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7C4" w:rsidRPr="00AE57C4" w:rsidRDefault="009863DC" w:rsidP="00AE57C4">
      <w:pPr>
        <w:pStyle w:val="Heading1"/>
        <w:spacing w:line="240" w:lineRule="auto"/>
        <w:rPr>
          <w:rFonts w:cs="Times New Roman"/>
          <w:color w:val="auto"/>
          <w:szCs w:val="24"/>
        </w:rPr>
      </w:pPr>
      <w:bookmarkStart w:id="0" w:name="_GoBack"/>
      <w:bookmarkEnd w:id="0"/>
      <w:r w:rsidRPr="009863DC">
        <w:rPr>
          <w:rFonts w:cs="Times New Roman"/>
          <w:color w:val="auto"/>
          <w:szCs w:val="24"/>
        </w:rPr>
        <w:t xml:space="preserve">ANALISIS </w:t>
      </w:r>
      <w:bookmarkStart w:id="1" w:name="_Toc28525307"/>
      <w:bookmarkStart w:id="2" w:name="_Toc30704901"/>
      <w:bookmarkStart w:id="3" w:name="_Toc47686649"/>
      <w:bookmarkStart w:id="4" w:name="_Toc48141689"/>
      <w:r w:rsidRPr="009863DC">
        <w:rPr>
          <w:rFonts w:cs="Times New Roman"/>
          <w:color w:val="auto"/>
          <w:szCs w:val="24"/>
        </w:rPr>
        <w:t>PENGARUH JUMLAH INDUSTRI, PENANAMAN MODAL ASING DAN KEMISKINAN TERHADAP DEGRADASI LINGKUNGAN DI INDONESIA</w:t>
      </w:r>
      <w:bookmarkEnd w:id="1"/>
      <w:bookmarkEnd w:id="2"/>
      <w:bookmarkEnd w:id="3"/>
      <w:bookmarkEnd w:id="4"/>
    </w:p>
    <w:p w:rsidR="00AE57C4" w:rsidRDefault="00AE57C4" w:rsidP="00AE57C4">
      <w:pPr>
        <w:spacing w:after="0" w:line="240" w:lineRule="auto"/>
        <w:jc w:val="center"/>
        <w:rPr>
          <w:rFonts w:ascii="Times New Roman" w:eastAsia="Calibri" w:hAnsi="Times New Roman"/>
          <w:b/>
        </w:rPr>
      </w:pPr>
    </w:p>
    <w:p w:rsidR="00F91913" w:rsidRPr="00F91913" w:rsidRDefault="00F91913" w:rsidP="00AE57C4">
      <w:pPr>
        <w:spacing w:after="0" w:line="240" w:lineRule="auto"/>
        <w:jc w:val="center"/>
        <w:rPr>
          <w:rFonts w:ascii="Times New Roman" w:eastAsia="Calibri" w:hAnsi="Times New Roman"/>
          <w:b/>
          <w:vertAlign w:val="superscript"/>
        </w:rPr>
      </w:pPr>
      <w:r>
        <w:rPr>
          <w:rFonts w:ascii="Times New Roman" w:eastAsia="Calibri" w:hAnsi="Times New Roman"/>
          <w:b/>
        </w:rPr>
        <w:t>Fiza Zainur Putri</w:t>
      </w:r>
      <w:r w:rsidRPr="00FF0625">
        <w:rPr>
          <w:rFonts w:ascii="Times New Roman" w:eastAsia="Calibri" w:hAnsi="Times New Roman"/>
          <w:b/>
          <w:vertAlign w:val="superscript"/>
        </w:rPr>
        <w:t>1</w:t>
      </w:r>
      <w:r w:rsidR="0032561F">
        <w:rPr>
          <w:rFonts w:ascii="Times New Roman" w:eastAsia="Calibri" w:hAnsi="Times New Roman"/>
          <w:b/>
          <w:vertAlign w:val="superscript"/>
        </w:rPr>
        <w:t>)</w:t>
      </w:r>
      <w:r>
        <w:rPr>
          <w:rFonts w:ascii="Times New Roman" w:eastAsia="Calibri" w:hAnsi="Times New Roman"/>
          <w:b/>
        </w:rPr>
        <w:t>,</w:t>
      </w:r>
      <w:r w:rsidRPr="00FF0625">
        <w:rPr>
          <w:rFonts w:ascii="Times New Roman" w:eastAsia="Calibri" w:hAnsi="Times New Roman"/>
          <w:b/>
        </w:rPr>
        <w:t xml:space="preserve"> Kasman Karimi</w:t>
      </w:r>
      <w:r w:rsidRPr="00FF0625">
        <w:rPr>
          <w:rFonts w:ascii="Times New Roman" w:eastAsia="Calibri" w:hAnsi="Times New Roman"/>
          <w:b/>
          <w:vertAlign w:val="superscript"/>
        </w:rPr>
        <w:t>2</w:t>
      </w:r>
      <w:r w:rsidR="0032561F">
        <w:rPr>
          <w:rFonts w:ascii="Times New Roman" w:eastAsia="Calibri" w:hAnsi="Times New Roman"/>
          <w:b/>
          <w:vertAlign w:val="superscript"/>
        </w:rPr>
        <w:t>)</w:t>
      </w:r>
      <w:r w:rsidR="00A641CA">
        <w:rPr>
          <w:rFonts w:ascii="Times New Roman" w:eastAsia="Calibri" w:hAnsi="Times New Roman"/>
          <w:b/>
        </w:rPr>
        <w:t>, Firdaus SY</w:t>
      </w:r>
      <w:r>
        <w:rPr>
          <w:rFonts w:ascii="Times New Roman" w:eastAsia="Calibri" w:hAnsi="Times New Roman"/>
          <w:b/>
          <w:vertAlign w:val="superscript"/>
        </w:rPr>
        <w:t>3</w:t>
      </w:r>
      <w:r w:rsidR="0032561F">
        <w:rPr>
          <w:rFonts w:ascii="Times New Roman" w:eastAsia="Calibri" w:hAnsi="Times New Roman"/>
          <w:b/>
          <w:vertAlign w:val="superscript"/>
        </w:rPr>
        <w:t>)</w:t>
      </w:r>
    </w:p>
    <w:p w:rsidR="00285016" w:rsidRDefault="00F91913" w:rsidP="00AE57C4">
      <w:pPr>
        <w:spacing w:after="0" w:line="240" w:lineRule="auto"/>
        <w:jc w:val="center"/>
        <w:rPr>
          <w:rStyle w:val="Hyperlink"/>
          <w:rFonts w:ascii="Times New Roman" w:eastAsia="Calibri" w:hAnsi="Times New Roman" w:cs="Times New Roman"/>
          <w:sz w:val="20"/>
          <w:szCs w:val="20"/>
        </w:rPr>
      </w:pPr>
      <w:r w:rsidRPr="00F91913">
        <w:rPr>
          <w:rFonts w:ascii="Times New Roman" w:eastAsia="Calibri" w:hAnsi="Times New Roman"/>
          <w:b/>
        </w:rPr>
        <w:t>Jurusan Ekonomi Pembangunan, Fakultas Ekonomi dan Bisnis, Universitas Bung Hatta</w:t>
      </w:r>
      <w:r>
        <w:rPr>
          <w:rFonts w:ascii="Times New Roman" w:eastAsia="Calibri" w:hAnsi="Times New Roman"/>
        </w:rPr>
        <w:br/>
      </w:r>
      <w:r w:rsidRPr="00F91913">
        <w:rPr>
          <w:rFonts w:ascii="Times New Roman" w:eastAsia="Calibri" w:hAnsi="Times New Roman" w:cs="Times New Roman"/>
          <w:sz w:val="20"/>
          <w:szCs w:val="20"/>
        </w:rPr>
        <w:t xml:space="preserve">Email: </w:t>
      </w:r>
      <w:hyperlink r:id="rId7" w:history="1">
        <w:r w:rsidRPr="00F91913">
          <w:rPr>
            <w:rStyle w:val="Hyperlink"/>
            <w:rFonts w:ascii="Times New Roman" w:eastAsia="Calibri" w:hAnsi="Times New Roman" w:cs="Times New Roman"/>
            <w:sz w:val="20"/>
            <w:szCs w:val="20"/>
          </w:rPr>
          <w:t>fizazainurputri98@gmail.com</w:t>
        </w:r>
      </w:hyperlink>
      <w:r w:rsidRPr="00F91913">
        <w:rPr>
          <w:rFonts w:ascii="Times New Roman" w:eastAsia="Calibri" w:hAnsi="Times New Roman" w:cs="Times New Roman"/>
          <w:sz w:val="20"/>
          <w:szCs w:val="20"/>
        </w:rPr>
        <w:t xml:space="preserve">, </w:t>
      </w:r>
      <w:hyperlink r:id="rId8" w:history="1">
        <w:r w:rsidR="00285016" w:rsidRPr="008946D0">
          <w:rPr>
            <w:rStyle w:val="Hyperlink"/>
            <w:rFonts w:ascii="Times New Roman" w:eastAsia="Calibri" w:hAnsi="Times New Roman" w:cs="Times New Roman"/>
            <w:sz w:val="20"/>
            <w:szCs w:val="20"/>
          </w:rPr>
          <w:t>kasmankarimi@bunghatta.ac.id</w:t>
        </w:r>
      </w:hyperlink>
      <w:r w:rsidRPr="00F91913">
        <w:rPr>
          <w:rStyle w:val="Hyperlink"/>
          <w:rFonts w:ascii="Times New Roman" w:eastAsia="Calibri" w:hAnsi="Times New Roman" w:cs="Times New Roman"/>
          <w:sz w:val="20"/>
          <w:szCs w:val="20"/>
        </w:rPr>
        <w:t xml:space="preserve">, </w:t>
      </w:r>
      <w:hyperlink r:id="rId9" w:history="1">
        <w:r w:rsidR="00285016" w:rsidRPr="008946D0">
          <w:rPr>
            <w:rStyle w:val="Hyperlink"/>
            <w:rFonts w:ascii="Times New Roman" w:eastAsia="Calibri" w:hAnsi="Times New Roman" w:cs="Times New Roman"/>
            <w:sz w:val="20"/>
            <w:szCs w:val="20"/>
          </w:rPr>
          <w:t>firdaus@bunghatta.ac.id</w:t>
        </w:r>
      </w:hyperlink>
    </w:p>
    <w:p w:rsidR="00180AF6" w:rsidRDefault="00180AF6" w:rsidP="00AE57C4">
      <w:pPr>
        <w:spacing w:after="0" w:line="240" w:lineRule="auto"/>
        <w:jc w:val="center"/>
        <w:rPr>
          <w:rStyle w:val="Hyperlink"/>
          <w:rFonts w:ascii="Times New Roman" w:eastAsia="Calibri" w:hAnsi="Times New Roman" w:cs="Times New Roman"/>
          <w:sz w:val="20"/>
          <w:szCs w:val="20"/>
        </w:rPr>
      </w:pPr>
    </w:p>
    <w:p w:rsidR="00180AF6" w:rsidRDefault="00180AF6" w:rsidP="003D0D6D">
      <w:pPr>
        <w:pStyle w:val="Heading3"/>
        <w:tabs>
          <w:tab w:val="left" w:pos="567"/>
        </w:tabs>
        <w:sectPr w:rsidR="00180AF6" w:rsidSect="00180AF6">
          <w:type w:val="continuous"/>
          <w:pgSz w:w="12240" w:h="15840" w:code="1"/>
          <w:pgMar w:top="1134" w:right="1077" w:bottom="1134" w:left="1077" w:header="720" w:footer="720" w:gutter="0"/>
          <w:cols w:space="708"/>
          <w:docGrid w:linePitch="360"/>
        </w:sectPr>
      </w:pPr>
    </w:p>
    <w:p w:rsidR="00180AF6" w:rsidRDefault="00F91913" w:rsidP="003D0D6D">
      <w:pPr>
        <w:pStyle w:val="Heading3"/>
        <w:tabs>
          <w:tab w:val="left" w:pos="567"/>
        </w:tabs>
        <w:rPr>
          <w:b w:val="0"/>
        </w:rPr>
      </w:pPr>
      <w:r w:rsidRPr="00BF2698">
        <w:lastRenderedPageBreak/>
        <w:t>PENDAHULUAN</w:t>
      </w:r>
      <w:r w:rsidR="000B3FB1">
        <w:t xml:space="preserve"> </w:t>
      </w:r>
      <w:r w:rsidR="000B3FB1">
        <w:br/>
      </w:r>
      <w:r w:rsidR="000B3FB1">
        <w:rPr>
          <w:rStyle w:val="Strong"/>
        </w:rPr>
        <w:tab/>
      </w:r>
      <w:r w:rsidR="009549B0" w:rsidRPr="000B3FB1">
        <w:rPr>
          <w:rStyle w:val="Strong"/>
        </w:rPr>
        <w:t>Degradasi lingkungan</w:t>
      </w:r>
      <w:r w:rsidR="009549B0" w:rsidRPr="000B3FB1">
        <w:rPr>
          <w:b w:val="0"/>
        </w:rPr>
        <w:t xml:space="preserve"> di Indonesia semakin hari kian parah. Kondisi tersebut secara langsung telah mengancam kehidupan manusia.</w:t>
      </w:r>
      <w:r w:rsidR="009549B0" w:rsidRPr="000B3FB1">
        <w:rPr>
          <w:rFonts w:eastAsia="Times New Roman"/>
          <w:b w:val="0"/>
          <w:color w:val="000000"/>
        </w:rPr>
        <w:t xml:space="preserve"> Salah satu bentuk dari degradasi (kerusakan) lingkungan yaitu dapat dipicu oleh emisi karbon dioksida (CO</w:t>
      </w:r>
      <w:r w:rsidR="009549B0" w:rsidRPr="000B3FB1">
        <w:rPr>
          <w:rFonts w:eastAsia="Times New Roman"/>
          <w:b w:val="0"/>
          <w:color w:val="000000"/>
          <w:vertAlign w:val="subscript"/>
        </w:rPr>
        <w:t>2</w:t>
      </w:r>
      <w:r w:rsidR="009549B0" w:rsidRPr="000B3FB1">
        <w:rPr>
          <w:rFonts w:eastAsia="Times New Roman"/>
          <w:b w:val="0"/>
          <w:color w:val="000000"/>
        </w:rPr>
        <w:t xml:space="preserve">). </w:t>
      </w:r>
      <w:r w:rsidR="00333E4B" w:rsidRPr="000B3FB1">
        <w:rPr>
          <w:b w:val="0"/>
        </w:rPr>
        <w:t>Emisi ini dianggap penyebab utama perubahan iklim dan pemanasan global</w:t>
      </w:r>
      <w:r w:rsidR="000A36E1">
        <w:rPr>
          <w:b w:val="0"/>
        </w:rPr>
        <w:t xml:space="preserve"> </w:t>
      </w:r>
      <w:r w:rsidR="00EE373B">
        <w:rPr>
          <w:b w:val="0"/>
        </w:rPr>
        <w:fldChar w:fldCharType="begin" w:fldLock="1"/>
      </w:r>
      <w:r w:rsidR="000A36E1">
        <w:rPr>
          <w:b w:val="0"/>
        </w:rPr>
        <w:instrText>ADDIN CSL_CITATION {"citationItems":[{"id":"ITEM-1","itemData":{"ISBN":"9788578110796","ISSN":"1098-6596","PMID":"25246403","abstract":"A low-carbon economy is an economy that has succeeded in increasing equitable human welfare and significantly minimizing environmental risks and scarcity of natural resources. To get a low-carbon economy, a country must produce free or low-emission economic growth. This study aims to determine and analyze the effect of the number of motor vehicles, energy consumption and agricultural land area on CO2 emissions in Indonesia from the period 1971-2014. The data used in this research is secondary data. This research is quantitative. The analysis tool used is multiple linear regression. The results of this study indicate that the number of motor vehicles has a positive and significant effect on CO2 emissions in Indonesia, the higher the number of motor vehicles will increase CO2 emissions. Energy consumption has a positive and significant effect on CO2 emissions in Indonesia, the higher energy consumption will increase CO2 emissions. Agricultural land area has a negative and significant effect on CO2 emissions in Indonesia, the higher the area of agricultural land will reduce CO2 emissions. Of the three independent variables in this research model, energy consumption has the greatest influence on CO2 emissions.","author":[{"dropping-particle":"","family":"Isnaeni","given":"Fatimah","non-dropping-particle":"","parse-names":false,"suffix":""}],"container-title":"Journal of Chemical Information and Modeling","id":"ITEM-1","issue":"9","issued":{"date-parts":[["2016"]]},"page":"1689-1699","title":"PENGARUH JUMLAH KENDARAAN BERMOTOR, KONSUMSI ENERGI, DAN LUAS LAHAN PERTANIAN TERHADAP EMISI CO2 DALAM RANGKA MENUJU EKONOMI RENDAH KARBON DI INDONESIA TAHUN 1971-2014","type":"article-journal","volume":"110"},"uris":["http://www.mendeley.com/documents/?uuid=9d2e2ab6-dc4e-4abf-b313-90cfdd8ed4af"]}],"mendeley":{"formattedCitation":"(Isnaeni, 2016)","plainTextFormattedCitation":"(Isnaeni, 2016)","previouslyFormattedCitation":"(Isnaeni, 2016)"},"properties":{"noteIndex":0},"schema":"https://github.com/citation-style-language/schema/raw/master/csl-citation.json"}</w:instrText>
      </w:r>
      <w:r w:rsidR="00EE373B">
        <w:rPr>
          <w:b w:val="0"/>
        </w:rPr>
        <w:fldChar w:fldCharType="separate"/>
      </w:r>
      <w:r w:rsidR="00EE373B" w:rsidRPr="00EE373B">
        <w:rPr>
          <w:b w:val="0"/>
          <w:noProof/>
        </w:rPr>
        <w:t>(Isnaeni, 2016)</w:t>
      </w:r>
      <w:r w:rsidR="00EE373B">
        <w:rPr>
          <w:b w:val="0"/>
        </w:rPr>
        <w:fldChar w:fldCharType="end"/>
      </w:r>
      <w:r w:rsidR="00CB18A2">
        <w:rPr>
          <w:b w:val="0"/>
        </w:rPr>
        <w:t xml:space="preserve">. </w:t>
      </w:r>
      <w:r w:rsidR="00333E4B" w:rsidRPr="000B3FB1">
        <w:rPr>
          <w:b w:val="0"/>
          <w:color w:val="000000" w:themeColor="text1"/>
        </w:rPr>
        <w:t xml:space="preserve">Sedangkan menurut </w:t>
      </w:r>
      <w:r w:rsidR="00CE3D35">
        <w:rPr>
          <w:b w:val="0"/>
          <w:color w:val="000000" w:themeColor="text1"/>
        </w:rPr>
        <w:fldChar w:fldCharType="begin" w:fldLock="1"/>
      </w:r>
      <w:r w:rsidR="00EE373B">
        <w:rPr>
          <w:b w:val="0"/>
          <w:color w:val="000000" w:themeColor="text1"/>
        </w:rPr>
        <w:instrText>ADDIN CSL_CITATION {"citationItems":[{"id":"ITEM-1","itemData":{"author":[{"dropping-particle":"","family":"Basyiran","given":"Teuku Bahran","non-dropping-particle":"","parse-names":false,"suffix":""}],"id":"ITEM-1","issued":{"date-parts":[["2016"]]},"page":"1-54","title":"Penduduk Terhadap Emisi Gas Rumah Kaca Pembangkit Listrik di Indonesia","type":"article-journal","volume":"2"},"uris":["http://www.mendeley.com/documents/?uuid=b53a4515-4c5c-459e-b5f1-5f66fe25f6d1"]}],"mendeley":{"formattedCitation":"(Basyiran, 2016)","manualFormatting":"Basyiran (2016)","plainTextFormattedCitation":"(Basyiran, 2016)","previouslyFormattedCitation":"(Basyiran, 2016)"},"properties":{"noteIndex":0},"schema":"https://github.com/citation-style-language/schema/raw/master/csl-citation.json"}</w:instrText>
      </w:r>
      <w:r w:rsidR="00CE3D35">
        <w:rPr>
          <w:b w:val="0"/>
          <w:color w:val="000000" w:themeColor="text1"/>
        </w:rPr>
        <w:fldChar w:fldCharType="separate"/>
      </w:r>
      <w:r w:rsidR="00CE3D35">
        <w:rPr>
          <w:b w:val="0"/>
          <w:noProof/>
          <w:color w:val="000000" w:themeColor="text1"/>
        </w:rPr>
        <w:t>Basyiran</w:t>
      </w:r>
      <w:r w:rsidR="00CE3D35" w:rsidRPr="00CE3D35">
        <w:rPr>
          <w:b w:val="0"/>
          <w:noProof/>
          <w:color w:val="000000" w:themeColor="text1"/>
        </w:rPr>
        <w:t xml:space="preserve"> </w:t>
      </w:r>
      <w:r w:rsidR="00CE3D35">
        <w:rPr>
          <w:b w:val="0"/>
          <w:noProof/>
          <w:color w:val="000000" w:themeColor="text1"/>
        </w:rPr>
        <w:t>(</w:t>
      </w:r>
      <w:r w:rsidR="00CE3D35" w:rsidRPr="00CE3D35">
        <w:rPr>
          <w:b w:val="0"/>
          <w:noProof/>
          <w:color w:val="000000" w:themeColor="text1"/>
        </w:rPr>
        <w:t>2016)</w:t>
      </w:r>
      <w:r w:rsidR="00CE3D35">
        <w:rPr>
          <w:b w:val="0"/>
          <w:color w:val="000000" w:themeColor="text1"/>
        </w:rPr>
        <w:fldChar w:fldCharType="end"/>
      </w:r>
      <w:r w:rsidR="00CE3D35">
        <w:rPr>
          <w:b w:val="0"/>
        </w:rPr>
        <w:t>,</w:t>
      </w:r>
      <w:r w:rsidR="00333E4B" w:rsidRPr="000B3FB1">
        <w:rPr>
          <w:b w:val="0"/>
        </w:rPr>
        <w:t xml:space="preserve"> </w:t>
      </w:r>
      <w:r w:rsidR="00333E4B" w:rsidRPr="000B3FB1">
        <w:rPr>
          <w:b w:val="0"/>
          <w:color w:val="000000" w:themeColor="text1"/>
        </w:rPr>
        <w:t>Emisi karbon dioksida (CO</w:t>
      </w:r>
      <w:r w:rsidR="00333E4B" w:rsidRPr="000B3FB1">
        <w:rPr>
          <w:b w:val="0"/>
          <w:color w:val="000000" w:themeColor="text1"/>
          <w:vertAlign w:val="subscript"/>
        </w:rPr>
        <w:t>2</w:t>
      </w:r>
      <w:r w:rsidR="00333E4B" w:rsidRPr="000B3FB1">
        <w:rPr>
          <w:b w:val="0"/>
          <w:color w:val="000000" w:themeColor="text1"/>
        </w:rPr>
        <w:t>) merupakan salah satu jenis emisi gas rumah kaca. Emisi CO</w:t>
      </w:r>
      <w:r w:rsidR="00333E4B" w:rsidRPr="000B3FB1">
        <w:rPr>
          <w:b w:val="0"/>
          <w:color w:val="000000" w:themeColor="text1"/>
          <w:vertAlign w:val="subscript"/>
        </w:rPr>
        <w:t>2</w:t>
      </w:r>
      <w:r w:rsidR="00333E4B" w:rsidRPr="000B3FB1">
        <w:rPr>
          <w:b w:val="0"/>
          <w:color w:val="000000" w:themeColor="text1"/>
        </w:rPr>
        <w:t xml:space="preserve"> dapat menyebabkan ancaman terhadap lingkungan dan kehidupan manusia terutama pada kesehatan.</w:t>
      </w:r>
    </w:p>
    <w:p w:rsidR="002C1762" w:rsidRPr="003D0D6D" w:rsidRDefault="003D0D6D" w:rsidP="003D0D6D">
      <w:pPr>
        <w:pStyle w:val="Heading3"/>
        <w:tabs>
          <w:tab w:val="left" w:pos="567"/>
        </w:tabs>
      </w:pPr>
      <w:r>
        <w:rPr>
          <w:b w:val="0"/>
        </w:rPr>
        <w:tab/>
      </w:r>
      <w:r w:rsidR="002C1762" w:rsidRPr="003D0D6D">
        <w:rPr>
          <w:b w:val="0"/>
          <w:bCs/>
          <w:i/>
        </w:rPr>
        <w:t>Global Carbon Atlas</w:t>
      </w:r>
      <w:r w:rsidR="002C1762" w:rsidRPr="003D0D6D">
        <w:rPr>
          <w:b w:val="0"/>
          <w:bCs/>
        </w:rPr>
        <w:t xml:space="preserve"> mengestimasi</w:t>
      </w:r>
      <w:r w:rsidR="00BF2698" w:rsidRPr="003D0D6D">
        <w:rPr>
          <w:b w:val="0"/>
          <w:bCs/>
        </w:rPr>
        <w:t xml:space="preserve"> bahwa</w:t>
      </w:r>
      <w:r w:rsidR="002C1762" w:rsidRPr="003D0D6D">
        <w:rPr>
          <w:b w:val="0"/>
          <w:bCs/>
        </w:rPr>
        <w:t xml:space="preserve"> emisi CO</w:t>
      </w:r>
      <w:r w:rsidR="002C1762" w:rsidRPr="003D0D6D">
        <w:rPr>
          <w:b w:val="0"/>
          <w:bCs/>
          <w:vertAlign w:val="subscript"/>
        </w:rPr>
        <w:t>2</w:t>
      </w:r>
      <w:r w:rsidR="002C1762" w:rsidRPr="003D0D6D">
        <w:rPr>
          <w:b w:val="0"/>
          <w:bCs/>
        </w:rPr>
        <w:t xml:space="preserve"> di Indonesia sebanyak 36573 </w:t>
      </w:r>
      <w:r w:rsidR="002C1762" w:rsidRPr="003D0D6D">
        <w:rPr>
          <w:rFonts w:eastAsia="Times New Roman"/>
          <w:b w:val="0"/>
          <w:color w:val="000000"/>
        </w:rPr>
        <w:t xml:space="preserve"> </w:t>
      </w:r>
      <w:r w:rsidR="002C1762" w:rsidRPr="003D0D6D">
        <w:rPr>
          <w:b w:val="0"/>
          <w:bCs/>
        </w:rPr>
        <w:t>juta ton (MtCO</w:t>
      </w:r>
      <w:r w:rsidR="002C1762" w:rsidRPr="003D0D6D">
        <w:rPr>
          <w:b w:val="0"/>
          <w:bCs/>
          <w:vertAlign w:val="subscript"/>
        </w:rPr>
        <w:t>2</w:t>
      </w:r>
      <w:r w:rsidR="002C1762" w:rsidRPr="003D0D6D">
        <w:rPr>
          <w:b w:val="0"/>
          <w:bCs/>
        </w:rPr>
        <w:t xml:space="preserve">) per 2018 dan </w:t>
      </w:r>
      <w:r w:rsidR="002C1762" w:rsidRPr="003D0D6D">
        <w:rPr>
          <w:rFonts w:eastAsia="Times New Roman"/>
          <w:b w:val="0"/>
          <w:color w:val="000000"/>
        </w:rPr>
        <w:t xml:space="preserve">37000 juta ton </w:t>
      </w:r>
      <w:r w:rsidR="002C1762" w:rsidRPr="003D0D6D">
        <w:rPr>
          <w:b w:val="0"/>
          <w:bCs/>
        </w:rPr>
        <w:t>(MtCO</w:t>
      </w:r>
      <w:r w:rsidR="002C1762" w:rsidRPr="003D0D6D">
        <w:rPr>
          <w:b w:val="0"/>
          <w:bCs/>
          <w:vertAlign w:val="subscript"/>
        </w:rPr>
        <w:t>2</w:t>
      </w:r>
      <w:r w:rsidR="002C1762" w:rsidRPr="003D0D6D">
        <w:rPr>
          <w:b w:val="0"/>
          <w:bCs/>
        </w:rPr>
        <w:t>) per 2019. Hal ini dipicu oleh banyaknya permintaan minyak dan gas alam. Emisi CO</w:t>
      </w:r>
      <w:r w:rsidR="002C1762" w:rsidRPr="003D0D6D">
        <w:rPr>
          <w:b w:val="0"/>
          <w:bCs/>
          <w:vertAlign w:val="subscript"/>
        </w:rPr>
        <w:t>2</w:t>
      </w:r>
      <w:r w:rsidR="002C1762" w:rsidRPr="003D0D6D">
        <w:rPr>
          <w:b w:val="0"/>
          <w:bCs/>
        </w:rPr>
        <w:t xml:space="preserve"> ini terdiri dari pembakaran minyak, produksi semen, dan perubahan tata guna lahan seperti kebakaran hutan atau penggundulan hutan.</w:t>
      </w:r>
    </w:p>
    <w:p w:rsidR="00BC4B8E" w:rsidRDefault="00BF2698" w:rsidP="00AE57C4">
      <w:pPr>
        <w:tabs>
          <w:tab w:val="left" w:pos="567"/>
        </w:tabs>
        <w:jc w:val="both"/>
        <w:rPr>
          <w:rFonts w:ascii="Times New Roman" w:hAnsi="Times New Roman" w:cs="Times New Roman"/>
        </w:rPr>
      </w:pPr>
      <w:r w:rsidRPr="00BF2698">
        <w:rPr>
          <w:rFonts w:ascii="Times New Roman" w:hAnsi="Times New Roman" w:cs="Times New Roman"/>
          <w:bCs/>
        </w:rPr>
        <w:tab/>
      </w:r>
      <w:r w:rsidR="002C1762" w:rsidRPr="00BF2698">
        <w:rPr>
          <w:rFonts w:ascii="Times New Roman" w:hAnsi="Times New Roman" w:cs="Times New Roman"/>
          <w:bCs/>
        </w:rPr>
        <w:t>Selain itu,</w:t>
      </w:r>
      <w:r w:rsidR="000A36E1">
        <w:rPr>
          <w:rFonts w:ascii="Times New Roman" w:hAnsi="Times New Roman" w:cs="Times New Roman"/>
          <w:bCs/>
        </w:rPr>
        <w:t xml:space="preserve"> </w:t>
      </w:r>
      <w:r w:rsidR="000A36E1">
        <w:rPr>
          <w:rFonts w:ascii="Times New Roman" w:hAnsi="Times New Roman" w:cs="Times New Roman"/>
          <w:bCs/>
        </w:rPr>
        <w:fldChar w:fldCharType="begin" w:fldLock="1"/>
      </w:r>
      <w:r w:rsidR="008A1A26">
        <w:rPr>
          <w:rFonts w:ascii="Times New Roman" w:hAnsi="Times New Roman" w:cs="Times New Roman"/>
          <w:bCs/>
        </w:rPr>
        <w:instrText>ADDIN CSL_CITATION {"citationItems":[{"id":"ITEM-1","itemData":{"DOI":"10.1016/j.jclepro.2017.12.048","ISSN":"09596526","abstract":"A growing literature on the pollution haven hypothesis has surged for decades. In this paper, we employ a city-level data set of 150 Chinese cities in 2014, and take spatial spillovers into account by using spatial econometric models, to investigate whether foreign capital inflows drive environmental degradation in China. The results suggest that foreign direct investment is negatively related to air pollution in China, indicating evidence of pollution halo hypothesis. Moreover, foreign direct investment has significant spatial technological spillovers, improving air quality in China. This study also finds that there is no evidence of an inverted U-shaped curve between income and air pollution. As income levels increase, air quality continues to worsen. The development of the tertiary industry is found to have a positive effect on air pollution. Densely populated cities tend to demand for better environmental quality. From the above analysis, it follows that policies handles are urgently needed to improve air quality in China.","author":[{"dropping-particle":"","family":"Jiang","given":"Lei","non-dropping-particle":"","parse-names":false,"suffix":""},{"dropping-particle":"","family":"Zhou","given":"Hai feng","non-dropping-particle":"","parse-names":false,"suffix":""},{"dropping-particle":"","family":"Bai","given":"Ling","non-dropping-particle":"","parse-names":false,"suffix":""},{"dropping-particle":"","family":"Zhou","given":"Peng","non-dropping-particle":"","parse-names":false,"suffix":""}],"container-title":"Journal of Cleaner Production","id":"ITEM-1","issued":{"date-parts":[["2017"]]},"page":"864-872","publisher":"Elsevier B.V.","title":"Does foreign direct investment drive environmental degradation in China? An empirical study based on air quality index from a spatial perspective","type":"article-journal","volume":"176"},"uris":["http://www.mendeley.com/documents/?uuid=830b7bce-6da0-456c-bbb2-bc46f17cedfc"]}],"mendeley":{"formattedCitation":"(Jiang, Zhou, Bai, &amp; Zhou, 2017)","manualFormatting":"Jiang, Zhou, Bai, &amp; Zhou (2017)","plainTextFormattedCitation":"(Jiang, Zhou, Bai, &amp; Zhou, 2017)","previouslyFormattedCitation":"(Jiang, Zhou, Bai, &amp; Zhou, 2017)"},"properties":{"noteIndex":0},"schema":"https://github.com/citation-style-language/schema/raw/master/csl-citation.json"}</w:instrText>
      </w:r>
      <w:r w:rsidR="000A36E1">
        <w:rPr>
          <w:rFonts w:ascii="Times New Roman" w:hAnsi="Times New Roman" w:cs="Times New Roman"/>
          <w:bCs/>
        </w:rPr>
        <w:fldChar w:fldCharType="separate"/>
      </w:r>
      <w:r w:rsidR="00A5123A">
        <w:rPr>
          <w:rFonts w:ascii="Times New Roman" w:hAnsi="Times New Roman" w:cs="Times New Roman"/>
          <w:bCs/>
          <w:noProof/>
        </w:rPr>
        <w:t>Jiang, Zhou, Bai, &amp; Zhou (</w:t>
      </w:r>
      <w:r w:rsidR="000A36E1" w:rsidRPr="000A36E1">
        <w:rPr>
          <w:rFonts w:ascii="Times New Roman" w:hAnsi="Times New Roman" w:cs="Times New Roman"/>
          <w:bCs/>
          <w:noProof/>
        </w:rPr>
        <w:t>2017)</w:t>
      </w:r>
      <w:r w:rsidR="000A36E1">
        <w:rPr>
          <w:rFonts w:ascii="Times New Roman" w:hAnsi="Times New Roman" w:cs="Times New Roman"/>
          <w:bCs/>
        </w:rPr>
        <w:fldChar w:fldCharType="end"/>
      </w:r>
      <w:r w:rsidR="002C1762" w:rsidRPr="00BF2698">
        <w:rPr>
          <w:rFonts w:ascii="Times New Roman" w:hAnsi="Times New Roman" w:cs="Times New Roman"/>
          <w:bCs/>
        </w:rPr>
        <w:t xml:space="preserve"> </w:t>
      </w:r>
      <w:r w:rsidR="002C1762" w:rsidRPr="00BF2698">
        <w:rPr>
          <w:rFonts w:ascii="Times New Roman" w:hAnsi="Times New Roman" w:cs="Times New Roman"/>
          <w:noProof/>
        </w:rPr>
        <w:t xml:space="preserve">dalam penelitiannya menemukan bahwa </w:t>
      </w:r>
      <w:r w:rsidR="002C1762" w:rsidRPr="00BF2698">
        <w:rPr>
          <w:rFonts w:ascii="Times New Roman" w:hAnsi="Times New Roman" w:cs="Times New Roman"/>
        </w:rPr>
        <w:t>ketika pendapatan meningkat, kualitas lingkungan terus memburuk.</w:t>
      </w:r>
      <w:r w:rsidR="008876BF" w:rsidRPr="00BF2698">
        <w:rPr>
          <w:rFonts w:ascii="Times New Roman" w:hAnsi="Times New Roman" w:cs="Times New Roman"/>
        </w:rPr>
        <w:t xml:space="preserve"> Menurut</w:t>
      </w:r>
      <w:r w:rsidR="008876BF" w:rsidRPr="00BF2698">
        <w:rPr>
          <w:rFonts w:ascii="Times New Roman" w:hAnsi="Times New Roman" w:cs="Times New Roman"/>
          <w:noProof/>
        </w:rPr>
        <w:t xml:space="preserve"> Arsyad (2010),</w:t>
      </w:r>
      <w:r w:rsidR="008876BF" w:rsidRPr="00BF2698">
        <w:rPr>
          <w:rFonts w:ascii="Times New Roman" w:hAnsi="Times New Roman" w:cs="Times New Roman"/>
        </w:rPr>
        <w:t xml:space="preserve"> memburuknya kondisi lingkungan hidup dapat menjadi hambatan dalam menciptakan sebuah pembangunan ekonomi berkelanjutan sehingga diperlukan kepedulian semua pihak.</w:t>
      </w:r>
      <w:r w:rsidRPr="00BF2698">
        <w:rPr>
          <w:rFonts w:ascii="Times New Roman" w:hAnsi="Times New Roman" w:cs="Times New Roman"/>
        </w:rPr>
        <w:t xml:space="preserve"> Sedangkan </w:t>
      </w:r>
      <w:r w:rsidR="008A1A26">
        <w:rPr>
          <w:rFonts w:ascii="Times New Roman" w:hAnsi="Times New Roman" w:cs="Times New Roman"/>
          <w:noProof/>
        </w:rPr>
        <w:t>Godo (2005)</w:t>
      </w:r>
      <w:r w:rsidR="00852007" w:rsidRPr="00BF2698">
        <w:rPr>
          <w:rFonts w:ascii="Times New Roman" w:hAnsi="Times New Roman" w:cs="Times New Roman"/>
        </w:rPr>
        <w:t xml:space="preserve">, mereka menilai degradasi lingkungan lebih besar terjadi pada negara berkembang yang sedang berada pada tahap industrialisasi. Hal ini terjadi karena sektor industri dianggap sebagai </w:t>
      </w:r>
      <w:r w:rsidR="00852007" w:rsidRPr="00BF2698">
        <w:rPr>
          <w:rFonts w:ascii="Times New Roman" w:hAnsi="Times New Roman" w:cs="Times New Roman"/>
          <w:i/>
        </w:rPr>
        <w:t>the leading sector</w:t>
      </w:r>
      <w:r w:rsidR="00852007" w:rsidRPr="00BF2698">
        <w:rPr>
          <w:rFonts w:ascii="Times New Roman" w:hAnsi="Times New Roman" w:cs="Times New Roman"/>
        </w:rPr>
        <w:t xml:space="preserve"> yang mampu mendorong berkembangnya sektor-sektor lain, seperti sektor jasa dan sektor pertanian.</w:t>
      </w:r>
      <w:r w:rsidR="00BC4B8E">
        <w:rPr>
          <w:rFonts w:ascii="Times New Roman" w:hAnsi="Times New Roman" w:cs="Times New Roman"/>
        </w:rPr>
        <w:t xml:space="preserve"> </w:t>
      </w:r>
      <w:r w:rsidR="000B3FB1">
        <w:rPr>
          <w:rFonts w:ascii="Times New Roman" w:hAnsi="Times New Roman" w:cs="Times New Roman"/>
        </w:rPr>
        <w:t>S</w:t>
      </w:r>
      <w:r w:rsidR="003F472B" w:rsidRPr="00BF2698">
        <w:rPr>
          <w:rFonts w:ascii="Times New Roman" w:hAnsi="Times New Roman" w:cs="Times New Roman"/>
        </w:rPr>
        <w:t xml:space="preserve">ejumlah besar studi, seperti studi </w:t>
      </w:r>
      <w:r w:rsidR="008A1A26">
        <w:rPr>
          <w:rFonts w:ascii="Times New Roman" w:hAnsi="Times New Roman" w:cs="Times New Roman"/>
        </w:rPr>
        <w:fldChar w:fldCharType="begin" w:fldLock="1"/>
      </w:r>
      <w:r w:rsidR="00DA5DE7">
        <w:rPr>
          <w:rFonts w:ascii="Times New Roman" w:hAnsi="Times New Roman" w:cs="Times New Roman"/>
        </w:rPr>
        <w:instrText>ADDIN CSL_CITATION {"citationItems":[{"id":"ITEM-1","itemData":{"DOI":"10.1016/j.jenvman.2019.03.112","ISSN":"10958630","PMID":"31029890","abstract":"In the context of remarkable economic growth and financial development in the emerging economies of East Asia, this paper attempts to shed light on the ecological consequences (CO2 emission) of economic growth, foreign direct investment and financial development in the selected ASEAN-5 economies. Drawing on the data from 1982 to 2014, we employed a set of quantitative techniques for panel data analysis which entailed Dynamic Ordinary Least Squares (DOLS) and Fully Modified OLS (FMOLS) approaches. Our findings indicate that financial and economic development, as well as FDI, have a statistically significant long-run co-integrating relationship with environmental degradation (CO2 emissions) in the under analysis economies. It showed that in ASEAN-5 countries, economic growth, financial development and FDI leads to an increase in environmental degradation. The quadratic term for economic growth showed a negative impact on environmental degradation i.e. Environmental Kuznets Curve (EKC). Our key findings manifest and emphasise the importance of appropriate policies for more inclusive economic and financial development and sustainable foreign direct investment which does not impede on the environment.","author":[{"dropping-particle":"","family":"Nasir","given":"Muhammad Ali","non-dropping-particle":"","parse-names":false,"suffix":""},{"dropping-particle":"","family":"Duc Huynh","given":"Toan Luu","non-dropping-particle":"","parse-names":false,"suffix":""},{"dropping-particle":"","family":"Xuan Tram","given":"Huong Thi","non-dropping-particle":"","parse-names":false,"suffix":""}],"container-title":"Journal of Environmental Management","id":"ITEM-1","issue":"January","issued":{"date-parts":[["2019"]]},"page":"131-141","publisher":"Elsevier","title":"Role of financial development, economic growth &amp; foreign direct investment in driving climate change: A case of emerging ASEAN","type":"article-journal","volume":"242"},"uris":["http://www.mendeley.com/documents/?uuid=27a34c85-495b-4568-9763-142e452896c7"]}],"mendeley":{"formattedCitation":"(Nasir, Duc Huynh, &amp; Xuan Tram, 2019)","manualFormatting":"Nasir dkk (2019)","plainTextFormattedCitation":"(Nasir, Duc Huynh, &amp; Xuan Tram, 2019)","previouslyFormattedCitation":"(Nasir, Duc Huynh, &amp; Xuan Tram, 2019)"},"properties":{"noteIndex":0},"schema":"https://github.com/citation-style-language/schema/raw/master/csl-citation.json"}</w:instrText>
      </w:r>
      <w:r w:rsidR="008A1A26">
        <w:rPr>
          <w:rFonts w:ascii="Times New Roman" w:hAnsi="Times New Roman" w:cs="Times New Roman"/>
        </w:rPr>
        <w:fldChar w:fldCharType="separate"/>
      </w:r>
      <w:r w:rsidR="00DA5DE7">
        <w:rPr>
          <w:rFonts w:ascii="Times New Roman" w:hAnsi="Times New Roman" w:cs="Times New Roman"/>
          <w:noProof/>
        </w:rPr>
        <w:t xml:space="preserve">Nasir </w:t>
      </w:r>
      <w:r w:rsidR="008A1A26">
        <w:rPr>
          <w:rFonts w:ascii="Times New Roman" w:hAnsi="Times New Roman" w:cs="Times New Roman"/>
          <w:noProof/>
        </w:rPr>
        <w:t>dkk</w:t>
      </w:r>
      <w:r w:rsidR="008A1A26" w:rsidRPr="008A1A26">
        <w:rPr>
          <w:rFonts w:ascii="Times New Roman" w:hAnsi="Times New Roman" w:cs="Times New Roman"/>
          <w:noProof/>
        </w:rPr>
        <w:t xml:space="preserve"> </w:t>
      </w:r>
      <w:r w:rsidR="008A1A26">
        <w:rPr>
          <w:rFonts w:ascii="Times New Roman" w:hAnsi="Times New Roman" w:cs="Times New Roman"/>
          <w:noProof/>
        </w:rPr>
        <w:t>(</w:t>
      </w:r>
      <w:r w:rsidR="008A1A26" w:rsidRPr="008A1A26">
        <w:rPr>
          <w:rFonts w:ascii="Times New Roman" w:hAnsi="Times New Roman" w:cs="Times New Roman"/>
          <w:noProof/>
        </w:rPr>
        <w:t>2019)</w:t>
      </w:r>
      <w:r w:rsidR="008A1A26">
        <w:rPr>
          <w:rFonts w:ascii="Times New Roman" w:hAnsi="Times New Roman" w:cs="Times New Roman"/>
        </w:rPr>
        <w:fldChar w:fldCharType="end"/>
      </w:r>
      <w:r w:rsidR="008A1A26">
        <w:rPr>
          <w:rFonts w:ascii="Times New Roman" w:hAnsi="Times New Roman" w:cs="Times New Roman"/>
          <w:noProof/>
        </w:rPr>
        <w:t>,</w:t>
      </w:r>
      <w:r w:rsidR="00DA5DE7">
        <w:rPr>
          <w:rFonts w:ascii="Times New Roman" w:hAnsi="Times New Roman" w:cs="Times New Roman"/>
          <w:noProof/>
        </w:rPr>
        <w:t xml:space="preserve"> </w:t>
      </w:r>
      <w:r w:rsidR="003F472B" w:rsidRPr="00BF2698">
        <w:rPr>
          <w:rFonts w:ascii="Times New Roman" w:hAnsi="Times New Roman" w:cs="Times New Roman"/>
        </w:rPr>
        <w:t>telah mel</w:t>
      </w:r>
      <w:r w:rsidR="00DA5DE7">
        <w:rPr>
          <w:rFonts w:ascii="Times New Roman" w:hAnsi="Times New Roman" w:cs="Times New Roman"/>
        </w:rPr>
        <w:t xml:space="preserve">akukan </w:t>
      </w:r>
      <w:r w:rsidR="000B3FB1">
        <w:rPr>
          <w:rFonts w:ascii="Times New Roman" w:hAnsi="Times New Roman" w:cs="Times New Roman"/>
        </w:rPr>
        <w:t>pemeriksaan hipotesis</w:t>
      </w:r>
      <w:r w:rsidR="003F472B" w:rsidRPr="00BF2698">
        <w:rPr>
          <w:rFonts w:ascii="Times New Roman" w:hAnsi="Times New Roman" w:cs="Times New Roman"/>
        </w:rPr>
        <w:t xml:space="preserve"> dan</w:t>
      </w:r>
      <w:r w:rsidR="00DA5DE7">
        <w:rPr>
          <w:rFonts w:ascii="Times New Roman" w:hAnsi="Times New Roman" w:cs="Times New Roman"/>
        </w:rPr>
        <w:t xml:space="preserve"> </w:t>
      </w:r>
      <w:r w:rsidR="000B3FB1">
        <w:rPr>
          <w:rFonts w:ascii="Times New Roman" w:hAnsi="Times New Roman" w:cs="Times New Roman"/>
        </w:rPr>
        <w:lastRenderedPageBreak/>
        <w:t>mengkonfirmasi bahwa aliran PMA</w:t>
      </w:r>
      <w:r w:rsidR="003F472B" w:rsidRPr="00BF2698">
        <w:rPr>
          <w:rFonts w:ascii="Times New Roman" w:hAnsi="Times New Roman" w:cs="Times New Roman"/>
        </w:rPr>
        <w:t xml:space="preserve"> memperburuk pencemaran lingkungan.</w:t>
      </w:r>
      <w:r w:rsidR="000B3FB1">
        <w:rPr>
          <w:rFonts w:ascii="Times New Roman" w:hAnsi="Times New Roman" w:cs="Times New Roman"/>
        </w:rPr>
        <w:t xml:space="preserve"> Sementara itu, </w:t>
      </w:r>
      <w:r w:rsidR="00333E4B" w:rsidRPr="00BF2698">
        <w:rPr>
          <w:rFonts w:ascii="Times New Roman" w:hAnsi="Times New Roman" w:cs="Times New Roman"/>
        </w:rPr>
        <w:t xml:space="preserve">Kemiskinan menjadi salah satu pemicu terjadinya tekanan terhadap lingkungan yang luar biasa. </w:t>
      </w:r>
      <w:r w:rsidR="00BC4B8E">
        <w:rPr>
          <w:rFonts w:ascii="Times New Roman" w:hAnsi="Times New Roman" w:cs="Times New Roman"/>
        </w:rPr>
        <w:t xml:space="preserve">Dalam penelitian </w:t>
      </w:r>
      <w:r w:rsidR="00BC4B8E">
        <w:rPr>
          <w:rFonts w:ascii="Times New Roman" w:hAnsi="Times New Roman" w:cs="Times New Roman"/>
          <w:noProof/>
        </w:rPr>
        <w:t>Nikijuluw (</w:t>
      </w:r>
      <w:r w:rsidR="00BC4B8E" w:rsidRPr="00DA5DE7">
        <w:rPr>
          <w:rFonts w:ascii="Times New Roman" w:hAnsi="Times New Roman" w:cs="Times New Roman"/>
          <w:noProof/>
        </w:rPr>
        <w:t>2017)</w:t>
      </w:r>
      <w:r w:rsidR="00BC4B8E">
        <w:rPr>
          <w:rFonts w:ascii="Times New Roman" w:hAnsi="Times New Roman" w:cs="Times New Roman"/>
          <w:noProof/>
        </w:rPr>
        <w:t xml:space="preserve">, </w:t>
      </w:r>
      <w:r w:rsidR="00852007" w:rsidRPr="00BF2698">
        <w:rPr>
          <w:rFonts w:ascii="Times New Roman" w:hAnsi="Times New Roman" w:cs="Times New Roman"/>
        </w:rPr>
        <w:t xml:space="preserve">menyebutkan bahwa  kemiskinan dan kerusakan lingkungan berkorelasi positif, bahkan keduanya memiliki hubungan kausalitas derajat </w:t>
      </w:r>
      <w:r w:rsidR="00852007" w:rsidRPr="00BF2698">
        <w:rPr>
          <w:rFonts w:ascii="Times New Roman" w:hAnsi="Times New Roman" w:cs="Times New Roman"/>
          <w:i/>
        </w:rPr>
        <w:t>polynomial</w:t>
      </w:r>
      <w:r w:rsidR="000B3FB1">
        <w:rPr>
          <w:rFonts w:ascii="Times New Roman" w:hAnsi="Times New Roman" w:cs="Times New Roman"/>
        </w:rPr>
        <w:t xml:space="preserve">. </w:t>
      </w:r>
    </w:p>
    <w:p w:rsidR="009C78BE" w:rsidRPr="00BF2698" w:rsidRDefault="00BC4B8E" w:rsidP="00AE57C4">
      <w:pPr>
        <w:tabs>
          <w:tab w:val="left" w:pos="567"/>
        </w:tabs>
        <w:jc w:val="both"/>
        <w:rPr>
          <w:rFonts w:ascii="Times New Roman" w:hAnsi="Times New Roman" w:cs="Times New Roman"/>
        </w:rPr>
      </w:pPr>
      <w:r>
        <w:rPr>
          <w:rFonts w:ascii="Times New Roman" w:hAnsi="Times New Roman" w:cs="Times New Roman"/>
        </w:rPr>
        <w:tab/>
      </w:r>
      <w:r w:rsidR="009C78BE" w:rsidRPr="00BF2698">
        <w:rPr>
          <w:rFonts w:ascii="Times New Roman" w:hAnsi="Times New Roman" w:cs="Times New Roman"/>
        </w:rPr>
        <w:t>Tujuan penelitian ini dilakukan untuk</w:t>
      </w:r>
      <w:r w:rsidR="009C78BE" w:rsidRPr="00BF2698">
        <w:rPr>
          <w:rFonts w:ascii="Times New Roman" w:hAnsi="Times New Roman" w:cs="Times New Roman"/>
          <w:lang w:val="id-ID"/>
        </w:rPr>
        <w:t xml:space="preserve"> menganalisis pengaruh Jumlah Industri</w:t>
      </w:r>
      <w:r w:rsidR="00812F4B">
        <w:rPr>
          <w:rFonts w:ascii="Times New Roman" w:hAnsi="Times New Roman" w:cs="Times New Roman"/>
        </w:rPr>
        <w:t>, Penanaman Modal A</w:t>
      </w:r>
      <w:r w:rsidR="009C78BE" w:rsidRPr="00BF2698">
        <w:rPr>
          <w:rFonts w:ascii="Times New Roman" w:hAnsi="Times New Roman" w:cs="Times New Roman"/>
        </w:rPr>
        <w:t xml:space="preserve">sing (PMA), dan Kemiskinan </w:t>
      </w:r>
      <w:r w:rsidR="009C78BE" w:rsidRPr="00BF2698">
        <w:rPr>
          <w:rFonts w:ascii="Times New Roman" w:hAnsi="Times New Roman" w:cs="Times New Roman"/>
          <w:lang w:val="id-ID"/>
        </w:rPr>
        <w:t>terhadap Emisi CO</w:t>
      </w:r>
      <w:r w:rsidR="009C78BE" w:rsidRPr="00BF2698">
        <w:rPr>
          <w:rFonts w:ascii="Times New Roman" w:hAnsi="Times New Roman" w:cs="Times New Roman"/>
          <w:vertAlign w:val="subscript"/>
        </w:rPr>
        <w:t>2</w:t>
      </w:r>
      <w:r w:rsidR="009C78BE" w:rsidRPr="00BF2698">
        <w:rPr>
          <w:rFonts w:ascii="Times New Roman" w:hAnsi="Times New Roman" w:cs="Times New Roman"/>
        </w:rPr>
        <w:t xml:space="preserve"> </w:t>
      </w:r>
      <w:r w:rsidR="009C78BE" w:rsidRPr="00BF2698">
        <w:rPr>
          <w:rFonts w:ascii="Times New Roman" w:hAnsi="Times New Roman" w:cs="Times New Roman"/>
          <w:lang w:val="id-ID"/>
        </w:rPr>
        <w:t>di Indonesia</w:t>
      </w:r>
      <w:r w:rsidR="009C78BE" w:rsidRPr="00BF2698">
        <w:rPr>
          <w:rFonts w:ascii="Times New Roman" w:hAnsi="Times New Roman" w:cs="Times New Roman"/>
        </w:rPr>
        <w:t>.</w:t>
      </w:r>
    </w:p>
    <w:p w:rsidR="00546BA5" w:rsidRPr="00BF2698" w:rsidRDefault="009C78BE" w:rsidP="00BC4B8E">
      <w:pPr>
        <w:tabs>
          <w:tab w:val="left" w:pos="567"/>
        </w:tabs>
        <w:jc w:val="both"/>
        <w:rPr>
          <w:rFonts w:ascii="Times New Roman" w:hAnsi="Times New Roman" w:cs="Times New Roman"/>
        </w:rPr>
      </w:pPr>
      <w:r w:rsidRPr="00BF2698">
        <w:rPr>
          <w:rFonts w:ascii="Times New Roman" w:hAnsi="Times New Roman" w:cs="Times New Roman"/>
          <w:b/>
        </w:rPr>
        <w:t>METODE</w:t>
      </w:r>
      <w:r w:rsidR="003D0D6D">
        <w:rPr>
          <w:rFonts w:ascii="Times New Roman" w:hAnsi="Times New Roman" w:cs="Times New Roman"/>
          <w:b/>
        </w:rPr>
        <w:br/>
      </w:r>
      <w:r w:rsidR="003D0D6D">
        <w:rPr>
          <w:rFonts w:ascii="Times New Roman" w:hAnsi="Times New Roman" w:cs="Times New Roman"/>
          <w:b/>
        </w:rPr>
        <w:tab/>
      </w:r>
      <w:r w:rsidR="00F106CA" w:rsidRPr="00BF2698">
        <w:rPr>
          <w:rFonts w:ascii="Times New Roman" w:hAnsi="Times New Roman" w:cs="Times New Roman"/>
        </w:rPr>
        <w:t>Penelitian ini menggunakan uji analisis</w:t>
      </w:r>
      <w:r w:rsidR="00F106CA" w:rsidRPr="00BF2698">
        <w:rPr>
          <w:rFonts w:ascii="Times New Roman" w:hAnsi="Times New Roman" w:cs="Times New Roman"/>
          <w:color w:val="000000"/>
        </w:rPr>
        <w:t xml:space="preserve"> regresi linear berganda dengan metode </w:t>
      </w:r>
      <w:r w:rsidR="00F106CA" w:rsidRPr="00BF2698">
        <w:rPr>
          <w:rFonts w:ascii="Times New Roman" w:hAnsi="Times New Roman" w:cs="Times New Roman"/>
          <w:i/>
          <w:color w:val="000000"/>
        </w:rPr>
        <w:t xml:space="preserve">Ordinary Least Square </w:t>
      </w:r>
      <w:r w:rsidR="00F106CA" w:rsidRPr="00BF2698">
        <w:rPr>
          <w:rFonts w:ascii="Times New Roman" w:hAnsi="Times New Roman" w:cs="Times New Roman"/>
          <w:color w:val="000000"/>
        </w:rPr>
        <w:t>(OLS)</w:t>
      </w:r>
      <w:r w:rsidR="00903B19" w:rsidRPr="00BF2698">
        <w:rPr>
          <w:rFonts w:ascii="Times New Roman" w:hAnsi="Times New Roman" w:cs="Times New Roman"/>
          <w:color w:val="000000"/>
        </w:rPr>
        <w:t xml:space="preserve">. </w:t>
      </w:r>
      <w:r w:rsidR="00F106CA" w:rsidRPr="00BF2698">
        <w:rPr>
          <w:rFonts w:ascii="Times New Roman" w:hAnsi="Times New Roman" w:cs="Times New Roman"/>
          <w:color w:val="000000"/>
        </w:rPr>
        <w:t xml:space="preserve">Data yang digunakan yaitu </w:t>
      </w:r>
      <w:r w:rsidR="00546BA5" w:rsidRPr="00BF2698">
        <w:rPr>
          <w:rFonts w:ascii="Times New Roman" w:hAnsi="Times New Roman" w:cs="Times New Roman"/>
        </w:rPr>
        <w:t>data sekunder yang dikumpulkan</w:t>
      </w:r>
      <w:r w:rsidR="00BC4B8E">
        <w:rPr>
          <w:rFonts w:ascii="Times New Roman" w:hAnsi="Times New Roman" w:cs="Times New Roman"/>
        </w:rPr>
        <w:t xml:space="preserve"> dari berbagai instansi seperti</w:t>
      </w:r>
      <w:r w:rsidR="00546BA5" w:rsidRPr="00BF2698">
        <w:rPr>
          <w:rFonts w:ascii="Times New Roman" w:hAnsi="Times New Roman" w:cs="Times New Roman"/>
        </w:rPr>
        <w:t xml:space="preserve">: Badan Pusat Statistik (BPS), Badan Koordinasi Penanaman Modal (BKPM), World Bank, Global Carbon Atlas dan instansi lainnya yang terkait dengan tahun 1994 sampai 2019 di Indonesia. </w:t>
      </w:r>
    </w:p>
    <w:p w:rsidR="00001AA3" w:rsidRPr="00BF2698" w:rsidRDefault="00001AA3" w:rsidP="00BF2698">
      <w:pPr>
        <w:pStyle w:val="Heading2"/>
        <w:keepNext w:val="0"/>
        <w:spacing w:after="0"/>
        <w:jc w:val="both"/>
      </w:pPr>
      <w:r w:rsidRPr="00BF2698">
        <w:t>HASIL DAN PEMBAHASAN</w:t>
      </w:r>
    </w:p>
    <w:p w:rsidR="00180AF6" w:rsidRDefault="003D0D6D" w:rsidP="00180AF6">
      <w:pPr>
        <w:tabs>
          <w:tab w:val="left" w:pos="567"/>
        </w:tabs>
        <w:jc w:val="both"/>
        <w:rPr>
          <w:rFonts w:ascii="Times New Roman" w:hAnsi="Times New Roman" w:cs="Times New Roman"/>
          <w:iCs/>
        </w:rPr>
      </w:pPr>
      <w:r>
        <w:rPr>
          <w:rFonts w:ascii="Times New Roman" w:hAnsi="Times New Roman" w:cs="Times New Roman"/>
          <w:iCs/>
        </w:rPr>
        <w:tab/>
      </w:r>
      <w:r w:rsidR="00F106CA" w:rsidRPr="00BF2698">
        <w:rPr>
          <w:rFonts w:ascii="Times New Roman" w:hAnsi="Times New Roman" w:cs="Times New Roman"/>
          <w:iCs/>
        </w:rPr>
        <w:t xml:space="preserve">Dari hasil pengolahan data yang telah dilakukan menggunakan program </w:t>
      </w:r>
      <w:r w:rsidR="00F106CA" w:rsidRPr="00BF2698">
        <w:rPr>
          <w:rFonts w:ascii="Times New Roman" w:hAnsi="Times New Roman" w:cs="Times New Roman"/>
          <w:i/>
        </w:rPr>
        <w:t>Eviews</w:t>
      </w:r>
      <w:r w:rsidR="00F106CA" w:rsidRPr="00BF2698">
        <w:rPr>
          <w:rFonts w:ascii="Times New Roman" w:hAnsi="Times New Roman" w:cs="Times New Roman"/>
        </w:rPr>
        <w:t xml:space="preserve">8 </w:t>
      </w:r>
      <w:r w:rsidR="00F106CA" w:rsidRPr="00BF2698">
        <w:rPr>
          <w:rFonts w:ascii="Times New Roman" w:hAnsi="Times New Roman" w:cs="Times New Roman"/>
          <w:iCs/>
        </w:rPr>
        <w:t>diperoleh hasil sebagai berikut:</w:t>
      </w:r>
    </w:p>
    <w:p w:rsidR="00AE57C4" w:rsidRPr="00AE57C4" w:rsidRDefault="00497989" w:rsidP="00AE57C4">
      <w:pPr>
        <w:spacing w:line="240" w:lineRule="auto"/>
        <w:jc w:val="center"/>
        <w:rPr>
          <w:rFonts w:ascii="Times New Roman" w:hAnsi="Times New Roman" w:cs="Times New Roman"/>
          <w:iCs/>
        </w:rPr>
      </w:pPr>
      <w:r w:rsidRPr="00BF2698">
        <w:rPr>
          <w:rFonts w:ascii="Times New Roman" w:hAnsi="Times New Roman" w:cs="Times New Roman"/>
          <w:iCs/>
        </w:rPr>
        <w:t>Tabel 1</w:t>
      </w:r>
      <w:r w:rsidR="00CF4092" w:rsidRPr="00BF2698">
        <w:rPr>
          <w:rFonts w:ascii="Times New Roman" w:hAnsi="Times New Roman" w:cs="Times New Roman"/>
          <w:iCs/>
        </w:rPr>
        <w:t xml:space="preserve">. </w:t>
      </w:r>
      <w:r w:rsidRPr="00BF2698">
        <w:rPr>
          <w:rFonts w:ascii="Times New Roman" w:hAnsi="Times New Roman" w:cs="Times New Roman"/>
          <w:iCs/>
        </w:rPr>
        <w:t>Hasil Pengujian Hipotesis</w:t>
      </w:r>
    </w:p>
    <w:p w:rsidR="00497989" w:rsidRPr="00BF2698" w:rsidRDefault="008A51B9" w:rsidP="003D0D6D">
      <w:pPr>
        <w:pStyle w:val="BodyTextIndent"/>
      </w:pPr>
      <w:r w:rsidRPr="00BF2698">
        <w:drawing>
          <wp:inline distT="0" distB="0" distL="0" distR="0" wp14:anchorId="7F43BB8C" wp14:editId="647EF620">
            <wp:extent cx="3133725" cy="16002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7654" t="33536" r="30597" b="36301"/>
                    <a:stretch/>
                  </pic:blipFill>
                  <pic:spPr bwMode="auto">
                    <a:xfrm>
                      <a:off x="0" y="0"/>
                      <a:ext cx="3143740" cy="1605314"/>
                    </a:xfrm>
                    <a:prstGeom prst="rect">
                      <a:avLst/>
                    </a:prstGeom>
                    <a:ln>
                      <a:noFill/>
                    </a:ln>
                    <a:extLst>
                      <a:ext uri="{53640926-AAD7-44D8-BBD7-CCE9431645EC}">
                        <a14:shadowObscured xmlns:a14="http://schemas.microsoft.com/office/drawing/2010/main"/>
                      </a:ext>
                    </a:extLst>
                  </pic:spPr>
                </pic:pic>
              </a:graphicData>
            </a:graphic>
          </wp:inline>
        </w:drawing>
      </w:r>
      <w:r w:rsidR="00497989" w:rsidRPr="00AE57C4">
        <w:rPr>
          <w:i/>
          <w:sz w:val="20"/>
          <w:szCs w:val="20"/>
        </w:rPr>
        <w:t>Sumber: Hasil Pengolahan Data Eviews8</w:t>
      </w:r>
    </w:p>
    <w:p w:rsidR="00903B19" w:rsidRPr="00BF2698" w:rsidRDefault="00903B19" w:rsidP="00BF2698">
      <w:pPr>
        <w:tabs>
          <w:tab w:val="left" w:pos="450"/>
          <w:tab w:val="left" w:pos="630"/>
          <w:tab w:val="left" w:pos="1260"/>
        </w:tabs>
        <w:autoSpaceDE w:val="0"/>
        <w:autoSpaceDN w:val="0"/>
        <w:adjustRightInd w:val="0"/>
        <w:ind w:firstLine="426"/>
        <w:jc w:val="both"/>
        <w:rPr>
          <w:rFonts w:ascii="Times New Roman" w:hAnsi="Times New Roman" w:cs="Times New Roman"/>
          <w:color w:val="000000"/>
        </w:rPr>
      </w:pPr>
      <w:r w:rsidRPr="00BF2698">
        <w:rPr>
          <w:rFonts w:ascii="Times New Roman" w:hAnsi="Times New Roman" w:cs="Times New Roman"/>
          <w:color w:val="000000"/>
        </w:rPr>
        <w:lastRenderedPageBreak/>
        <w:t>Berdasarkan tabel 1 di atas, dapat dibentuk persamaaan matematika seperti dibawah ini :</w:t>
      </w:r>
    </w:p>
    <w:p w:rsidR="008F46D2" w:rsidRPr="00BF2698" w:rsidRDefault="0082617C" w:rsidP="00BF2698">
      <w:pPr>
        <w:tabs>
          <w:tab w:val="left" w:pos="0"/>
          <w:tab w:val="left" w:pos="630"/>
          <w:tab w:val="left" w:pos="1260"/>
        </w:tabs>
        <w:autoSpaceDE w:val="0"/>
        <w:autoSpaceDN w:val="0"/>
        <w:adjustRightInd w:val="0"/>
        <w:jc w:val="both"/>
        <w:rPr>
          <w:rFonts w:ascii="Times New Roman" w:eastAsiaTheme="minorEastAsia" w:hAnsi="Times New Roman" w:cs="Times New Roman"/>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LCO2</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0</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LJI</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2</m:t>
              </m:r>
            </m:sub>
          </m:sSub>
          <m:sSub>
            <m:sSubPr>
              <m:ctrlPr>
                <w:rPr>
                  <w:rFonts w:ascii="Cambria Math" w:hAnsi="Cambria Math" w:cs="Times New Roman"/>
                  <w:i/>
                  <w:sz w:val="20"/>
                  <w:szCs w:val="20"/>
                </w:rPr>
              </m:ctrlPr>
            </m:sSubPr>
            <m:e>
              <m:r>
                <w:rPr>
                  <w:rFonts w:ascii="Cambria Math" w:hAnsi="Cambria Math" w:cs="Times New Roman"/>
                  <w:sz w:val="20"/>
                  <w:szCs w:val="20"/>
                </w:rPr>
                <m:t>LPMA</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3</m:t>
              </m:r>
            </m:sub>
          </m:sSub>
          <m:sSub>
            <m:sSubPr>
              <m:ctrlPr>
                <w:rPr>
                  <w:rFonts w:ascii="Cambria Math" w:hAnsi="Cambria Math" w:cs="Times New Roman"/>
                  <w:i/>
                  <w:sz w:val="20"/>
                  <w:szCs w:val="20"/>
                </w:rPr>
              </m:ctrlPr>
            </m:sSubPr>
            <m:e>
              <m:r>
                <w:rPr>
                  <w:rFonts w:ascii="Cambria Math" w:hAnsi="Cambria Math" w:cs="Times New Roman"/>
                  <w:sz w:val="20"/>
                  <w:szCs w:val="20"/>
                </w:rPr>
                <m:t>LKM</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t</m:t>
              </m:r>
            </m:sub>
          </m:sSub>
        </m:oMath>
      </m:oMathPara>
    </w:p>
    <w:p w:rsidR="00BF2698" w:rsidRPr="00BF2698" w:rsidRDefault="008F46D2" w:rsidP="00BF2698">
      <w:pPr>
        <w:tabs>
          <w:tab w:val="left" w:pos="284"/>
          <w:tab w:val="left" w:pos="630"/>
          <w:tab w:val="left" w:pos="1260"/>
        </w:tabs>
        <w:autoSpaceDE w:val="0"/>
        <w:autoSpaceDN w:val="0"/>
        <w:adjustRightInd w:val="0"/>
        <w:jc w:val="both"/>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m:t>LCO2=</m:t>
          </m:r>
          <m:r>
            <m:rPr>
              <m:sty m:val="p"/>
            </m:rPr>
            <w:rPr>
              <w:rFonts w:ascii="Cambria Math" w:hAnsi="Cambria Math" w:cs="Times New Roman"/>
              <w:color w:val="000000"/>
              <w:sz w:val="20"/>
              <w:szCs w:val="20"/>
            </w:rPr>
            <m:t>7.686323+0.508426LJI-0.102494LPMA-0.432184LKM+</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t</m:t>
              </m:r>
            </m:sub>
          </m:sSub>
        </m:oMath>
      </m:oMathPara>
    </w:p>
    <w:p w:rsidR="008A51B9" w:rsidRPr="00BF2698" w:rsidRDefault="008A51B9" w:rsidP="000B3FB1">
      <w:pPr>
        <w:pStyle w:val="Heading3"/>
        <w:rPr>
          <w:b w:val="0"/>
        </w:rPr>
      </w:pPr>
      <w:r w:rsidRPr="00BF2698">
        <w:rPr>
          <w:b w:val="0"/>
        </w:rPr>
        <w:t>Berdasarkan hasil penelitian dapat di</w:t>
      </w:r>
      <w:r w:rsidR="00497989" w:rsidRPr="00BF2698">
        <w:rPr>
          <w:b w:val="0"/>
        </w:rPr>
        <w:t>uraikan sebagai berikut :</w:t>
      </w:r>
    </w:p>
    <w:p w:rsidR="008A51B9" w:rsidRPr="003D0D6D" w:rsidRDefault="008A51B9" w:rsidP="003D0D6D">
      <w:pPr>
        <w:pStyle w:val="Heading3"/>
        <w:numPr>
          <w:ilvl w:val="0"/>
          <w:numId w:val="2"/>
        </w:numPr>
        <w:ind w:left="284" w:hanging="284"/>
        <w:rPr>
          <w:b w:val="0"/>
        </w:rPr>
      </w:pPr>
      <w:r w:rsidRPr="00BF2698">
        <w:rPr>
          <w:b w:val="0"/>
          <w:lang w:val="id-ID"/>
        </w:rPr>
        <w:t xml:space="preserve">Pengaruh </w:t>
      </w:r>
      <w:r w:rsidRPr="00BF2698">
        <w:rPr>
          <w:b w:val="0"/>
        </w:rPr>
        <w:t xml:space="preserve">Jumlah Industri </w:t>
      </w:r>
      <w:r w:rsidRPr="00BF2698">
        <w:rPr>
          <w:b w:val="0"/>
          <w:lang w:val="id-ID"/>
        </w:rPr>
        <w:t xml:space="preserve">Terhadap </w:t>
      </w:r>
      <w:r w:rsidRPr="00BF2698">
        <w:rPr>
          <w:b w:val="0"/>
        </w:rPr>
        <w:t>Emisi CO</w:t>
      </w:r>
      <w:r w:rsidRPr="00BF2698">
        <w:rPr>
          <w:b w:val="0"/>
          <w:vertAlign w:val="subscript"/>
        </w:rPr>
        <w:t>2</w:t>
      </w:r>
      <w:r w:rsidRPr="00BF2698">
        <w:rPr>
          <w:b w:val="0"/>
        </w:rPr>
        <w:t xml:space="preserve"> di Indonesia</w:t>
      </w:r>
      <w:r w:rsidR="003D0D6D">
        <w:rPr>
          <w:b w:val="0"/>
        </w:rPr>
        <w:br/>
      </w:r>
      <w:r w:rsidR="003D0D6D">
        <w:rPr>
          <w:b w:val="0"/>
        </w:rPr>
        <w:tab/>
      </w:r>
      <w:r w:rsidRPr="003D0D6D">
        <w:rPr>
          <w:b w:val="0"/>
        </w:rPr>
        <w:t>Berdasar</w:t>
      </w:r>
      <w:r w:rsidR="00180AF6">
        <w:rPr>
          <w:b w:val="0"/>
        </w:rPr>
        <w:t xml:space="preserve">kan hasil estimasi pada tabel </w:t>
      </w:r>
      <w:r w:rsidRPr="003D0D6D">
        <w:rPr>
          <w:b w:val="0"/>
        </w:rPr>
        <w:t xml:space="preserve">1 menunjukan bahwa angka koefisien regresi variabel jumlah industri (LJI) sebesar 0.508426 </w:t>
      </w:r>
      <w:r w:rsidRPr="003D0D6D">
        <w:rPr>
          <w:rFonts w:eastAsia="Times New Roman"/>
          <w:b w:val="0"/>
        </w:rPr>
        <w:t>dengan nilai</w:t>
      </w:r>
      <w:r w:rsidRPr="003D0D6D">
        <w:rPr>
          <w:rFonts w:eastAsia="Times New Roman"/>
          <w:b w:val="0"/>
          <w:i/>
        </w:rPr>
        <w:t xml:space="preserve"> probability</w:t>
      </w:r>
      <w:r w:rsidRPr="003D0D6D">
        <w:rPr>
          <w:rFonts w:eastAsia="Times New Roman"/>
          <w:b w:val="0"/>
        </w:rPr>
        <w:t xml:space="preserve"> sebesar 0.0004 </w:t>
      </w:r>
      <w:r w:rsidRPr="003D0D6D">
        <w:rPr>
          <w:rFonts w:eastAsia="Times New Roman"/>
          <w:b w:val="0"/>
          <w:lang w:val="id-ID"/>
        </w:rPr>
        <w:t>&lt;</w:t>
      </w:r>
      <w:r w:rsidRPr="003D0D6D">
        <w:rPr>
          <w:rFonts w:eastAsia="Times New Roman"/>
          <w:b w:val="0"/>
        </w:rPr>
        <w:t xml:space="preserve"> alpha 0.05. Hal ini menunjukan bahwa variabel</w:t>
      </w:r>
      <w:r w:rsidRPr="003D0D6D">
        <w:rPr>
          <w:rFonts w:eastAsia="Times New Roman"/>
          <w:b w:val="0"/>
          <w:lang w:val="id-ID"/>
        </w:rPr>
        <w:t xml:space="preserve"> </w:t>
      </w:r>
      <w:r w:rsidRPr="003D0D6D">
        <w:rPr>
          <w:b w:val="0"/>
        </w:rPr>
        <w:t>jumlah industri memiliki hubungan</w:t>
      </w:r>
      <w:r w:rsidRPr="003D0D6D">
        <w:rPr>
          <w:rFonts w:eastAsia="Times New Roman"/>
          <w:b w:val="0"/>
        </w:rPr>
        <w:t xml:space="preserve"> positif dan berpengaruh signifikan terhadap emisi CO</w:t>
      </w:r>
      <w:r w:rsidRPr="003D0D6D">
        <w:rPr>
          <w:rFonts w:eastAsia="Times New Roman"/>
          <w:b w:val="0"/>
          <w:vertAlign w:val="subscript"/>
        </w:rPr>
        <w:t>2</w:t>
      </w:r>
      <w:r w:rsidRPr="003D0D6D">
        <w:rPr>
          <w:rFonts w:eastAsia="Times New Roman"/>
          <w:b w:val="0"/>
        </w:rPr>
        <w:t xml:space="preserve"> di Indonesia. </w:t>
      </w:r>
    </w:p>
    <w:p w:rsidR="008A51B9" w:rsidRPr="003D0D6D" w:rsidRDefault="008A51B9" w:rsidP="00180AF6">
      <w:pPr>
        <w:pStyle w:val="Heading3"/>
        <w:numPr>
          <w:ilvl w:val="0"/>
          <w:numId w:val="2"/>
        </w:numPr>
        <w:ind w:left="284" w:hanging="284"/>
        <w:rPr>
          <w:b w:val="0"/>
        </w:rPr>
      </w:pPr>
      <w:r w:rsidRPr="00BF2698">
        <w:rPr>
          <w:b w:val="0"/>
          <w:lang w:val="id-ID"/>
        </w:rPr>
        <w:t xml:space="preserve">Pengaruh </w:t>
      </w:r>
      <w:r w:rsidRPr="00BF2698">
        <w:rPr>
          <w:b w:val="0"/>
        </w:rPr>
        <w:t>Penanaman Modal Asing</w:t>
      </w:r>
      <w:r w:rsidRPr="00BF2698">
        <w:rPr>
          <w:b w:val="0"/>
          <w:lang w:val="id-ID"/>
        </w:rPr>
        <w:t xml:space="preserve"> Terhadap </w:t>
      </w:r>
      <w:r w:rsidRPr="00BF2698">
        <w:rPr>
          <w:b w:val="0"/>
        </w:rPr>
        <w:t>Emisi CO</w:t>
      </w:r>
      <w:r w:rsidRPr="00BF2698">
        <w:rPr>
          <w:b w:val="0"/>
          <w:vertAlign w:val="subscript"/>
        </w:rPr>
        <w:t>2</w:t>
      </w:r>
      <w:r w:rsidR="003D0D6D">
        <w:rPr>
          <w:b w:val="0"/>
        </w:rPr>
        <w:t xml:space="preserve"> di </w:t>
      </w:r>
      <w:r w:rsidRPr="00BF2698">
        <w:rPr>
          <w:b w:val="0"/>
        </w:rPr>
        <w:t>Indonesia</w:t>
      </w:r>
      <w:r w:rsidR="003D0D6D">
        <w:rPr>
          <w:b w:val="0"/>
        </w:rPr>
        <w:br/>
      </w:r>
      <w:r w:rsidR="003D0D6D">
        <w:rPr>
          <w:b w:val="0"/>
        </w:rPr>
        <w:tab/>
      </w:r>
      <w:r w:rsidRPr="003D0D6D">
        <w:rPr>
          <w:b w:val="0"/>
        </w:rPr>
        <w:t>Berdasa</w:t>
      </w:r>
      <w:r w:rsidR="00180AF6">
        <w:rPr>
          <w:b w:val="0"/>
        </w:rPr>
        <w:t xml:space="preserve">rkan hasil estimasi pada tabel </w:t>
      </w:r>
      <w:r w:rsidRPr="003D0D6D">
        <w:rPr>
          <w:b w:val="0"/>
        </w:rPr>
        <w:t xml:space="preserve">1 menunjukan bahwa angka koefisien regresi variabel Penanaman Modal Asing (LPMA) sebesar -0.102494 </w:t>
      </w:r>
      <w:r w:rsidRPr="003D0D6D">
        <w:rPr>
          <w:rFonts w:eastAsia="Times New Roman"/>
          <w:b w:val="0"/>
        </w:rPr>
        <w:t>dengan nilai</w:t>
      </w:r>
      <w:r w:rsidRPr="003D0D6D">
        <w:rPr>
          <w:rFonts w:eastAsia="Times New Roman"/>
          <w:b w:val="0"/>
          <w:i/>
        </w:rPr>
        <w:t xml:space="preserve"> probability</w:t>
      </w:r>
      <w:r w:rsidRPr="003D0D6D">
        <w:rPr>
          <w:rFonts w:eastAsia="Times New Roman"/>
          <w:b w:val="0"/>
        </w:rPr>
        <w:t xml:space="preserve"> sebesar </w:t>
      </w:r>
      <w:r w:rsidRPr="003D0D6D">
        <w:rPr>
          <w:b w:val="0"/>
        </w:rPr>
        <w:t xml:space="preserve">0.0765 </w:t>
      </w:r>
      <w:r w:rsidRPr="003D0D6D">
        <w:rPr>
          <w:rFonts w:eastAsia="Times New Roman"/>
          <w:b w:val="0"/>
          <w:lang w:val="id-ID"/>
        </w:rPr>
        <w:t>&lt;</w:t>
      </w:r>
      <w:r w:rsidRPr="003D0D6D">
        <w:rPr>
          <w:rFonts w:eastAsia="Times New Roman"/>
          <w:b w:val="0"/>
        </w:rPr>
        <w:t xml:space="preserve"> alpha 0.1. Hal ini menunjukan</w:t>
      </w:r>
      <w:r w:rsidRPr="003D0D6D">
        <w:rPr>
          <w:rFonts w:eastAsia="Times New Roman"/>
          <w:b w:val="0"/>
          <w:lang w:val="id-ID"/>
        </w:rPr>
        <w:t xml:space="preserve"> </w:t>
      </w:r>
      <w:r w:rsidRPr="003D0D6D">
        <w:rPr>
          <w:rFonts w:eastAsia="Times New Roman"/>
          <w:b w:val="0"/>
        </w:rPr>
        <w:t xml:space="preserve">bahwa variabel </w:t>
      </w:r>
      <w:r w:rsidRPr="003D0D6D">
        <w:rPr>
          <w:b w:val="0"/>
        </w:rPr>
        <w:t>Penanaman Modal Asing memiliki hubungan</w:t>
      </w:r>
      <w:r w:rsidRPr="003D0D6D">
        <w:rPr>
          <w:rFonts w:eastAsia="Times New Roman"/>
          <w:b w:val="0"/>
        </w:rPr>
        <w:t xml:space="preserve"> negatif dan berpengaruh signifikan terhadap emisi CO</w:t>
      </w:r>
      <w:r w:rsidRPr="003D0D6D">
        <w:rPr>
          <w:rFonts w:eastAsia="Times New Roman"/>
          <w:b w:val="0"/>
          <w:vertAlign w:val="subscript"/>
        </w:rPr>
        <w:t>2</w:t>
      </w:r>
      <w:r w:rsidRPr="003D0D6D">
        <w:rPr>
          <w:rFonts w:eastAsia="Times New Roman"/>
          <w:b w:val="0"/>
        </w:rPr>
        <w:t xml:space="preserve"> di Indonesia.</w:t>
      </w:r>
      <w:r w:rsidRPr="003D0D6D">
        <w:rPr>
          <w:rFonts w:eastAsia="Times New Roman"/>
        </w:rPr>
        <w:t xml:space="preserve"> </w:t>
      </w:r>
    </w:p>
    <w:p w:rsidR="008A51B9" w:rsidRPr="003D0D6D" w:rsidRDefault="008A51B9" w:rsidP="003D0D6D">
      <w:pPr>
        <w:pStyle w:val="Heading3"/>
        <w:numPr>
          <w:ilvl w:val="0"/>
          <w:numId w:val="2"/>
        </w:numPr>
        <w:ind w:left="284" w:hanging="284"/>
        <w:rPr>
          <w:b w:val="0"/>
        </w:rPr>
      </w:pPr>
      <w:r w:rsidRPr="00BF2698">
        <w:rPr>
          <w:b w:val="0"/>
          <w:lang w:val="id-ID"/>
        </w:rPr>
        <w:t>Pengaruh</w:t>
      </w:r>
      <w:r w:rsidRPr="00BF2698">
        <w:rPr>
          <w:b w:val="0"/>
        </w:rPr>
        <w:t xml:space="preserve"> Kemiskinan</w:t>
      </w:r>
      <w:r w:rsidRPr="00BF2698">
        <w:rPr>
          <w:b w:val="0"/>
          <w:lang w:val="id-ID"/>
        </w:rPr>
        <w:t xml:space="preserve"> Terhadap </w:t>
      </w:r>
      <w:r w:rsidRPr="00BF2698">
        <w:rPr>
          <w:b w:val="0"/>
        </w:rPr>
        <w:t>Emisi CO</w:t>
      </w:r>
      <w:r w:rsidRPr="00BF2698">
        <w:rPr>
          <w:b w:val="0"/>
          <w:vertAlign w:val="subscript"/>
        </w:rPr>
        <w:t>2</w:t>
      </w:r>
      <w:r w:rsidRPr="00BF2698">
        <w:rPr>
          <w:b w:val="0"/>
        </w:rPr>
        <w:t xml:space="preserve"> di Indonesia</w:t>
      </w:r>
      <w:r w:rsidR="003D0D6D">
        <w:rPr>
          <w:b w:val="0"/>
        </w:rPr>
        <w:br/>
      </w:r>
      <w:r w:rsidR="003D0D6D">
        <w:rPr>
          <w:b w:val="0"/>
        </w:rPr>
        <w:tab/>
      </w:r>
      <w:r w:rsidRPr="003D0D6D">
        <w:rPr>
          <w:b w:val="0"/>
        </w:rPr>
        <w:t>Berdasar</w:t>
      </w:r>
      <w:r w:rsidR="00180AF6">
        <w:rPr>
          <w:b w:val="0"/>
        </w:rPr>
        <w:t xml:space="preserve">kan hasil estimasi pada tabel </w:t>
      </w:r>
      <w:r w:rsidRPr="003D0D6D">
        <w:rPr>
          <w:b w:val="0"/>
        </w:rPr>
        <w:t xml:space="preserve">1 menunjukan bahwa angka koefisien regresi variabel kemiskinan (LKM) sebesar -0.432184 </w:t>
      </w:r>
      <w:r w:rsidRPr="003D0D6D">
        <w:rPr>
          <w:rFonts w:eastAsia="Times New Roman"/>
          <w:b w:val="0"/>
        </w:rPr>
        <w:t>dengan nilai</w:t>
      </w:r>
      <w:r w:rsidRPr="003D0D6D">
        <w:rPr>
          <w:rFonts w:eastAsia="Times New Roman"/>
          <w:b w:val="0"/>
          <w:i/>
        </w:rPr>
        <w:t xml:space="preserve"> probability</w:t>
      </w:r>
      <w:r w:rsidRPr="003D0D6D">
        <w:rPr>
          <w:rFonts w:eastAsia="Times New Roman"/>
          <w:b w:val="0"/>
        </w:rPr>
        <w:t xml:space="preserve"> sebesar </w:t>
      </w:r>
      <w:r w:rsidRPr="003D0D6D">
        <w:rPr>
          <w:b w:val="0"/>
        </w:rPr>
        <w:t xml:space="preserve">0.0034 </w:t>
      </w:r>
      <w:r w:rsidRPr="003D0D6D">
        <w:rPr>
          <w:rFonts w:eastAsia="Times New Roman"/>
          <w:b w:val="0"/>
          <w:lang w:val="id-ID"/>
        </w:rPr>
        <w:t>&lt;</w:t>
      </w:r>
      <w:r w:rsidRPr="003D0D6D">
        <w:rPr>
          <w:rFonts w:eastAsia="Times New Roman"/>
          <w:b w:val="0"/>
        </w:rPr>
        <w:t xml:space="preserve"> alpha 0.05. Hal ini menunjukan</w:t>
      </w:r>
      <w:r w:rsidRPr="003D0D6D">
        <w:rPr>
          <w:rFonts w:eastAsia="Times New Roman"/>
          <w:b w:val="0"/>
          <w:lang w:val="id-ID"/>
        </w:rPr>
        <w:t xml:space="preserve"> </w:t>
      </w:r>
      <w:r w:rsidRPr="003D0D6D">
        <w:rPr>
          <w:rFonts w:eastAsia="Times New Roman"/>
          <w:b w:val="0"/>
        </w:rPr>
        <w:t xml:space="preserve">bahwa </w:t>
      </w:r>
      <w:r w:rsidRPr="003D0D6D">
        <w:rPr>
          <w:b w:val="0"/>
        </w:rPr>
        <w:t>variabel kemiskinan memiliki hubungan</w:t>
      </w:r>
      <w:r w:rsidRPr="003D0D6D">
        <w:rPr>
          <w:rFonts w:eastAsia="Times New Roman"/>
          <w:b w:val="0"/>
        </w:rPr>
        <w:t xml:space="preserve"> negatif dan berpengaruh signifikan terhadap emisi CO</w:t>
      </w:r>
      <w:r w:rsidRPr="003D0D6D">
        <w:rPr>
          <w:rFonts w:eastAsia="Times New Roman"/>
          <w:b w:val="0"/>
          <w:vertAlign w:val="subscript"/>
        </w:rPr>
        <w:t>2</w:t>
      </w:r>
      <w:r w:rsidRPr="003D0D6D">
        <w:rPr>
          <w:rFonts w:eastAsia="Times New Roman"/>
          <w:b w:val="0"/>
        </w:rPr>
        <w:t xml:space="preserve"> di Indonesia.</w:t>
      </w:r>
      <w:r w:rsidRPr="003D0D6D">
        <w:rPr>
          <w:rFonts w:eastAsia="Times New Roman"/>
        </w:rPr>
        <w:t xml:space="preserve"> </w:t>
      </w:r>
    </w:p>
    <w:p w:rsidR="00CF4092" w:rsidRPr="00BF2698" w:rsidRDefault="00CF4092" w:rsidP="00BF2698">
      <w:pPr>
        <w:pStyle w:val="Heading2"/>
        <w:keepNext w:val="0"/>
        <w:spacing w:after="0"/>
        <w:jc w:val="both"/>
      </w:pPr>
      <w:r w:rsidRPr="00BF2698">
        <w:t>KESIMPULAN DAN SARAN</w:t>
      </w:r>
    </w:p>
    <w:p w:rsidR="00FE3C53" w:rsidRPr="00BF2698" w:rsidRDefault="00CF4092" w:rsidP="003D473D">
      <w:pPr>
        <w:ind w:firstLine="567"/>
        <w:jc w:val="both"/>
        <w:rPr>
          <w:rFonts w:ascii="Times New Roman" w:eastAsia="Times New Roman" w:hAnsi="Times New Roman" w:cs="Times New Roman"/>
        </w:rPr>
      </w:pPr>
      <w:r w:rsidRPr="00BF2698">
        <w:rPr>
          <w:rFonts w:ascii="Times New Roman" w:hAnsi="Times New Roman" w:cs="Times New Roman"/>
        </w:rPr>
        <w:t xml:space="preserve">Berdasarkan hasil pengujian hipotesis menggunakan metode </w:t>
      </w:r>
      <w:r w:rsidRPr="00BF2698">
        <w:rPr>
          <w:rFonts w:ascii="Times New Roman" w:hAnsi="Times New Roman" w:cs="Times New Roman"/>
          <w:i/>
        </w:rPr>
        <w:t>ordinary least square</w:t>
      </w:r>
      <w:r w:rsidRPr="00BF2698">
        <w:rPr>
          <w:rFonts w:ascii="Times New Roman" w:hAnsi="Times New Roman" w:cs="Times New Roman"/>
        </w:rPr>
        <w:t xml:space="preserve"> (OLS) menemukan bahwa jumlah </w:t>
      </w:r>
      <w:r w:rsidR="00FE3C53" w:rsidRPr="00BF2698">
        <w:rPr>
          <w:rFonts w:ascii="Times New Roman" w:hAnsi="Times New Roman" w:cs="Times New Roman"/>
        </w:rPr>
        <w:t>industri</w:t>
      </w:r>
      <w:r w:rsidRPr="00BF2698">
        <w:rPr>
          <w:rFonts w:ascii="Times New Roman" w:hAnsi="Times New Roman" w:cs="Times New Roman"/>
        </w:rPr>
        <w:t xml:space="preserve"> memiliki </w:t>
      </w:r>
      <w:r w:rsidRPr="00BF2698">
        <w:rPr>
          <w:rFonts w:ascii="Times New Roman" w:hAnsi="Times New Roman" w:cs="Times New Roman"/>
        </w:rPr>
        <w:lastRenderedPageBreak/>
        <w:t>hubungan positif dan berpengaruh</w:t>
      </w:r>
      <w:r w:rsidR="00FE3C53" w:rsidRPr="00BF2698">
        <w:rPr>
          <w:rFonts w:ascii="Times New Roman" w:hAnsi="Times New Roman" w:cs="Times New Roman"/>
        </w:rPr>
        <w:t xml:space="preserve"> signifikan terhadap </w:t>
      </w:r>
      <w:r w:rsidR="00FE3C53" w:rsidRPr="00BF2698">
        <w:rPr>
          <w:rFonts w:ascii="Times New Roman" w:eastAsia="Times New Roman" w:hAnsi="Times New Roman" w:cs="Times New Roman"/>
        </w:rPr>
        <w:t>CO</w:t>
      </w:r>
      <w:r w:rsidR="00FE3C53" w:rsidRPr="00BF2698">
        <w:rPr>
          <w:rFonts w:ascii="Times New Roman" w:eastAsia="Times New Roman" w:hAnsi="Times New Roman" w:cs="Times New Roman"/>
          <w:vertAlign w:val="subscript"/>
        </w:rPr>
        <w:t>2</w:t>
      </w:r>
      <w:r w:rsidR="00FE3C53" w:rsidRPr="00BF2698">
        <w:rPr>
          <w:rFonts w:ascii="Times New Roman" w:eastAsia="Times New Roman" w:hAnsi="Times New Roman" w:cs="Times New Roman"/>
        </w:rPr>
        <w:t xml:space="preserve"> di Indonesia. Sedangkan Penanaman Modal Asing dan Kemiskinan </w:t>
      </w:r>
      <w:r w:rsidR="00FE3C53" w:rsidRPr="00BF2698">
        <w:rPr>
          <w:rFonts w:ascii="Times New Roman" w:hAnsi="Times New Roman" w:cs="Times New Roman"/>
        </w:rPr>
        <w:t>memiliki hubungan</w:t>
      </w:r>
      <w:r w:rsidR="00FE3C53" w:rsidRPr="00BF2698">
        <w:rPr>
          <w:rFonts w:ascii="Times New Roman" w:eastAsia="Times New Roman" w:hAnsi="Times New Roman" w:cs="Times New Roman"/>
        </w:rPr>
        <w:t xml:space="preserve"> negatif dan berpengaruh signifikan terhadap emisi CO</w:t>
      </w:r>
      <w:r w:rsidR="00FE3C53" w:rsidRPr="00BF2698">
        <w:rPr>
          <w:rFonts w:ascii="Times New Roman" w:eastAsia="Times New Roman" w:hAnsi="Times New Roman" w:cs="Times New Roman"/>
          <w:vertAlign w:val="subscript"/>
        </w:rPr>
        <w:t>2</w:t>
      </w:r>
      <w:r w:rsidR="00FE3C53" w:rsidRPr="00BF2698">
        <w:rPr>
          <w:rFonts w:ascii="Times New Roman" w:eastAsia="Times New Roman" w:hAnsi="Times New Roman" w:cs="Times New Roman"/>
        </w:rPr>
        <w:t xml:space="preserve"> di Indonesia. </w:t>
      </w:r>
    </w:p>
    <w:p w:rsidR="00180AF6" w:rsidRDefault="00FE3C53" w:rsidP="00180AF6">
      <w:pPr>
        <w:ind w:firstLine="294"/>
        <w:jc w:val="both"/>
        <w:rPr>
          <w:rFonts w:ascii="Times New Roman" w:hAnsi="Times New Roman" w:cs="Times New Roman"/>
        </w:rPr>
      </w:pPr>
      <w:r w:rsidRPr="00BF2698">
        <w:rPr>
          <w:rFonts w:ascii="Times New Roman" w:hAnsi="Times New Roman" w:cs="Times New Roman"/>
        </w:rPr>
        <w:t xml:space="preserve">Untuk peneliti selanjutnya yang akan meneliti tentang </w:t>
      </w:r>
      <w:r w:rsidRPr="00BF2698">
        <w:rPr>
          <w:rFonts w:ascii="Times New Roman" w:eastAsia="Times New Roman" w:hAnsi="Times New Roman" w:cs="Times New Roman"/>
        </w:rPr>
        <w:t>emisi CO</w:t>
      </w:r>
      <w:r w:rsidRPr="00BF2698">
        <w:rPr>
          <w:rFonts w:ascii="Times New Roman" w:eastAsia="Times New Roman" w:hAnsi="Times New Roman" w:cs="Times New Roman"/>
          <w:vertAlign w:val="subscript"/>
        </w:rPr>
        <w:t>2</w:t>
      </w:r>
      <w:r w:rsidRPr="00BF2698">
        <w:rPr>
          <w:rFonts w:ascii="Times New Roman" w:eastAsia="Times New Roman" w:hAnsi="Times New Roman" w:cs="Times New Roman"/>
        </w:rPr>
        <w:t xml:space="preserve"> di Indonesia</w:t>
      </w:r>
      <w:r w:rsidRPr="00BF2698">
        <w:rPr>
          <w:rFonts w:ascii="Times New Roman" w:hAnsi="Times New Roman" w:cs="Times New Roman"/>
        </w:rPr>
        <w:t xml:space="preserve"> diharapkan bisa menambah variabel selain jumlah industri, penanaman modal asing dan kemiskinan. </w:t>
      </w:r>
      <w:r w:rsidR="005938DD" w:rsidRPr="00BF2698">
        <w:rPr>
          <w:rFonts w:ascii="Times New Roman" w:hAnsi="Times New Roman" w:cs="Times New Roman"/>
        </w:rPr>
        <w:t xml:space="preserve">Dan </w:t>
      </w:r>
      <w:r w:rsidRPr="00BF2698">
        <w:rPr>
          <w:rFonts w:ascii="Times New Roman" w:hAnsi="Times New Roman" w:cs="Times New Roman"/>
        </w:rPr>
        <w:t xml:space="preserve">penulis menyarankan untuk menggunakan metode </w:t>
      </w:r>
      <w:r w:rsidRPr="00BF2698">
        <w:rPr>
          <w:rFonts w:ascii="Times New Roman" w:hAnsi="Times New Roman" w:cs="Times New Roman"/>
          <w:i/>
        </w:rPr>
        <w:t>Output-Input</w:t>
      </w:r>
      <w:r w:rsidRPr="00BF2698">
        <w:rPr>
          <w:rFonts w:ascii="Times New Roman" w:hAnsi="Times New Roman" w:cs="Times New Roman"/>
        </w:rPr>
        <w:t xml:space="preserve"> (I-O) dalam analisis tentang emisi CO</w:t>
      </w:r>
      <w:r w:rsidRPr="00BF2698">
        <w:rPr>
          <w:rFonts w:ascii="Times New Roman" w:hAnsi="Times New Roman" w:cs="Times New Roman"/>
          <w:vertAlign w:val="subscript"/>
        </w:rPr>
        <w:t>2</w:t>
      </w:r>
      <w:r w:rsidR="005938DD" w:rsidRPr="00BF2698">
        <w:rPr>
          <w:rFonts w:ascii="Times New Roman" w:hAnsi="Times New Roman" w:cs="Times New Roman"/>
        </w:rPr>
        <w:t xml:space="preserve"> serta da</w:t>
      </w:r>
      <w:r w:rsidR="00180AF6">
        <w:rPr>
          <w:rFonts w:ascii="Times New Roman" w:hAnsi="Times New Roman" w:cs="Times New Roman"/>
        </w:rPr>
        <w:t xml:space="preserve">pat menambah data dengan rentan </w:t>
      </w:r>
      <w:r w:rsidR="005938DD" w:rsidRPr="00BF2698">
        <w:rPr>
          <w:rFonts w:ascii="Times New Roman" w:hAnsi="Times New Roman" w:cs="Times New Roman"/>
        </w:rPr>
        <w:t>waktu yang lebih lama agar bisa mengga</w:t>
      </w:r>
      <w:r w:rsidR="00180AF6">
        <w:rPr>
          <w:rFonts w:ascii="Times New Roman" w:hAnsi="Times New Roman" w:cs="Times New Roman"/>
        </w:rPr>
        <w:t>mbarkan kondisi yang sebenarnya.</w:t>
      </w:r>
    </w:p>
    <w:p w:rsidR="00285016" w:rsidRPr="00180AF6" w:rsidRDefault="00285016" w:rsidP="00180AF6">
      <w:pPr>
        <w:pStyle w:val="Heading3"/>
      </w:pPr>
      <w:r w:rsidRPr="00180AF6">
        <w:t>DAFTAR PUSTAKA</w:t>
      </w:r>
    </w:p>
    <w:p w:rsidR="00BC4B8E" w:rsidRPr="00BC4B8E" w:rsidRDefault="00BC4B8E" w:rsidP="00180AF6">
      <w:pPr>
        <w:widowControl w:val="0"/>
        <w:autoSpaceDE w:val="0"/>
        <w:autoSpaceDN w:val="0"/>
        <w:adjustRightInd w:val="0"/>
        <w:spacing w:line="240" w:lineRule="auto"/>
        <w:ind w:left="480" w:hanging="480"/>
        <w:jc w:val="both"/>
        <w:rPr>
          <w:rFonts w:ascii="Times New Roman" w:hAnsi="Times New Roman" w:cs="Times New Roman"/>
          <w:noProof/>
          <w:szCs w:val="24"/>
        </w:rPr>
      </w:pPr>
      <w:r w:rsidRPr="00BC4B8E">
        <w:rPr>
          <w:rFonts w:ascii="Times New Roman" w:hAnsi="Times New Roman" w:cs="Times New Roman"/>
          <w:b/>
        </w:rPr>
        <w:fldChar w:fldCharType="begin" w:fldLock="1"/>
      </w:r>
      <w:r w:rsidRPr="00BC4B8E">
        <w:rPr>
          <w:rFonts w:ascii="Times New Roman" w:hAnsi="Times New Roman" w:cs="Times New Roman"/>
          <w:b/>
        </w:rPr>
        <w:instrText xml:space="preserve">ADDIN Mendeley Bibliography CSL_BIBLIOGRAPHY </w:instrText>
      </w:r>
      <w:r w:rsidRPr="00BC4B8E">
        <w:rPr>
          <w:rFonts w:ascii="Times New Roman" w:hAnsi="Times New Roman" w:cs="Times New Roman"/>
          <w:b/>
        </w:rPr>
        <w:fldChar w:fldCharType="separate"/>
      </w:r>
      <w:r w:rsidRPr="00BC4B8E">
        <w:rPr>
          <w:rFonts w:ascii="Times New Roman" w:hAnsi="Times New Roman" w:cs="Times New Roman"/>
          <w:noProof/>
          <w:szCs w:val="24"/>
        </w:rPr>
        <w:t xml:space="preserve">Basyiran, T. B. (2016). </w:t>
      </w:r>
      <w:r w:rsidRPr="00BC4B8E">
        <w:rPr>
          <w:rFonts w:ascii="Times New Roman" w:hAnsi="Times New Roman" w:cs="Times New Roman"/>
          <w:i/>
          <w:iCs/>
          <w:noProof/>
          <w:szCs w:val="24"/>
        </w:rPr>
        <w:t>Penduduk Terhadap Emisi Gas Rumah Kaca Pembangkit Listrik di Indonesia</w:t>
      </w:r>
      <w:r w:rsidRPr="00BC4B8E">
        <w:rPr>
          <w:rFonts w:ascii="Times New Roman" w:hAnsi="Times New Roman" w:cs="Times New Roman"/>
          <w:noProof/>
          <w:szCs w:val="24"/>
        </w:rPr>
        <w:t xml:space="preserve">. </w:t>
      </w:r>
      <w:r w:rsidRPr="00BC4B8E">
        <w:rPr>
          <w:rFonts w:ascii="Times New Roman" w:hAnsi="Times New Roman" w:cs="Times New Roman"/>
          <w:i/>
          <w:iCs/>
          <w:noProof/>
          <w:szCs w:val="24"/>
        </w:rPr>
        <w:t>2</w:t>
      </w:r>
      <w:r w:rsidRPr="00BC4B8E">
        <w:rPr>
          <w:rFonts w:ascii="Times New Roman" w:hAnsi="Times New Roman" w:cs="Times New Roman"/>
          <w:noProof/>
          <w:szCs w:val="24"/>
        </w:rPr>
        <w:t>, 1–54.</w:t>
      </w:r>
    </w:p>
    <w:p w:rsidR="00BC4B8E" w:rsidRPr="00BC4B8E" w:rsidRDefault="00BC4B8E" w:rsidP="00180AF6">
      <w:pPr>
        <w:pStyle w:val="Bibliography"/>
        <w:spacing w:line="240" w:lineRule="auto"/>
        <w:ind w:left="720" w:hanging="720"/>
        <w:jc w:val="both"/>
        <w:rPr>
          <w:rFonts w:ascii="Times New Roman" w:hAnsi="Times New Roman" w:cs="Times New Roman"/>
          <w:noProof/>
        </w:rPr>
      </w:pPr>
      <w:r w:rsidRPr="00BC4B8E">
        <w:rPr>
          <w:rFonts w:ascii="Times New Roman" w:hAnsi="Times New Roman" w:cs="Times New Roman"/>
          <w:noProof/>
        </w:rPr>
        <w:t xml:space="preserve">Godo, Y. H. (2005). </w:t>
      </w:r>
      <w:r w:rsidRPr="00BC4B8E">
        <w:rPr>
          <w:rFonts w:ascii="Times New Roman" w:hAnsi="Times New Roman" w:cs="Times New Roman"/>
          <w:i/>
          <w:iCs/>
          <w:noProof/>
        </w:rPr>
        <w:t>Development Economic from The Poverty To The Wealth of Nation .</w:t>
      </w:r>
      <w:r w:rsidRPr="00BC4B8E">
        <w:rPr>
          <w:rFonts w:ascii="Times New Roman" w:hAnsi="Times New Roman" w:cs="Times New Roman"/>
          <w:noProof/>
        </w:rPr>
        <w:t xml:space="preserve"> New York: Oxford University Press.</w:t>
      </w:r>
    </w:p>
    <w:p w:rsidR="00BC4B8E" w:rsidRPr="00BC4B8E" w:rsidRDefault="00BC4B8E" w:rsidP="00180AF6">
      <w:pPr>
        <w:widowControl w:val="0"/>
        <w:autoSpaceDE w:val="0"/>
        <w:autoSpaceDN w:val="0"/>
        <w:adjustRightInd w:val="0"/>
        <w:spacing w:line="240" w:lineRule="auto"/>
        <w:ind w:left="480" w:hanging="480"/>
        <w:jc w:val="both"/>
        <w:rPr>
          <w:rFonts w:ascii="Times New Roman" w:hAnsi="Times New Roman" w:cs="Times New Roman"/>
          <w:noProof/>
          <w:szCs w:val="24"/>
        </w:rPr>
      </w:pPr>
      <w:r w:rsidRPr="00BC4B8E">
        <w:rPr>
          <w:rFonts w:ascii="Times New Roman" w:hAnsi="Times New Roman" w:cs="Times New Roman"/>
          <w:noProof/>
          <w:szCs w:val="24"/>
        </w:rPr>
        <w:t xml:space="preserve">Isnaeni, F. (2016). Pengaruh Jumlah Kendaraan Bermotor, Konsumsi Energi, Dan Luas Lahan Pertanian Terhadap Emisi Co2 Dalam Rangka Menuju Ekonomi Rendah Karbon Di Indonesia Tahun 1971-2014. </w:t>
      </w:r>
      <w:r w:rsidRPr="00BC4B8E">
        <w:rPr>
          <w:rFonts w:ascii="Times New Roman" w:hAnsi="Times New Roman" w:cs="Times New Roman"/>
          <w:i/>
          <w:iCs/>
          <w:noProof/>
          <w:szCs w:val="24"/>
        </w:rPr>
        <w:t>Journal of Chemical Information and Modeling</w:t>
      </w:r>
      <w:r w:rsidRPr="00BC4B8E">
        <w:rPr>
          <w:rFonts w:ascii="Times New Roman" w:hAnsi="Times New Roman" w:cs="Times New Roman"/>
          <w:noProof/>
          <w:szCs w:val="24"/>
        </w:rPr>
        <w:t xml:space="preserve">, </w:t>
      </w:r>
      <w:r w:rsidRPr="00BC4B8E">
        <w:rPr>
          <w:rFonts w:ascii="Times New Roman" w:hAnsi="Times New Roman" w:cs="Times New Roman"/>
          <w:i/>
          <w:iCs/>
          <w:noProof/>
          <w:szCs w:val="24"/>
        </w:rPr>
        <w:t>110</w:t>
      </w:r>
      <w:r w:rsidRPr="00BC4B8E">
        <w:rPr>
          <w:rFonts w:ascii="Times New Roman" w:hAnsi="Times New Roman" w:cs="Times New Roman"/>
          <w:noProof/>
          <w:szCs w:val="24"/>
        </w:rPr>
        <w:t>(9), 1689–1699.</w:t>
      </w:r>
    </w:p>
    <w:p w:rsidR="00BC4B8E" w:rsidRPr="00BC4B8E" w:rsidRDefault="00BC4B8E" w:rsidP="00180AF6">
      <w:pPr>
        <w:widowControl w:val="0"/>
        <w:autoSpaceDE w:val="0"/>
        <w:autoSpaceDN w:val="0"/>
        <w:adjustRightInd w:val="0"/>
        <w:spacing w:line="240" w:lineRule="auto"/>
        <w:ind w:left="480" w:hanging="480"/>
        <w:jc w:val="both"/>
        <w:rPr>
          <w:rFonts w:ascii="Times New Roman" w:hAnsi="Times New Roman" w:cs="Times New Roman"/>
          <w:noProof/>
          <w:szCs w:val="24"/>
        </w:rPr>
      </w:pPr>
      <w:r w:rsidRPr="00BC4B8E">
        <w:rPr>
          <w:rFonts w:ascii="Times New Roman" w:hAnsi="Times New Roman" w:cs="Times New Roman"/>
          <w:noProof/>
          <w:szCs w:val="24"/>
        </w:rPr>
        <w:t xml:space="preserve">Jiang, L., Zhou, H. feng, Bai, L., &amp; Zhou, P. (2017). Does foreign direct investment drive environmental degradation in China? An empirical study based on air quality index from a spatial perspective. </w:t>
      </w:r>
      <w:r w:rsidRPr="00BC4B8E">
        <w:rPr>
          <w:rFonts w:ascii="Times New Roman" w:hAnsi="Times New Roman" w:cs="Times New Roman"/>
          <w:i/>
          <w:iCs/>
          <w:noProof/>
          <w:szCs w:val="24"/>
        </w:rPr>
        <w:t>Journal of Cleaner Production</w:t>
      </w:r>
      <w:r w:rsidRPr="00BC4B8E">
        <w:rPr>
          <w:rFonts w:ascii="Times New Roman" w:hAnsi="Times New Roman" w:cs="Times New Roman"/>
          <w:noProof/>
          <w:szCs w:val="24"/>
        </w:rPr>
        <w:t xml:space="preserve">, </w:t>
      </w:r>
      <w:r w:rsidRPr="00BC4B8E">
        <w:rPr>
          <w:rFonts w:ascii="Times New Roman" w:hAnsi="Times New Roman" w:cs="Times New Roman"/>
          <w:i/>
          <w:iCs/>
          <w:noProof/>
          <w:szCs w:val="24"/>
        </w:rPr>
        <w:t>176</w:t>
      </w:r>
      <w:r w:rsidRPr="00BC4B8E">
        <w:rPr>
          <w:rFonts w:ascii="Times New Roman" w:hAnsi="Times New Roman" w:cs="Times New Roman"/>
          <w:noProof/>
          <w:szCs w:val="24"/>
        </w:rPr>
        <w:t>, 864–872. https://doi.org/10.1016/j.jclepro.2017.12.048</w:t>
      </w:r>
    </w:p>
    <w:p w:rsidR="00BC4B8E" w:rsidRPr="00BC4B8E" w:rsidRDefault="00BC4B8E" w:rsidP="00180AF6">
      <w:pPr>
        <w:widowControl w:val="0"/>
        <w:autoSpaceDE w:val="0"/>
        <w:autoSpaceDN w:val="0"/>
        <w:adjustRightInd w:val="0"/>
        <w:spacing w:line="240" w:lineRule="auto"/>
        <w:ind w:left="480" w:hanging="480"/>
        <w:jc w:val="both"/>
        <w:rPr>
          <w:rFonts w:ascii="Times New Roman" w:hAnsi="Times New Roman" w:cs="Times New Roman"/>
          <w:noProof/>
          <w:szCs w:val="24"/>
        </w:rPr>
      </w:pPr>
      <w:r w:rsidRPr="00BC4B8E">
        <w:rPr>
          <w:rFonts w:ascii="Times New Roman" w:hAnsi="Times New Roman" w:cs="Times New Roman"/>
          <w:noProof/>
          <w:szCs w:val="24"/>
        </w:rPr>
        <w:t xml:space="preserve">Nasir, M. A., Duc Huynh, T. L., &amp; Xuan Tram, H. T. (2019). Role of financial development, economic growth &amp; foreign direct investment in driving climate change: A case of emerging ASEAN. </w:t>
      </w:r>
      <w:r w:rsidRPr="00BC4B8E">
        <w:rPr>
          <w:rFonts w:ascii="Times New Roman" w:hAnsi="Times New Roman" w:cs="Times New Roman"/>
          <w:i/>
          <w:iCs/>
          <w:noProof/>
          <w:szCs w:val="24"/>
        </w:rPr>
        <w:t>Journal of Environmental Management</w:t>
      </w:r>
      <w:r w:rsidRPr="00BC4B8E">
        <w:rPr>
          <w:rFonts w:ascii="Times New Roman" w:hAnsi="Times New Roman" w:cs="Times New Roman"/>
          <w:noProof/>
          <w:szCs w:val="24"/>
        </w:rPr>
        <w:t xml:space="preserve">, </w:t>
      </w:r>
      <w:r w:rsidRPr="00BC4B8E">
        <w:rPr>
          <w:rFonts w:ascii="Times New Roman" w:hAnsi="Times New Roman" w:cs="Times New Roman"/>
          <w:i/>
          <w:iCs/>
          <w:noProof/>
          <w:szCs w:val="24"/>
        </w:rPr>
        <w:t>242</w:t>
      </w:r>
      <w:r w:rsidRPr="00BC4B8E">
        <w:rPr>
          <w:rFonts w:ascii="Times New Roman" w:hAnsi="Times New Roman" w:cs="Times New Roman"/>
          <w:noProof/>
          <w:szCs w:val="24"/>
        </w:rPr>
        <w:t>(January), 131–141. https://doi.org/10.1016/j.jenvman.2019.03.112</w:t>
      </w:r>
    </w:p>
    <w:p w:rsidR="00BC4B8E" w:rsidRPr="00BC4B8E" w:rsidRDefault="00BC4B8E" w:rsidP="00180AF6">
      <w:pPr>
        <w:pStyle w:val="Bibliography"/>
        <w:spacing w:line="240" w:lineRule="auto"/>
        <w:ind w:left="720" w:hanging="720"/>
        <w:jc w:val="both"/>
        <w:rPr>
          <w:rFonts w:ascii="Times New Roman" w:hAnsi="Times New Roman" w:cs="Times New Roman"/>
          <w:noProof/>
        </w:rPr>
      </w:pPr>
      <w:r w:rsidRPr="00BC4B8E">
        <w:rPr>
          <w:rFonts w:ascii="Times New Roman" w:hAnsi="Times New Roman" w:cs="Times New Roman"/>
          <w:noProof/>
        </w:rPr>
        <w:t xml:space="preserve">Nikijuluw, V. P. (2017). </w:t>
      </w:r>
      <w:r w:rsidRPr="00BC4B8E">
        <w:rPr>
          <w:rFonts w:ascii="Times New Roman" w:hAnsi="Times New Roman" w:cs="Times New Roman"/>
          <w:i/>
          <w:iCs/>
          <w:noProof/>
        </w:rPr>
        <w:t>Kemiskinan Dan Kerusakan Lingkungan.</w:t>
      </w:r>
      <w:r w:rsidRPr="00BC4B8E">
        <w:rPr>
          <w:rFonts w:ascii="Times New Roman" w:hAnsi="Times New Roman" w:cs="Times New Roman"/>
          <w:noProof/>
        </w:rPr>
        <w:t xml:space="preserve"> Suara Pembaruan (26 Maret 2007).</w:t>
      </w:r>
    </w:p>
    <w:p w:rsidR="004F4E50" w:rsidRDefault="00BC4B8E" w:rsidP="003D473D">
      <w:pPr>
        <w:jc w:val="both"/>
        <w:rPr>
          <w:rFonts w:ascii="Times New Roman" w:hAnsi="Times New Roman" w:cs="Times New Roman"/>
          <w:b/>
        </w:rPr>
        <w:sectPr w:rsidR="004F4E50" w:rsidSect="004F4E50">
          <w:type w:val="continuous"/>
          <w:pgSz w:w="12240" w:h="15840" w:code="1"/>
          <w:pgMar w:top="1134" w:right="1077" w:bottom="1134" w:left="1077" w:header="720" w:footer="720" w:gutter="0"/>
          <w:cols w:num="2" w:space="708"/>
          <w:docGrid w:linePitch="360"/>
        </w:sectPr>
      </w:pPr>
      <w:r w:rsidRPr="00BC4B8E">
        <w:rPr>
          <w:rFonts w:ascii="Times New Roman" w:hAnsi="Times New Roman" w:cs="Times New Roman"/>
          <w:b/>
        </w:rPr>
        <w:fldChar w:fldCharType="end"/>
      </w:r>
    </w:p>
    <w:p w:rsidR="003D473D" w:rsidRPr="009863DC" w:rsidRDefault="003D473D" w:rsidP="003D473D">
      <w:pPr>
        <w:jc w:val="both"/>
        <w:rPr>
          <w:rFonts w:ascii="Times New Roman" w:hAnsi="Times New Roman" w:cs="Times New Roman"/>
          <w:b/>
        </w:rPr>
      </w:pPr>
    </w:p>
    <w:sectPr w:rsidR="003D473D" w:rsidRPr="009863DC" w:rsidSect="005938DD">
      <w:type w:val="continuous"/>
      <w:pgSz w:w="12240" w:h="15840" w:code="1"/>
      <w:pgMar w:top="1134" w:right="1077" w:bottom="1134" w:left="107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4CD4"/>
    <w:multiLevelType w:val="hybridMultilevel"/>
    <w:tmpl w:val="9D52BEFE"/>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nsid w:val="09606237"/>
    <w:multiLevelType w:val="multilevel"/>
    <w:tmpl w:val="09543B4E"/>
    <w:lvl w:ilvl="0">
      <w:start w:val="1"/>
      <w:numFmt w:val="decimal"/>
      <w:lvlText w:val="%1."/>
      <w:lvlJc w:val="left"/>
      <w:pPr>
        <w:ind w:left="720" w:hanging="360"/>
      </w:pPr>
      <w:rPr>
        <w:rFonts w:hint="default"/>
      </w:rPr>
    </w:lvl>
    <w:lvl w:ilvl="1">
      <w:start w:val="1"/>
      <w:numFmt w:val="decimal"/>
      <w:isLgl/>
      <w:lvlText w:val="%1.%2"/>
      <w:lvlJc w:val="left"/>
      <w:pPr>
        <w:ind w:left="1260" w:hanging="660"/>
      </w:pPr>
      <w:rPr>
        <w:rFonts w:hint="default"/>
      </w:rPr>
    </w:lvl>
    <w:lvl w:ilvl="2">
      <w:start w:val="5"/>
      <w:numFmt w:val="decimal"/>
      <w:isLgl/>
      <w:lvlText w:val="%1.%2.%3"/>
      <w:lvlJc w:val="left"/>
      <w:pPr>
        <w:ind w:left="156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2">
    <w:nsid w:val="15A04AE4"/>
    <w:multiLevelType w:val="hybridMultilevel"/>
    <w:tmpl w:val="E5B6F618"/>
    <w:lvl w:ilvl="0" w:tplc="AFEEC65E">
      <w:start w:val="1"/>
      <w:numFmt w:val="decimal"/>
      <w:lvlText w:val="%1."/>
      <w:lvlJc w:val="left"/>
      <w:pPr>
        <w:ind w:left="1260" w:hanging="360"/>
      </w:pPr>
      <w:rPr>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3DC"/>
    <w:rsid w:val="00001AA3"/>
    <w:rsid w:val="000478C2"/>
    <w:rsid w:val="000A36E1"/>
    <w:rsid w:val="000B3FB1"/>
    <w:rsid w:val="00151001"/>
    <w:rsid w:val="00180AF6"/>
    <w:rsid w:val="00285016"/>
    <w:rsid w:val="002C1762"/>
    <w:rsid w:val="002E419E"/>
    <w:rsid w:val="0032561F"/>
    <w:rsid w:val="00333E4B"/>
    <w:rsid w:val="003D0D6D"/>
    <w:rsid w:val="003D473D"/>
    <w:rsid w:val="003F472B"/>
    <w:rsid w:val="00475C63"/>
    <w:rsid w:val="00497989"/>
    <w:rsid w:val="004B7F18"/>
    <w:rsid w:val="004F4E50"/>
    <w:rsid w:val="00546BA5"/>
    <w:rsid w:val="005938DD"/>
    <w:rsid w:val="00812F4B"/>
    <w:rsid w:val="0082617C"/>
    <w:rsid w:val="00852007"/>
    <w:rsid w:val="008876BF"/>
    <w:rsid w:val="008A1A26"/>
    <w:rsid w:val="008A51B9"/>
    <w:rsid w:val="008F46D2"/>
    <w:rsid w:val="00903B19"/>
    <w:rsid w:val="009549B0"/>
    <w:rsid w:val="00956B92"/>
    <w:rsid w:val="009863DC"/>
    <w:rsid w:val="009C78BE"/>
    <w:rsid w:val="00A5123A"/>
    <w:rsid w:val="00A641CA"/>
    <w:rsid w:val="00AE57C4"/>
    <w:rsid w:val="00BC4B8E"/>
    <w:rsid w:val="00BF2698"/>
    <w:rsid w:val="00CB18A2"/>
    <w:rsid w:val="00CE3D35"/>
    <w:rsid w:val="00CF4092"/>
    <w:rsid w:val="00DA5DE7"/>
    <w:rsid w:val="00EE373B"/>
    <w:rsid w:val="00F106CA"/>
    <w:rsid w:val="00F91913"/>
    <w:rsid w:val="00FE3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63DC"/>
    <w:pPr>
      <w:keepNext/>
      <w:keepLines/>
      <w:spacing w:before="480" w:after="0"/>
      <w:jc w:val="center"/>
      <w:outlineLvl w:val="0"/>
    </w:pPr>
    <w:rPr>
      <w:rFonts w:ascii="Times New Roman" w:eastAsiaTheme="majorEastAsia" w:hAnsi="Times New Roman" w:cstheme="majorBidi"/>
      <w:b/>
      <w:bCs/>
      <w:color w:val="000000" w:themeColor="text1"/>
      <w:sz w:val="24"/>
      <w:szCs w:val="28"/>
      <w:lang w:eastAsia="ja-JP"/>
    </w:rPr>
  </w:style>
  <w:style w:type="paragraph" w:styleId="Heading2">
    <w:name w:val="heading 2"/>
    <w:basedOn w:val="Normal"/>
    <w:next w:val="Normal"/>
    <w:link w:val="Heading2Char"/>
    <w:uiPriority w:val="9"/>
    <w:unhideWhenUsed/>
    <w:qFormat/>
    <w:rsid w:val="009863DC"/>
    <w:pPr>
      <w:keepNext/>
      <w:jc w:val="center"/>
      <w:outlineLvl w:val="1"/>
    </w:pPr>
    <w:rPr>
      <w:rFonts w:ascii="Times New Roman" w:hAnsi="Times New Roman" w:cs="Times New Roman"/>
      <w:b/>
    </w:rPr>
  </w:style>
  <w:style w:type="paragraph" w:styleId="Heading3">
    <w:name w:val="heading 3"/>
    <w:basedOn w:val="Normal"/>
    <w:next w:val="Normal"/>
    <w:link w:val="Heading3Char"/>
    <w:uiPriority w:val="9"/>
    <w:unhideWhenUsed/>
    <w:qFormat/>
    <w:rsid w:val="00F91913"/>
    <w:pPr>
      <w:keepNext/>
      <w:jc w:val="both"/>
      <w:outlineLvl w:val="2"/>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3DC"/>
    <w:rPr>
      <w:rFonts w:ascii="Times New Roman" w:eastAsiaTheme="majorEastAsia" w:hAnsi="Times New Roman" w:cstheme="majorBidi"/>
      <w:b/>
      <w:bCs/>
      <w:color w:val="000000" w:themeColor="text1"/>
      <w:sz w:val="24"/>
      <w:szCs w:val="28"/>
      <w:lang w:eastAsia="ja-JP"/>
    </w:rPr>
  </w:style>
  <w:style w:type="character" w:customStyle="1" w:styleId="Heading2Char">
    <w:name w:val="Heading 2 Char"/>
    <w:basedOn w:val="DefaultParagraphFont"/>
    <w:link w:val="Heading2"/>
    <w:uiPriority w:val="9"/>
    <w:rsid w:val="009863DC"/>
    <w:rPr>
      <w:rFonts w:ascii="Times New Roman" w:hAnsi="Times New Roman" w:cs="Times New Roman"/>
      <w:b/>
    </w:rPr>
  </w:style>
  <w:style w:type="character" w:styleId="Hyperlink">
    <w:name w:val="Hyperlink"/>
    <w:basedOn w:val="DefaultParagraphFont"/>
    <w:uiPriority w:val="99"/>
    <w:unhideWhenUsed/>
    <w:rsid w:val="00F91913"/>
    <w:rPr>
      <w:color w:val="0000FF" w:themeColor="hyperlink"/>
      <w:u w:val="single"/>
    </w:rPr>
  </w:style>
  <w:style w:type="character" w:customStyle="1" w:styleId="Heading3Char">
    <w:name w:val="Heading 3 Char"/>
    <w:basedOn w:val="DefaultParagraphFont"/>
    <w:link w:val="Heading3"/>
    <w:uiPriority w:val="9"/>
    <w:rsid w:val="00F91913"/>
    <w:rPr>
      <w:rFonts w:ascii="Times New Roman" w:hAnsi="Times New Roman" w:cs="Times New Roman"/>
      <w:b/>
    </w:rPr>
  </w:style>
  <w:style w:type="character" w:styleId="Strong">
    <w:name w:val="Strong"/>
    <w:basedOn w:val="DefaultParagraphFont"/>
    <w:uiPriority w:val="22"/>
    <w:qFormat/>
    <w:rsid w:val="009549B0"/>
    <w:rPr>
      <w:b/>
      <w:bCs/>
    </w:rPr>
  </w:style>
  <w:style w:type="paragraph" w:styleId="BalloonText">
    <w:name w:val="Balloon Text"/>
    <w:basedOn w:val="Normal"/>
    <w:link w:val="BalloonTextChar"/>
    <w:uiPriority w:val="99"/>
    <w:semiHidden/>
    <w:unhideWhenUsed/>
    <w:rsid w:val="002C1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762"/>
    <w:rPr>
      <w:rFonts w:ascii="Tahoma" w:hAnsi="Tahoma" w:cs="Tahoma"/>
      <w:sz w:val="16"/>
      <w:szCs w:val="16"/>
    </w:rPr>
  </w:style>
  <w:style w:type="paragraph" w:styleId="ListParagraph">
    <w:name w:val="List Paragraph"/>
    <w:basedOn w:val="Normal"/>
    <w:link w:val="ListParagraphChar"/>
    <w:uiPriority w:val="34"/>
    <w:qFormat/>
    <w:rsid w:val="009C78BE"/>
    <w:pPr>
      <w:ind w:left="720"/>
      <w:contextualSpacing/>
    </w:pPr>
  </w:style>
  <w:style w:type="character" w:customStyle="1" w:styleId="ListParagraphChar">
    <w:name w:val="List Paragraph Char"/>
    <w:basedOn w:val="DefaultParagraphFont"/>
    <w:link w:val="ListParagraph"/>
    <w:uiPriority w:val="34"/>
    <w:qFormat/>
    <w:locked/>
    <w:rsid w:val="009C78BE"/>
  </w:style>
  <w:style w:type="paragraph" w:styleId="NormalWeb">
    <w:name w:val="Normal (Web)"/>
    <w:basedOn w:val="Normal"/>
    <w:uiPriority w:val="99"/>
    <w:unhideWhenUsed/>
    <w:rsid w:val="00546BA5"/>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75C63"/>
    <w:rPr>
      <w:color w:val="808080"/>
    </w:rPr>
  </w:style>
  <w:style w:type="table" w:styleId="TableGrid">
    <w:name w:val="Table Grid"/>
    <w:basedOn w:val="TableNormal"/>
    <w:uiPriority w:val="59"/>
    <w:rsid w:val="00A64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3D0D6D"/>
    <w:pPr>
      <w:ind w:left="142" w:hanging="142"/>
      <w:jc w:val="both"/>
    </w:pPr>
    <w:rPr>
      <w:rFonts w:ascii="Times New Roman" w:hAnsi="Times New Roman" w:cs="Times New Roman"/>
      <w:noProof/>
    </w:rPr>
  </w:style>
  <w:style w:type="character" w:customStyle="1" w:styleId="BodyTextIndentChar">
    <w:name w:val="Body Text Indent Char"/>
    <w:basedOn w:val="DefaultParagraphFont"/>
    <w:link w:val="BodyTextIndent"/>
    <w:uiPriority w:val="99"/>
    <w:rsid w:val="003D0D6D"/>
    <w:rPr>
      <w:rFonts w:ascii="Times New Roman" w:hAnsi="Times New Roman" w:cs="Times New Roman"/>
      <w:noProof/>
    </w:rPr>
  </w:style>
  <w:style w:type="paragraph" w:styleId="Bibliography">
    <w:name w:val="Bibliography"/>
    <w:basedOn w:val="Normal"/>
    <w:next w:val="Normal"/>
    <w:uiPriority w:val="37"/>
    <w:unhideWhenUsed/>
    <w:rsid w:val="00BC4B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63DC"/>
    <w:pPr>
      <w:keepNext/>
      <w:keepLines/>
      <w:spacing w:before="480" w:after="0"/>
      <w:jc w:val="center"/>
      <w:outlineLvl w:val="0"/>
    </w:pPr>
    <w:rPr>
      <w:rFonts w:ascii="Times New Roman" w:eastAsiaTheme="majorEastAsia" w:hAnsi="Times New Roman" w:cstheme="majorBidi"/>
      <w:b/>
      <w:bCs/>
      <w:color w:val="000000" w:themeColor="text1"/>
      <w:sz w:val="24"/>
      <w:szCs w:val="28"/>
      <w:lang w:eastAsia="ja-JP"/>
    </w:rPr>
  </w:style>
  <w:style w:type="paragraph" w:styleId="Heading2">
    <w:name w:val="heading 2"/>
    <w:basedOn w:val="Normal"/>
    <w:next w:val="Normal"/>
    <w:link w:val="Heading2Char"/>
    <w:uiPriority w:val="9"/>
    <w:unhideWhenUsed/>
    <w:qFormat/>
    <w:rsid w:val="009863DC"/>
    <w:pPr>
      <w:keepNext/>
      <w:jc w:val="center"/>
      <w:outlineLvl w:val="1"/>
    </w:pPr>
    <w:rPr>
      <w:rFonts w:ascii="Times New Roman" w:hAnsi="Times New Roman" w:cs="Times New Roman"/>
      <w:b/>
    </w:rPr>
  </w:style>
  <w:style w:type="paragraph" w:styleId="Heading3">
    <w:name w:val="heading 3"/>
    <w:basedOn w:val="Normal"/>
    <w:next w:val="Normal"/>
    <w:link w:val="Heading3Char"/>
    <w:uiPriority w:val="9"/>
    <w:unhideWhenUsed/>
    <w:qFormat/>
    <w:rsid w:val="00F91913"/>
    <w:pPr>
      <w:keepNext/>
      <w:jc w:val="both"/>
      <w:outlineLvl w:val="2"/>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3DC"/>
    <w:rPr>
      <w:rFonts w:ascii="Times New Roman" w:eastAsiaTheme="majorEastAsia" w:hAnsi="Times New Roman" w:cstheme="majorBidi"/>
      <w:b/>
      <w:bCs/>
      <w:color w:val="000000" w:themeColor="text1"/>
      <w:sz w:val="24"/>
      <w:szCs w:val="28"/>
      <w:lang w:eastAsia="ja-JP"/>
    </w:rPr>
  </w:style>
  <w:style w:type="character" w:customStyle="1" w:styleId="Heading2Char">
    <w:name w:val="Heading 2 Char"/>
    <w:basedOn w:val="DefaultParagraphFont"/>
    <w:link w:val="Heading2"/>
    <w:uiPriority w:val="9"/>
    <w:rsid w:val="009863DC"/>
    <w:rPr>
      <w:rFonts w:ascii="Times New Roman" w:hAnsi="Times New Roman" w:cs="Times New Roman"/>
      <w:b/>
    </w:rPr>
  </w:style>
  <w:style w:type="character" w:styleId="Hyperlink">
    <w:name w:val="Hyperlink"/>
    <w:basedOn w:val="DefaultParagraphFont"/>
    <w:uiPriority w:val="99"/>
    <w:unhideWhenUsed/>
    <w:rsid w:val="00F91913"/>
    <w:rPr>
      <w:color w:val="0000FF" w:themeColor="hyperlink"/>
      <w:u w:val="single"/>
    </w:rPr>
  </w:style>
  <w:style w:type="character" w:customStyle="1" w:styleId="Heading3Char">
    <w:name w:val="Heading 3 Char"/>
    <w:basedOn w:val="DefaultParagraphFont"/>
    <w:link w:val="Heading3"/>
    <w:uiPriority w:val="9"/>
    <w:rsid w:val="00F91913"/>
    <w:rPr>
      <w:rFonts w:ascii="Times New Roman" w:hAnsi="Times New Roman" w:cs="Times New Roman"/>
      <w:b/>
    </w:rPr>
  </w:style>
  <w:style w:type="character" w:styleId="Strong">
    <w:name w:val="Strong"/>
    <w:basedOn w:val="DefaultParagraphFont"/>
    <w:uiPriority w:val="22"/>
    <w:qFormat/>
    <w:rsid w:val="009549B0"/>
    <w:rPr>
      <w:b/>
      <w:bCs/>
    </w:rPr>
  </w:style>
  <w:style w:type="paragraph" w:styleId="BalloonText">
    <w:name w:val="Balloon Text"/>
    <w:basedOn w:val="Normal"/>
    <w:link w:val="BalloonTextChar"/>
    <w:uiPriority w:val="99"/>
    <w:semiHidden/>
    <w:unhideWhenUsed/>
    <w:rsid w:val="002C1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762"/>
    <w:rPr>
      <w:rFonts w:ascii="Tahoma" w:hAnsi="Tahoma" w:cs="Tahoma"/>
      <w:sz w:val="16"/>
      <w:szCs w:val="16"/>
    </w:rPr>
  </w:style>
  <w:style w:type="paragraph" w:styleId="ListParagraph">
    <w:name w:val="List Paragraph"/>
    <w:basedOn w:val="Normal"/>
    <w:link w:val="ListParagraphChar"/>
    <w:uiPriority w:val="34"/>
    <w:qFormat/>
    <w:rsid w:val="009C78BE"/>
    <w:pPr>
      <w:ind w:left="720"/>
      <w:contextualSpacing/>
    </w:pPr>
  </w:style>
  <w:style w:type="character" w:customStyle="1" w:styleId="ListParagraphChar">
    <w:name w:val="List Paragraph Char"/>
    <w:basedOn w:val="DefaultParagraphFont"/>
    <w:link w:val="ListParagraph"/>
    <w:uiPriority w:val="34"/>
    <w:qFormat/>
    <w:locked/>
    <w:rsid w:val="009C78BE"/>
  </w:style>
  <w:style w:type="paragraph" w:styleId="NormalWeb">
    <w:name w:val="Normal (Web)"/>
    <w:basedOn w:val="Normal"/>
    <w:uiPriority w:val="99"/>
    <w:unhideWhenUsed/>
    <w:rsid w:val="00546BA5"/>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75C63"/>
    <w:rPr>
      <w:color w:val="808080"/>
    </w:rPr>
  </w:style>
  <w:style w:type="table" w:styleId="TableGrid">
    <w:name w:val="Table Grid"/>
    <w:basedOn w:val="TableNormal"/>
    <w:uiPriority w:val="59"/>
    <w:rsid w:val="00A64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3D0D6D"/>
    <w:pPr>
      <w:ind w:left="142" w:hanging="142"/>
      <w:jc w:val="both"/>
    </w:pPr>
    <w:rPr>
      <w:rFonts w:ascii="Times New Roman" w:hAnsi="Times New Roman" w:cs="Times New Roman"/>
      <w:noProof/>
    </w:rPr>
  </w:style>
  <w:style w:type="character" w:customStyle="1" w:styleId="BodyTextIndentChar">
    <w:name w:val="Body Text Indent Char"/>
    <w:basedOn w:val="DefaultParagraphFont"/>
    <w:link w:val="BodyTextIndent"/>
    <w:uiPriority w:val="99"/>
    <w:rsid w:val="003D0D6D"/>
    <w:rPr>
      <w:rFonts w:ascii="Times New Roman" w:hAnsi="Times New Roman" w:cs="Times New Roman"/>
      <w:noProof/>
    </w:rPr>
  </w:style>
  <w:style w:type="paragraph" w:styleId="Bibliography">
    <w:name w:val="Bibliography"/>
    <w:basedOn w:val="Normal"/>
    <w:next w:val="Normal"/>
    <w:uiPriority w:val="37"/>
    <w:unhideWhenUsed/>
    <w:rsid w:val="00BC4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mankarimi@bunghatta.ac.idcom" TargetMode="External"/><Relationship Id="rId3" Type="http://schemas.openxmlformats.org/officeDocument/2006/relationships/styles" Target="styles.xml"/><Relationship Id="rId7" Type="http://schemas.openxmlformats.org/officeDocument/2006/relationships/hyperlink" Target="mailto:fizazainurputri98@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firdaus@bunghatt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KLH12</b:Tag>
    <b:SourceType>ArticleInAPeriodical</b:SourceType>
    <b:Guid>{9B639A6D-9E1B-43C6-B00A-8A6C58F26144}</b:Guid>
    <b:Title>Laporan National Summit : Perubahan Iklim 2</b:Title>
    <b:PeriodicalTitle>jakarta : kementrian lingkungan hidup</b:PeriodicalTitle>
    <b:Year>2012</b:Year>
    <b:Author>
      <b:Author>
        <b:NameList>
          <b:Person>
            <b:Last>KLH</b:Last>
          </b:Person>
        </b:NameList>
      </b:Author>
    </b:Author>
    <b:RefOrder>1</b:RefOrder>
  </b:Source>
  <b:Source>
    <b:Tag>FIs16</b:Tag>
    <b:SourceType>JournalArticle</b:SourceType>
    <b:Guid>{ABC6AD7F-FC1C-4B62-BA0D-059274BB0F18}</b:Guid>
    <b:Author>
      <b:Author>
        <b:NameList>
          <b:Person>
            <b:Last>Isnaeni</b:Last>
            <b:First>F.</b:First>
          </b:Person>
        </b:NameList>
      </b:Author>
    </b:Author>
    <b:Title>Pengaruh jumlah kendaraan bermotor, konsumsi energi, dan luas lahan pertanian terhadap emisi CO2 dalam rangka menuju ekonomi rendah karbon di Indonesia tahun 1971-2014</b:Title>
    <b:Year>2016</b:Year>
    <b:RefOrder>2</b:RefOrder>
  </b:Source>
  <b:Source>
    <b:Tag>Vin02</b:Tag>
    <b:SourceType>Book</b:SourceType>
    <b:Guid>{1418E867-CCC4-47E0-8415-8DB8E2DC3492}</b:Guid>
    <b:Title>The Quality Of Growth : Kualitas Pertumbuhan</b:Title>
    <b:Year>2002</b:Year>
    <b:Author>
      <b:Author>
        <b:NameList>
          <b:Person>
            <b:Last>Vinod Thomas</b:Last>
            <b:First>dkk.</b:First>
          </b:Person>
        </b:NameList>
      </b:Author>
    </b:Author>
    <b:City> Jakarta</b:City>
    <b:Publisher>Gramedia Pustaka Utama</b:Publisher>
    <b:RefOrder>3</b:RefOrder>
  </b:Source>
  <b:Source>
    <b:Tag>Yud05</b:Tag>
    <b:SourceType>Book</b:SourceType>
    <b:Guid>{EA4B5942-598D-484D-A7CC-E8EE1D52F399}</b:Guid>
    <b:Author>
      <b:Author>
        <b:NameList>
          <b:Person>
            <b:Last>Godo</b:Last>
            <b:First>Yudiro</b:First>
            <b:Middle>Hayami and Yoshihisa</b:Middle>
          </b:Person>
        </b:NameList>
      </b:Author>
    </b:Author>
    <b:Title>Development Economic from The Poverty To The Wealth of Nation </b:Title>
    <b:Year>2005</b:Year>
    <b:City>New York</b:City>
    <b:Publisher>Oxford University Press</b:Publisher>
    <b:RefOrder>4</b:RefOrder>
  </b:Source>
  <b:Source>
    <b:Tag>VPH17</b:Tag>
    <b:SourceType>Book</b:SourceType>
    <b:Guid>{99A43741-3576-4549-B4ED-79F8FA40D353}</b:Guid>
    <b:Author>
      <b:Author>
        <b:NameList>
          <b:Person>
            <b:Last>Nikijuluw</b:Last>
            <b:First>V.</b:First>
            <b:Middle>P. H.</b:Middle>
          </b:Person>
        </b:NameList>
      </b:Author>
    </b:Author>
    <b:Title>Kemiskinan Dan Kerusakan Lingkungan</b:Title>
    <b:Year>2017</b:Year>
    <b:Publisher>Suara Pembaruan (26 Maret 2007)</b:Publisher>
    <b:RefOrder>5</b:RefOrder>
  </b:Source>
</b:Sources>
</file>

<file path=customXml/itemProps1.xml><?xml version="1.0" encoding="utf-8"?>
<ds:datastoreItem xmlns:ds="http://schemas.openxmlformats.org/officeDocument/2006/customXml" ds:itemID="{02C54C73-A6C2-4FCF-BA6E-C3C6DBCE1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2185</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iiem</cp:lastModifiedBy>
  <cp:revision>2</cp:revision>
  <dcterms:created xsi:type="dcterms:W3CDTF">2020-11-02T06:52:00Z</dcterms:created>
  <dcterms:modified xsi:type="dcterms:W3CDTF">2020-11-02T06:52:00Z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1235b7b4-13fb-360c-b6e5-7de0a8aabd15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