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1FF2" w:rsidRDefault="009E1FF2" w:rsidP="009E1FF2">
      <w:pPr>
        <w:pStyle w:val="Heading1"/>
        <w:spacing w:before="81" w:line="360" w:lineRule="auto"/>
        <w:ind w:left="1846" w:right="861" w:hanging="670"/>
        <w:jc w:val="center"/>
      </w:pPr>
      <w:bookmarkStart w:id="0" w:name="_GoBack"/>
      <w:bookmarkEnd w:id="0"/>
      <w:r>
        <w:t>ANALISIS FAKTOR-FAKTOR YANG MEMPENGARUHI PENERIMAAN PAJAK DAERAH DI KOTA PADANG</w:t>
      </w:r>
    </w:p>
    <w:p w:rsidR="006834CA" w:rsidRDefault="009E1FF2" w:rsidP="00685AE5">
      <w:pPr>
        <w:spacing w:before="240" w:after="0"/>
        <w:jc w:val="center"/>
        <w:rPr>
          <w:rFonts w:ascii="Times New Roman" w:hAnsi="Times New Roman"/>
          <w:b/>
        </w:rPr>
      </w:pPr>
      <w:r>
        <w:rPr>
          <w:rFonts w:ascii="Times New Roman" w:hAnsi="Times New Roman"/>
          <w:b/>
        </w:rPr>
        <w:t>Intan Putri Permata Sari</w:t>
      </w:r>
      <w:r w:rsidR="006834CA">
        <w:rPr>
          <w:rFonts w:ascii="Times New Roman" w:hAnsi="Times New Roman"/>
          <w:b/>
        </w:rPr>
        <w:t>; Dr.</w:t>
      </w:r>
      <w:r w:rsidR="00685AE5">
        <w:rPr>
          <w:rFonts w:ascii="Times New Roman" w:hAnsi="Times New Roman"/>
          <w:b/>
        </w:rPr>
        <w:t>(Chand)Kasman Karimi</w:t>
      </w:r>
      <w:r w:rsidR="006834CA">
        <w:rPr>
          <w:rFonts w:ascii="Times New Roman" w:hAnsi="Times New Roman"/>
          <w:b/>
        </w:rPr>
        <w:t>, SE, M.Si</w:t>
      </w:r>
    </w:p>
    <w:p w:rsidR="006834CA" w:rsidRDefault="006834CA" w:rsidP="006834CA">
      <w:pPr>
        <w:autoSpaceDE w:val="0"/>
        <w:autoSpaceDN w:val="0"/>
        <w:adjustRightInd w:val="0"/>
        <w:spacing w:after="0"/>
        <w:jc w:val="center"/>
        <w:rPr>
          <w:rFonts w:ascii="Times New Roman" w:hAnsi="Times New Roman"/>
        </w:rPr>
      </w:pPr>
      <w:r>
        <w:rPr>
          <w:rFonts w:ascii="Times New Roman" w:hAnsi="Times New Roman"/>
        </w:rPr>
        <w:t>Ekonomi Pembangunan, Fakultas Ekonomi dan BisnisUniversitas Bung Hatta, Padang</w:t>
      </w:r>
    </w:p>
    <w:p w:rsidR="00274443" w:rsidRPr="00685AE5" w:rsidRDefault="006834CA" w:rsidP="00685AE5">
      <w:pPr>
        <w:spacing w:after="0" w:line="240" w:lineRule="auto"/>
        <w:jc w:val="center"/>
        <w:rPr>
          <w:rFonts w:ascii="Times New Roman" w:hAnsi="Times New Roman"/>
        </w:rPr>
        <w:sectPr w:rsidR="00274443" w:rsidRPr="00685AE5">
          <w:pgSz w:w="12240" w:h="15840"/>
          <w:pgMar w:top="1440" w:right="1440" w:bottom="1440" w:left="1440" w:header="708" w:footer="708" w:gutter="0"/>
          <w:cols w:space="708"/>
          <w:docGrid w:linePitch="360"/>
        </w:sectPr>
      </w:pPr>
      <w:r>
        <w:rPr>
          <w:sz w:val="20"/>
        </w:rPr>
        <w:t xml:space="preserve">      </w:t>
      </w:r>
      <w:r>
        <w:rPr>
          <w:rFonts w:ascii="Times New Roman" w:hAnsi="Times New Roman"/>
        </w:rPr>
        <w:t>Jalan Sumatera Ulak Karang Padang Sumatera Barat Handphone 081268280611</w:t>
      </w:r>
      <w:r>
        <w:rPr>
          <w:rFonts w:ascii="Times New Roman" w:hAnsi="Times New Roman"/>
        </w:rPr>
        <w:br/>
        <w:t>Email:</w:t>
      </w:r>
      <w:r w:rsidR="00685AE5">
        <w:rPr>
          <w:rFonts w:ascii="Times New Roman" w:hAnsi="Times New Roman"/>
        </w:rPr>
        <w:t xml:space="preserve"> </w:t>
      </w:r>
      <w:hyperlink r:id="rId6" w:history="1">
        <w:r w:rsidR="009E1FF2" w:rsidRPr="00D45059">
          <w:rPr>
            <w:rStyle w:val="Hyperlink"/>
          </w:rPr>
          <w:t>intanputripps@gmail.com</w:t>
        </w:r>
      </w:hyperlink>
      <w:r w:rsidR="00685AE5">
        <w:t xml:space="preserve"> </w:t>
      </w:r>
      <w:r>
        <w:rPr>
          <w:rFonts w:ascii="Times New Roman" w:hAnsi="Times New Roman"/>
        </w:rPr>
        <w:t>,</w:t>
      </w:r>
      <w:r w:rsidR="00685AE5">
        <w:rPr>
          <w:rStyle w:val="Hyperlink"/>
          <w:rFonts w:ascii="Times New Roman" w:hAnsi="Times New Roman"/>
        </w:rPr>
        <w:t xml:space="preserve">   kasman_karimi@yahoo.com</w:t>
      </w:r>
    </w:p>
    <w:p w:rsidR="006834CA" w:rsidRDefault="006834CA" w:rsidP="00274443">
      <w:pPr>
        <w:spacing w:after="0" w:line="360" w:lineRule="auto"/>
        <w:jc w:val="both"/>
        <w:rPr>
          <w:rFonts w:ascii="Times New Roman" w:hAnsi="Times New Roman"/>
          <w:b/>
        </w:rPr>
      </w:pPr>
      <w:r w:rsidRPr="003469BE">
        <w:rPr>
          <w:rFonts w:ascii="Times New Roman" w:hAnsi="Times New Roman"/>
          <w:b/>
        </w:rPr>
        <w:t xml:space="preserve">PENDAHULUAN </w:t>
      </w:r>
    </w:p>
    <w:p w:rsidR="007D73A1" w:rsidRPr="009E1FF2" w:rsidRDefault="009E1FF2" w:rsidP="009E1FF2">
      <w:pPr>
        <w:spacing w:line="360" w:lineRule="auto"/>
        <w:jc w:val="both"/>
        <w:rPr>
          <w:rFonts w:ascii="Times New Roman" w:hAnsi="Times New Roman"/>
          <w:color w:val="000000"/>
          <w:szCs w:val="24"/>
        </w:rPr>
      </w:pPr>
      <w:r w:rsidRPr="009E1FF2">
        <w:rPr>
          <w:rFonts w:ascii="Times New Roman" w:hAnsi="Times New Roman"/>
          <w:color w:val="000000"/>
          <w:szCs w:val="24"/>
        </w:rPr>
        <w:t>Kota Padang merupakan salah satu kota di Provinsi Sumatera Barat yang diberi hak</w:t>
      </w:r>
      <w:r w:rsidRPr="009E1FF2">
        <w:rPr>
          <w:rFonts w:ascii="Times New Roman" w:hAnsi="Times New Roman"/>
          <w:color w:val="000000"/>
          <w:sz w:val="20"/>
        </w:rPr>
        <w:t xml:space="preserve"> </w:t>
      </w:r>
      <w:r w:rsidRPr="009E1FF2">
        <w:rPr>
          <w:rFonts w:ascii="Times New Roman" w:hAnsi="Times New Roman"/>
          <w:color w:val="000000"/>
          <w:szCs w:val="24"/>
        </w:rPr>
        <w:t>otonomi daerah untuk mengatur dan mengelola sumber pendapatan daerahnya sendiri. Salah satu upaya pemerintah Kota Padang dalam meningkatkan PAD adalah melalui</w:t>
      </w:r>
      <w:r w:rsidRPr="009E1FF2">
        <w:rPr>
          <w:rFonts w:ascii="Times New Roman" w:hAnsi="Times New Roman"/>
          <w:color w:val="000000"/>
          <w:sz w:val="20"/>
        </w:rPr>
        <w:t xml:space="preserve">  </w:t>
      </w:r>
      <w:r w:rsidRPr="009E1FF2">
        <w:rPr>
          <w:rFonts w:ascii="Times New Roman" w:hAnsi="Times New Roman"/>
          <w:color w:val="000000"/>
          <w:szCs w:val="24"/>
        </w:rPr>
        <w:t>pemungutan pajak daerah. Pajak sebagai salah satu sumber PAD yang penting,</w:t>
      </w:r>
      <w:r w:rsidRPr="009E1FF2">
        <w:rPr>
          <w:rFonts w:ascii="Times New Roman" w:hAnsi="Times New Roman"/>
          <w:color w:val="000000"/>
          <w:sz w:val="20"/>
        </w:rPr>
        <w:t xml:space="preserve"> </w:t>
      </w:r>
      <w:r w:rsidRPr="009E1FF2">
        <w:rPr>
          <w:rFonts w:ascii="Times New Roman" w:hAnsi="Times New Roman"/>
          <w:color w:val="000000"/>
          <w:szCs w:val="24"/>
        </w:rPr>
        <w:t>ditingkatkan potensi dan prospeknya, antara lain dengan melakukan kebijaksanaan yang</w:t>
      </w:r>
      <w:r w:rsidRPr="009E1FF2">
        <w:rPr>
          <w:rFonts w:ascii="Times New Roman" w:hAnsi="Times New Roman"/>
          <w:color w:val="000000"/>
          <w:sz w:val="20"/>
        </w:rPr>
        <w:t xml:space="preserve"> </w:t>
      </w:r>
      <w:r w:rsidRPr="009E1FF2">
        <w:rPr>
          <w:rFonts w:ascii="Times New Roman" w:hAnsi="Times New Roman"/>
          <w:color w:val="000000"/>
          <w:szCs w:val="24"/>
        </w:rPr>
        <w:t>akan ditempuh, yaitu dengan mengoptimalkan sumber-sumber penerimaan pajak daerah</w:t>
      </w:r>
      <w:r w:rsidRPr="009E1FF2">
        <w:rPr>
          <w:rFonts w:ascii="Times New Roman" w:hAnsi="Times New Roman"/>
          <w:color w:val="000000"/>
          <w:sz w:val="20"/>
        </w:rPr>
        <w:t xml:space="preserve"> </w:t>
      </w:r>
      <w:r w:rsidRPr="009E1FF2">
        <w:rPr>
          <w:rFonts w:ascii="Times New Roman" w:hAnsi="Times New Roman"/>
          <w:color w:val="000000"/>
          <w:szCs w:val="24"/>
        </w:rPr>
        <w:t>dan meningkatkan kesadaran masyarakat akan pentingnya membayar pajak bagi</w:t>
      </w:r>
      <w:r w:rsidRPr="009E1FF2">
        <w:rPr>
          <w:rFonts w:ascii="Times New Roman" w:hAnsi="Times New Roman"/>
          <w:color w:val="000000"/>
          <w:sz w:val="20"/>
        </w:rPr>
        <w:t xml:space="preserve"> </w:t>
      </w:r>
      <w:r w:rsidRPr="009E1FF2">
        <w:rPr>
          <w:rFonts w:ascii="Times New Roman" w:hAnsi="Times New Roman"/>
          <w:color w:val="000000"/>
          <w:szCs w:val="24"/>
        </w:rPr>
        <w:t xml:space="preserve">pembangunan bangsa. </w:t>
      </w:r>
    </w:p>
    <w:p w:rsidR="009E1FF2" w:rsidRPr="009E1FF2" w:rsidRDefault="009E1FF2" w:rsidP="009E1FF2">
      <w:pPr>
        <w:spacing w:line="360" w:lineRule="auto"/>
        <w:jc w:val="both"/>
        <w:rPr>
          <w:rFonts w:ascii="Times New Roman" w:hAnsi="Times New Roman"/>
          <w:color w:val="000000"/>
          <w:szCs w:val="24"/>
        </w:rPr>
      </w:pPr>
      <w:r w:rsidRPr="009E1FF2">
        <w:rPr>
          <w:rFonts w:ascii="Times New Roman" w:hAnsi="Times New Roman"/>
          <w:color w:val="000000"/>
          <w:szCs w:val="24"/>
        </w:rPr>
        <w:t>Menurut Soemarsono (2007: 626) , pengertian pajak daerah yaitu: pajak daerah merupakan pungutan wajib yang dikenakan oleh pemerintah daerah tanpa imbalan langsung yang seimbang, yang dapat dipaksakan berdasarkan peraturan perundang undangan yang berlaku yang digunakan untuk membiayai penyelenggaraan pemerintah daerah dan pembangunan daerah (Sunanto, 2015)</w:t>
      </w:r>
    </w:p>
    <w:p w:rsidR="007D73A1" w:rsidRPr="009E1FF2" w:rsidRDefault="009E1FF2" w:rsidP="009E1FF2">
      <w:pPr>
        <w:spacing w:line="360" w:lineRule="auto"/>
        <w:jc w:val="both"/>
        <w:rPr>
          <w:sz w:val="20"/>
        </w:rPr>
      </w:pPr>
      <w:r w:rsidRPr="009E1FF2">
        <w:rPr>
          <w:rFonts w:ascii="Times New Roman" w:hAnsi="Times New Roman"/>
          <w:color w:val="000000"/>
          <w:szCs w:val="24"/>
        </w:rPr>
        <w:t>Sedangkan Menurut Pahala (2010: 10) , pengertian pajak daerah yaitu: pajak daerah merupakan pajak yang ditetapkan oleh pemerintah daerah dengan peraturan daerah, yang wewenang</w:t>
      </w:r>
      <w:r w:rsidRPr="00D165ED">
        <w:rPr>
          <w:color w:val="000000"/>
          <w:szCs w:val="24"/>
        </w:rPr>
        <w:t xml:space="preserve"> pemungutannya dilaksanakan oleh pemerintah daerah dalam melaksanakan penyelenggaraan </w:t>
      </w:r>
      <w:r w:rsidRPr="009E1FF2">
        <w:rPr>
          <w:rFonts w:ascii="Times New Roman" w:hAnsi="Times New Roman"/>
          <w:color w:val="000000"/>
          <w:szCs w:val="24"/>
        </w:rPr>
        <w:t xml:space="preserve">pemerintahan dan pembangunan di </w:t>
      </w:r>
      <w:r w:rsidRPr="009E1FF2">
        <w:rPr>
          <w:rFonts w:ascii="Times New Roman" w:hAnsi="Times New Roman"/>
          <w:color w:val="000000"/>
          <w:szCs w:val="24"/>
        </w:rPr>
        <w:t xml:space="preserve">daerah karena  pemerintah daerah di Indonesia terbagi menjadi dua yaitu pemerintah provinsi dan pemerintah kabupaten/kota yang diberi kewenangan untuk melaksanakan otonomi </w:t>
      </w:r>
    </w:p>
    <w:p w:rsidR="006834CA" w:rsidRPr="001A0778" w:rsidRDefault="006834CA" w:rsidP="00D14F6E">
      <w:pPr>
        <w:spacing w:after="0" w:line="360" w:lineRule="auto"/>
        <w:rPr>
          <w:rFonts w:ascii="Times New Roman" w:hAnsi="Times New Roman"/>
          <w:b/>
        </w:rPr>
      </w:pPr>
      <w:r w:rsidRPr="001A0778">
        <w:rPr>
          <w:rFonts w:ascii="Times New Roman" w:hAnsi="Times New Roman"/>
          <w:b/>
        </w:rPr>
        <w:t>METODE</w:t>
      </w:r>
    </w:p>
    <w:p w:rsidR="005721BF" w:rsidRPr="001A0778" w:rsidRDefault="006834CA" w:rsidP="00012B2E">
      <w:pPr>
        <w:spacing w:line="360" w:lineRule="auto"/>
        <w:jc w:val="both"/>
        <w:rPr>
          <w:rFonts w:ascii="Times New Roman" w:hAnsi="Times New Roman"/>
        </w:rPr>
      </w:pPr>
      <w:r w:rsidRPr="001A0778">
        <w:rPr>
          <w:rFonts w:ascii="Times New Roman" w:hAnsi="Times New Roman"/>
        </w:rPr>
        <w:t>Metode analisis yang digunakan dalam penelitian ini adalah dengan metode analisis linier berganda dengan App Eviews 11.</w:t>
      </w:r>
    </w:p>
    <w:p w:rsidR="008A4F6B" w:rsidRPr="001A0778" w:rsidRDefault="008A4F6B" w:rsidP="00D14F6E">
      <w:pPr>
        <w:spacing w:after="0" w:line="360" w:lineRule="auto"/>
        <w:rPr>
          <w:rFonts w:ascii="Times New Roman" w:hAnsi="Times New Roman"/>
          <w:b/>
        </w:rPr>
      </w:pPr>
      <w:r w:rsidRPr="001A0778">
        <w:rPr>
          <w:rFonts w:ascii="Times New Roman" w:hAnsi="Times New Roman"/>
          <w:b/>
        </w:rPr>
        <w:t>HASIL DAN PEMBAHASAN</w:t>
      </w:r>
    </w:p>
    <w:p w:rsidR="00FF5D41" w:rsidRDefault="009E1FF2" w:rsidP="009E1FF2">
      <w:pPr>
        <w:pStyle w:val="BodyText"/>
        <w:spacing w:before="126" w:line="360" w:lineRule="auto"/>
        <w:ind w:left="0" w:right="117"/>
        <w:jc w:val="both"/>
      </w:pPr>
      <w:r>
        <w:t>Untuk</w:t>
      </w:r>
      <w:r>
        <w:rPr>
          <w:spacing w:val="1"/>
        </w:rPr>
        <w:t xml:space="preserve"> </w:t>
      </w:r>
      <w:r>
        <w:t>menguji</w:t>
      </w:r>
      <w:r>
        <w:rPr>
          <w:spacing w:val="1"/>
        </w:rPr>
        <w:t xml:space="preserve"> </w:t>
      </w:r>
      <w:r>
        <w:t>hipotesis</w:t>
      </w:r>
      <w:r>
        <w:rPr>
          <w:spacing w:val="1"/>
        </w:rPr>
        <w:t xml:space="preserve"> </w:t>
      </w:r>
      <w:r>
        <w:t>adanya</w:t>
      </w:r>
      <w:r>
        <w:rPr>
          <w:spacing w:val="1"/>
        </w:rPr>
        <w:t xml:space="preserve"> </w:t>
      </w:r>
      <w:r>
        <w:t>pengaruh</w:t>
      </w:r>
      <w:r>
        <w:rPr>
          <w:spacing w:val="1"/>
        </w:rPr>
        <w:t xml:space="preserve"> </w:t>
      </w:r>
      <w:r>
        <w:t>PDRB,jumlah</w:t>
      </w:r>
      <w:r>
        <w:rPr>
          <w:spacing w:val="1"/>
        </w:rPr>
        <w:t xml:space="preserve"> </w:t>
      </w:r>
      <w:r>
        <w:t>penduduk dan jumlah industri</w:t>
      </w:r>
      <w:r>
        <w:rPr>
          <w:spacing w:val="1"/>
        </w:rPr>
        <w:t xml:space="preserve"> </w:t>
      </w:r>
      <w:r>
        <w:t>terhadap</w:t>
      </w:r>
      <w:r>
        <w:rPr>
          <w:spacing w:val="1"/>
        </w:rPr>
        <w:t xml:space="preserve"> </w:t>
      </w:r>
      <w:r>
        <w:t>pajak daerah</w:t>
      </w:r>
      <w:r>
        <w:rPr>
          <w:spacing w:val="1"/>
        </w:rPr>
        <w:t xml:space="preserve"> </w:t>
      </w:r>
      <w:r>
        <w:t>di</w:t>
      </w:r>
      <w:r>
        <w:rPr>
          <w:spacing w:val="1"/>
        </w:rPr>
        <w:t xml:space="preserve"> </w:t>
      </w:r>
      <w:r>
        <w:t>Kota Padang</w:t>
      </w:r>
      <w:r>
        <w:rPr>
          <w:spacing w:val="1"/>
        </w:rPr>
        <w:t xml:space="preserve"> </w:t>
      </w:r>
      <w:r>
        <w:t>menggunakan</w:t>
      </w:r>
      <w:r>
        <w:rPr>
          <w:spacing w:val="1"/>
        </w:rPr>
        <w:t xml:space="preserve"> </w:t>
      </w:r>
      <w:r>
        <w:t>program</w:t>
      </w:r>
      <w:r>
        <w:rPr>
          <w:spacing w:val="1"/>
        </w:rPr>
        <w:t xml:space="preserve"> </w:t>
      </w:r>
      <w:r>
        <w:t>Eviews</w:t>
      </w:r>
      <w:r>
        <w:rPr>
          <w:spacing w:val="1"/>
        </w:rPr>
        <w:t xml:space="preserve"> </w:t>
      </w:r>
      <w:r>
        <w:t>11.</w:t>
      </w:r>
      <w:r>
        <w:rPr>
          <w:lang w:val="en-US"/>
        </w:rPr>
        <w:t xml:space="preserve"> </w:t>
      </w:r>
      <w:r w:rsidR="008A4F6B" w:rsidRPr="001A0778">
        <w:t>Dari hasil pengolahan</w:t>
      </w:r>
      <w:r w:rsidR="008A4F6B" w:rsidRPr="003469BE">
        <w:t xml:space="preserve"> data yang telah dilakukan diperoleh hasil sebagai berikut</w:t>
      </w:r>
      <w:r w:rsidR="00FF5D41" w:rsidRPr="003469BE">
        <w:t>.</w:t>
      </w:r>
    </w:p>
    <w:p w:rsidR="008F3765" w:rsidRPr="003469BE" w:rsidRDefault="008F3765" w:rsidP="009E1FF2">
      <w:pPr>
        <w:pStyle w:val="BodyText"/>
        <w:spacing w:before="126" w:line="360" w:lineRule="auto"/>
        <w:ind w:left="0" w:right="117"/>
        <w:jc w:val="both"/>
      </w:pPr>
    </w:p>
    <w:tbl>
      <w:tblPr>
        <w:tblStyle w:val="TableGrid"/>
        <w:tblW w:w="5665" w:type="dxa"/>
        <w:jc w:val="center"/>
        <w:tblLook w:val="04A0" w:firstRow="1" w:lastRow="0" w:firstColumn="1" w:lastColumn="0" w:noHBand="0" w:noVBand="1"/>
      </w:tblPr>
      <w:tblGrid>
        <w:gridCol w:w="1007"/>
        <w:gridCol w:w="1135"/>
        <w:gridCol w:w="1225"/>
        <w:gridCol w:w="871"/>
        <w:gridCol w:w="536"/>
        <w:gridCol w:w="891"/>
      </w:tblGrid>
      <w:tr w:rsidR="001A0778" w:rsidRPr="003469BE" w:rsidTr="00045A23">
        <w:trPr>
          <w:trHeight w:val="739"/>
          <w:jc w:val="center"/>
        </w:trPr>
        <w:tc>
          <w:tcPr>
            <w:tcW w:w="936" w:type="dxa"/>
          </w:tcPr>
          <w:p w:rsidR="00E44F30" w:rsidRDefault="00E44F30" w:rsidP="00E44F30">
            <w:pPr>
              <w:autoSpaceDE w:val="0"/>
              <w:autoSpaceDN w:val="0"/>
              <w:adjustRightInd w:val="0"/>
              <w:spacing w:line="360" w:lineRule="auto"/>
              <w:jc w:val="center"/>
              <w:rPr>
                <w:rFonts w:ascii="Times New Roman" w:hAnsi="Times New Roman"/>
                <w:bCs/>
                <w:sz w:val="18"/>
                <w:szCs w:val="22"/>
              </w:rPr>
            </w:pPr>
          </w:p>
          <w:p w:rsidR="00FF5D41" w:rsidRPr="001A0778" w:rsidRDefault="00FF5D41" w:rsidP="00E44F30">
            <w:pPr>
              <w:autoSpaceDE w:val="0"/>
              <w:autoSpaceDN w:val="0"/>
              <w:adjustRightInd w:val="0"/>
              <w:spacing w:line="360" w:lineRule="auto"/>
              <w:jc w:val="center"/>
              <w:rPr>
                <w:rFonts w:ascii="Times New Roman" w:hAnsi="Times New Roman"/>
                <w:bCs/>
                <w:sz w:val="18"/>
                <w:szCs w:val="22"/>
              </w:rPr>
            </w:pPr>
            <w:r w:rsidRPr="001A0778">
              <w:rPr>
                <w:rFonts w:ascii="Times New Roman" w:hAnsi="Times New Roman"/>
                <w:bCs/>
                <w:sz w:val="18"/>
                <w:szCs w:val="22"/>
              </w:rPr>
              <w:t>Variabel</w:t>
            </w:r>
          </w:p>
        </w:tc>
        <w:tc>
          <w:tcPr>
            <w:tcW w:w="4729" w:type="dxa"/>
            <w:gridSpan w:val="5"/>
          </w:tcPr>
          <w:p w:rsidR="00FF5D41" w:rsidRPr="001A0778" w:rsidRDefault="00FF5D41" w:rsidP="003469BE">
            <w:pPr>
              <w:autoSpaceDE w:val="0"/>
              <w:autoSpaceDN w:val="0"/>
              <w:adjustRightInd w:val="0"/>
              <w:spacing w:line="360" w:lineRule="auto"/>
              <w:jc w:val="center"/>
              <w:rPr>
                <w:rFonts w:ascii="Times New Roman" w:hAnsi="Times New Roman"/>
                <w:bCs/>
                <w:sz w:val="18"/>
                <w:szCs w:val="22"/>
              </w:rPr>
            </w:pPr>
            <w:r w:rsidRPr="001A0778">
              <w:rPr>
                <w:rFonts w:ascii="Times New Roman" w:hAnsi="Times New Roman"/>
                <w:bCs/>
                <w:sz w:val="18"/>
                <w:szCs w:val="22"/>
              </w:rPr>
              <w:t>Persamaan Regresi</w:t>
            </w:r>
          </w:p>
          <w:p w:rsidR="00FF5D41" w:rsidRPr="007D73A1" w:rsidRDefault="009E1FF2" w:rsidP="007D73A1">
            <w:pPr>
              <w:pStyle w:val="Normal1"/>
              <w:spacing w:line="480" w:lineRule="auto"/>
              <w:ind w:left="709"/>
              <w:jc w:val="both"/>
              <w:rPr>
                <w:rFonts w:ascii="Times New Roman" w:eastAsia="Times New Roman" w:hAnsi="Times New Roman" w:cs="Times New Roman"/>
                <w:sz w:val="24"/>
                <w:szCs w:val="24"/>
              </w:rPr>
            </w:pPr>
            <w:r>
              <w:rPr>
                <w:noProof/>
                <w:lang w:val="en-US"/>
              </w:rPr>
              <w:drawing>
                <wp:inline distT="0" distB="0" distL="0" distR="0" wp14:anchorId="03C51830" wp14:editId="3B3D99C4">
                  <wp:extent cx="2238375" cy="153114"/>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7"/>
                          <pic:cNvPicPr>
                            <a:picLocks noChangeAspect="1"/>
                          </pic:cNvPicPr>
                        </pic:nvPicPr>
                        <pic:blipFill>
                          <a:blip r:embed="rId7"/>
                          <a:stretch>
                            <a:fillRect/>
                          </a:stretch>
                        </pic:blipFill>
                        <pic:spPr>
                          <a:xfrm>
                            <a:off x="0" y="0"/>
                            <a:ext cx="2276404" cy="155715"/>
                          </a:xfrm>
                          <a:prstGeom prst="rect">
                            <a:avLst/>
                          </a:prstGeom>
                          <a:noFill/>
                          <a:ln>
                            <a:noFill/>
                          </a:ln>
                        </pic:spPr>
                      </pic:pic>
                    </a:graphicData>
                  </a:graphic>
                </wp:inline>
              </w:drawing>
            </w:r>
          </w:p>
        </w:tc>
      </w:tr>
      <w:tr w:rsidR="009E1FF2" w:rsidRPr="003469BE" w:rsidTr="00045A23">
        <w:trPr>
          <w:jc w:val="center"/>
        </w:trPr>
        <w:tc>
          <w:tcPr>
            <w:tcW w:w="936" w:type="dxa"/>
          </w:tcPr>
          <w:p w:rsidR="009E1FF2" w:rsidRPr="001A0778" w:rsidRDefault="009E1FF2" w:rsidP="003469BE">
            <w:pPr>
              <w:autoSpaceDE w:val="0"/>
              <w:autoSpaceDN w:val="0"/>
              <w:adjustRightInd w:val="0"/>
              <w:spacing w:line="360" w:lineRule="auto"/>
              <w:jc w:val="both"/>
              <w:rPr>
                <w:rFonts w:ascii="Times New Roman" w:hAnsi="Times New Roman"/>
                <w:bCs/>
                <w:sz w:val="18"/>
                <w:szCs w:val="22"/>
              </w:rPr>
            </w:pPr>
          </w:p>
        </w:tc>
        <w:tc>
          <w:tcPr>
            <w:tcW w:w="1155" w:type="dxa"/>
          </w:tcPr>
          <w:p w:rsidR="009E1FF2" w:rsidRPr="001A0778" w:rsidRDefault="009E1FF2" w:rsidP="003469BE">
            <w:pPr>
              <w:autoSpaceDE w:val="0"/>
              <w:autoSpaceDN w:val="0"/>
              <w:adjustRightInd w:val="0"/>
              <w:spacing w:line="360" w:lineRule="auto"/>
              <w:jc w:val="both"/>
              <w:rPr>
                <w:rFonts w:ascii="Times New Roman" w:hAnsi="Times New Roman"/>
                <w:bCs/>
                <w:sz w:val="18"/>
                <w:szCs w:val="22"/>
              </w:rPr>
            </w:pPr>
            <w:r w:rsidRPr="001A0778">
              <w:rPr>
                <w:rFonts w:ascii="Times New Roman" w:hAnsi="Times New Roman"/>
                <w:bCs/>
                <w:sz w:val="18"/>
                <w:szCs w:val="22"/>
              </w:rPr>
              <w:t>Coefesient</w:t>
            </w:r>
          </w:p>
        </w:tc>
        <w:tc>
          <w:tcPr>
            <w:tcW w:w="1306" w:type="dxa"/>
          </w:tcPr>
          <w:p w:rsidR="009E1FF2" w:rsidRPr="001A0778" w:rsidRDefault="009E1FF2" w:rsidP="003469BE">
            <w:pPr>
              <w:autoSpaceDE w:val="0"/>
              <w:autoSpaceDN w:val="0"/>
              <w:adjustRightInd w:val="0"/>
              <w:spacing w:line="360" w:lineRule="auto"/>
              <w:jc w:val="both"/>
              <w:rPr>
                <w:rFonts w:ascii="Times New Roman" w:hAnsi="Times New Roman"/>
                <w:bCs/>
                <w:sz w:val="18"/>
                <w:szCs w:val="22"/>
              </w:rPr>
            </w:pPr>
            <w:r w:rsidRPr="001A0778">
              <w:rPr>
                <w:rFonts w:ascii="Times New Roman" w:hAnsi="Times New Roman"/>
                <w:bCs/>
                <w:sz w:val="18"/>
                <w:szCs w:val="22"/>
              </w:rPr>
              <w:t>t-Stat</w:t>
            </w:r>
          </w:p>
        </w:tc>
        <w:tc>
          <w:tcPr>
            <w:tcW w:w="841" w:type="dxa"/>
          </w:tcPr>
          <w:p w:rsidR="009E1FF2" w:rsidRPr="001A0778" w:rsidRDefault="009E1FF2" w:rsidP="003469BE">
            <w:pPr>
              <w:autoSpaceDE w:val="0"/>
              <w:autoSpaceDN w:val="0"/>
              <w:adjustRightInd w:val="0"/>
              <w:spacing w:line="360" w:lineRule="auto"/>
              <w:jc w:val="both"/>
              <w:rPr>
                <w:rFonts w:ascii="Times New Roman" w:hAnsi="Times New Roman"/>
                <w:bCs/>
                <w:sz w:val="18"/>
                <w:szCs w:val="22"/>
              </w:rPr>
            </w:pPr>
            <w:r w:rsidRPr="001A0778">
              <w:rPr>
                <w:rFonts w:ascii="Times New Roman" w:hAnsi="Times New Roman"/>
                <w:bCs/>
                <w:sz w:val="18"/>
                <w:szCs w:val="22"/>
              </w:rPr>
              <w:t>p-Value</w:t>
            </w:r>
          </w:p>
        </w:tc>
        <w:tc>
          <w:tcPr>
            <w:tcW w:w="536" w:type="dxa"/>
          </w:tcPr>
          <w:p w:rsidR="009E1FF2" w:rsidRPr="001A0778" w:rsidRDefault="009E1FF2" w:rsidP="003469BE">
            <w:pPr>
              <w:autoSpaceDE w:val="0"/>
              <w:autoSpaceDN w:val="0"/>
              <w:adjustRightInd w:val="0"/>
              <w:spacing w:line="360" w:lineRule="auto"/>
              <w:jc w:val="both"/>
              <w:rPr>
                <w:rFonts w:ascii="Times New Roman" w:hAnsi="Times New Roman"/>
                <w:bCs/>
                <w:sz w:val="18"/>
                <w:szCs w:val="22"/>
              </w:rPr>
            </w:pPr>
            <w:r w:rsidRPr="001A0778">
              <w:rPr>
                <w:rFonts w:ascii="Times New Roman" w:hAnsi="Times New Roman"/>
                <w:bCs/>
                <w:sz w:val="18"/>
                <w:szCs w:val="22"/>
              </w:rPr>
              <w:t>R</w:t>
            </w:r>
            <w:r w:rsidRPr="001A0778">
              <w:rPr>
                <w:rFonts w:ascii="Times New Roman" w:hAnsi="Times New Roman"/>
                <w:bCs/>
                <w:sz w:val="18"/>
                <w:szCs w:val="22"/>
                <w:vertAlign w:val="superscript"/>
              </w:rPr>
              <w:t>2</w:t>
            </w:r>
          </w:p>
        </w:tc>
        <w:tc>
          <w:tcPr>
            <w:tcW w:w="891" w:type="dxa"/>
          </w:tcPr>
          <w:p w:rsidR="009E1FF2" w:rsidRPr="001A0778" w:rsidRDefault="009E1FF2" w:rsidP="003469BE">
            <w:pPr>
              <w:autoSpaceDE w:val="0"/>
              <w:autoSpaceDN w:val="0"/>
              <w:adjustRightInd w:val="0"/>
              <w:spacing w:line="360" w:lineRule="auto"/>
              <w:jc w:val="both"/>
              <w:rPr>
                <w:rFonts w:ascii="Times New Roman" w:hAnsi="Times New Roman"/>
                <w:bCs/>
                <w:sz w:val="18"/>
                <w:szCs w:val="22"/>
              </w:rPr>
            </w:pPr>
            <w:r w:rsidRPr="001A0778">
              <w:rPr>
                <w:rFonts w:ascii="Times New Roman" w:hAnsi="Times New Roman"/>
                <w:bCs/>
                <w:sz w:val="18"/>
                <w:szCs w:val="22"/>
              </w:rPr>
              <w:t>F-Stat</w:t>
            </w:r>
          </w:p>
        </w:tc>
      </w:tr>
      <w:tr w:rsidR="009E1FF2" w:rsidRPr="003469BE" w:rsidTr="00045A23">
        <w:trPr>
          <w:jc w:val="center"/>
        </w:trPr>
        <w:tc>
          <w:tcPr>
            <w:tcW w:w="936" w:type="dxa"/>
          </w:tcPr>
          <w:p w:rsidR="009E1FF2" w:rsidRPr="00F80AC5" w:rsidRDefault="009E1FF2" w:rsidP="009E1FF2">
            <w:pPr>
              <w:autoSpaceDE w:val="0"/>
              <w:autoSpaceDN w:val="0"/>
              <w:adjustRightInd w:val="0"/>
              <w:spacing w:line="360" w:lineRule="auto"/>
              <w:jc w:val="both"/>
              <w:rPr>
                <w:rFonts w:ascii="Times New Roman" w:hAnsi="Times New Roman"/>
                <w:b/>
                <w:bCs/>
                <w:sz w:val="18"/>
                <w:szCs w:val="22"/>
              </w:rPr>
            </w:pPr>
            <w:r w:rsidRPr="00F80AC5">
              <w:rPr>
                <w:rFonts w:ascii="Times New Roman" w:hAnsi="Times New Roman"/>
                <w:b/>
                <w:bCs/>
                <w:sz w:val="18"/>
                <w:szCs w:val="22"/>
              </w:rPr>
              <w:t>Constanta</w:t>
            </w:r>
          </w:p>
        </w:tc>
        <w:tc>
          <w:tcPr>
            <w:tcW w:w="1155" w:type="dxa"/>
          </w:tcPr>
          <w:p w:rsidR="009E1FF2" w:rsidRDefault="009E1FF2" w:rsidP="009E1FF2">
            <w:pPr>
              <w:pStyle w:val="TableParagraph"/>
              <w:spacing w:before="103" w:line="186" w:lineRule="exact"/>
              <w:ind w:right="214"/>
              <w:jc w:val="center"/>
              <w:rPr>
                <w:sz w:val="18"/>
              </w:rPr>
            </w:pPr>
            <w:r>
              <w:rPr>
                <w:sz w:val="18"/>
              </w:rPr>
              <w:t>-25.53289</w:t>
            </w:r>
          </w:p>
        </w:tc>
        <w:tc>
          <w:tcPr>
            <w:tcW w:w="1306" w:type="dxa"/>
          </w:tcPr>
          <w:p w:rsidR="009E1FF2" w:rsidRDefault="009E1FF2" w:rsidP="009E1FF2">
            <w:pPr>
              <w:pStyle w:val="TableParagraph"/>
              <w:spacing w:before="103" w:line="186" w:lineRule="exact"/>
              <w:ind w:right="214"/>
              <w:jc w:val="center"/>
              <w:rPr>
                <w:sz w:val="18"/>
              </w:rPr>
            </w:pPr>
            <w:r>
              <w:rPr>
                <w:sz w:val="18"/>
              </w:rPr>
              <w:t>-2.314193</w:t>
            </w:r>
          </w:p>
        </w:tc>
        <w:tc>
          <w:tcPr>
            <w:tcW w:w="841" w:type="dxa"/>
          </w:tcPr>
          <w:p w:rsidR="009E1FF2" w:rsidRDefault="009E1FF2" w:rsidP="009E1FF2">
            <w:pPr>
              <w:pStyle w:val="TableParagraph"/>
              <w:ind w:right="160"/>
              <w:jc w:val="center"/>
              <w:rPr>
                <w:sz w:val="18"/>
              </w:rPr>
            </w:pPr>
            <w:r>
              <w:rPr>
                <w:sz w:val="18"/>
              </w:rPr>
              <w:t>0.0334</w:t>
            </w:r>
          </w:p>
        </w:tc>
        <w:tc>
          <w:tcPr>
            <w:tcW w:w="536" w:type="dxa"/>
            <w:vMerge w:val="restart"/>
          </w:tcPr>
          <w:p w:rsidR="009E1FF2" w:rsidRDefault="009E1FF2" w:rsidP="009E1FF2">
            <w:pPr>
              <w:autoSpaceDE w:val="0"/>
              <w:autoSpaceDN w:val="0"/>
              <w:adjustRightInd w:val="0"/>
              <w:spacing w:line="360" w:lineRule="auto"/>
              <w:jc w:val="center"/>
              <w:rPr>
                <w:sz w:val="18"/>
              </w:rPr>
            </w:pPr>
          </w:p>
          <w:p w:rsidR="009E1FF2" w:rsidRDefault="009E1FF2" w:rsidP="009E1FF2">
            <w:pPr>
              <w:autoSpaceDE w:val="0"/>
              <w:autoSpaceDN w:val="0"/>
              <w:adjustRightInd w:val="0"/>
              <w:spacing w:line="360" w:lineRule="auto"/>
              <w:jc w:val="center"/>
              <w:rPr>
                <w:sz w:val="18"/>
              </w:rPr>
            </w:pPr>
          </w:p>
          <w:p w:rsidR="009E1FF2" w:rsidRPr="001A0778" w:rsidRDefault="009E1FF2" w:rsidP="009E1FF2">
            <w:pPr>
              <w:autoSpaceDE w:val="0"/>
              <w:autoSpaceDN w:val="0"/>
              <w:adjustRightInd w:val="0"/>
              <w:spacing w:line="360" w:lineRule="auto"/>
              <w:jc w:val="center"/>
              <w:rPr>
                <w:rFonts w:ascii="Times New Roman" w:hAnsi="Times New Roman"/>
                <w:bCs/>
                <w:sz w:val="18"/>
                <w:szCs w:val="22"/>
              </w:rPr>
            </w:pPr>
            <w:r>
              <w:rPr>
                <w:sz w:val="18"/>
              </w:rPr>
              <w:t>0.94</w:t>
            </w:r>
          </w:p>
        </w:tc>
        <w:tc>
          <w:tcPr>
            <w:tcW w:w="891" w:type="dxa"/>
            <w:vMerge w:val="restart"/>
          </w:tcPr>
          <w:p w:rsidR="009E1FF2" w:rsidRPr="001A0778" w:rsidRDefault="009E1FF2" w:rsidP="009E1FF2">
            <w:pPr>
              <w:autoSpaceDE w:val="0"/>
              <w:autoSpaceDN w:val="0"/>
              <w:adjustRightInd w:val="0"/>
              <w:spacing w:line="360" w:lineRule="auto"/>
              <w:jc w:val="center"/>
              <w:rPr>
                <w:rFonts w:ascii="Times New Roman" w:hAnsi="Times New Roman"/>
                <w:color w:val="000000"/>
                <w:sz w:val="18"/>
                <w:szCs w:val="22"/>
              </w:rPr>
            </w:pPr>
          </w:p>
          <w:p w:rsidR="009E1FF2" w:rsidRPr="001A0778" w:rsidRDefault="009E1FF2" w:rsidP="009E1FF2">
            <w:pPr>
              <w:autoSpaceDE w:val="0"/>
              <w:autoSpaceDN w:val="0"/>
              <w:adjustRightInd w:val="0"/>
              <w:spacing w:line="360" w:lineRule="auto"/>
              <w:jc w:val="center"/>
              <w:rPr>
                <w:rFonts w:ascii="Times New Roman" w:hAnsi="Times New Roman"/>
                <w:color w:val="000000"/>
                <w:sz w:val="18"/>
                <w:szCs w:val="22"/>
              </w:rPr>
            </w:pPr>
          </w:p>
          <w:p w:rsidR="009E1FF2" w:rsidRPr="001A0778" w:rsidRDefault="009E1FF2" w:rsidP="009E1FF2">
            <w:pPr>
              <w:autoSpaceDE w:val="0"/>
              <w:autoSpaceDN w:val="0"/>
              <w:adjustRightInd w:val="0"/>
              <w:spacing w:line="360" w:lineRule="auto"/>
              <w:jc w:val="center"/>
              <w:rPr>
                <w:rFonts w:ascii="Times New Roman" w:hAnsi="Times New Roman"/>
                <w:bCs/>
                <w:sz w:val="18"/>
                <w:szCs w:val="22"/>
              </w:rPr>
            </w:pPr>
            <w:r w:rsidRPr="001A0778">
              <w:rPr>
                <w:rFonts w:ascii="Times New Roman" w:hAnsi="Times New Roman"/>
                <w:color w:val="000000"/>
                <w:sz w:val="18"/>
                <w:szCs w:val="22"/>
              </w:rPr>
              <w:t>0.000</w:t>
            </w:r>
            <w:r>
              <w:rPr>
                <w:rFonts w:ascii="Times New Roman" w:hAnsi="Times New Roman"/>
                <w:color w:val="000000"/>
                <w:sz w:val="18"/>
                <w:szCs w:val="22"/>
              </w:rPr>
              <w:t>000</w:t>
            </w:r>
          </w:p>
        </w:tc>
      </w:tr>
      <w:tr w:rsidR="009E1FF2" w:rsidRPr="003469BE" w:rsidTr="00045A23">
        <w:trPr>
          <w:jc w:val="center"/>
        </w:trPr>
        <w:tc>
          <w:tcPr>
            <w:tcW w:w="936" w:type="dxa"/>
          </w:tcPr>
          <w:p w:rsidR="009E1FF2" w:rsidRPr="001A0778" w:rsidRDefault="009E1FF2" w:rsidP="009E1FF2">
            <w:pPr>
              <w:autoSpaceDE w:val="0"/>
              <w:autoSpaceDN w:val="0"/>
              <w:adjustRightInd w:val="0"/>
              <w:spacing w:line="360" w:lineRule="auto"/>
              <w:jc w:val="both"/>
              <w:rPr>
                <w:rFonts w:ascii="Times New Roman" w:hAnsi="Times New Roman"/>
                <w:b/>
                <w:bCs/>
                <w:sz w:val="18"/>
                <w:szCs w:val="22"/>
              </w:rPr>
            </w:pPr>
            <w:r>
              <w:rPr>
                <w:rFonts w:ascii="Times New Roman" w:hAnsi="Times New Roman"/>
                <w:b/>
                <w:bCs/>
                <w:sz w:val="18"/>
                <w:szCs w:val="22"/>
              </w:rPr>
              <w:t>L</w:t>
            </w:r>
            <w:r w:rsidR="00045A23">
              <w:rPr>
                <w:rFonts w:ascii="Times New Roman" w:hAnsi="Times New Roman"/>
                <w:b/>
                <w:bCs/>
                <w:sz w:val="18"/>
                <w:szCs w:val="22"/>
              </w:rPr>
              <w:t>PDRB</w:t>
            </w:r>
          </w:p>
        </w:tc>
        <w:tc>
          <w:tcPr>
            <w:tcW w:w="1155" w:type="dxa"/>
          </w:tcPr>
          <w:p w:rsidR="009E1FF2" w:rsidRDefault="009E1FF2" w:rsidP="009E1FF2">
            <w:pPr>
              <w:pStyle w:val="TableParagraph"/>
              <w:spacing w:before="105" w:line="186" w:lineRule="exact"/>
              <w:ind w:right="183"/>
              <w:jc w:val="center"/>
              <w:rPr>
                <w:sz w:val="18"/>
              </w:rPr>
            </w:pPr>
            <w:r>
              <w:rPr>
                <w:sz w:val="18"/>
              </w:rPr>
              <w:t>0.470007</w:t>
            </w:r>
          </w:p>
        </w:tc>
        <w:tc>
          <w:tcPr>
            <w:tcW w:w="1306" w:type="dxa"/>
          </w:tcPr>
          <w:p w:rsidR="009E1FF2" w:rsidRDefault="009E1FF2" w:rsidP="009E1FF2">
            <w:pPr>
              <w:pStyle w:val="TableParagraph"/>
              <w:ind w:left="123"/>
              <w:jc w:val="center"/>
              <w:rPr>
                <w:sz w:val="18"/>
              </w:rPr>
            </w:pPr>
            <w:r>
              <w:rPr>
                <w:sz w:val="18"/>
              </w:rPr>
              <w:t>2.578366</w:t>
            </w:r>
          </w:p>
        </w:tc>
        <w:tc>
          <w:tcPr>
            <w:tcW w:w="841" w:type="dxa"/>
          </w:tcPr>
          <w:p w:rsidR="009E1FF2" w:rsidRDefault="009E1FF2" w:rsidP="009E1FF2">
            <w:pPr>
              <w:pStyle w:val="TableParagraph"/>
              <w:ind w:right="160"/>
              <w:jc w:val="center"/>
              <w:rPr>
                <w:sz w:val="18"/>
              </w:rPr>
            </w:pPr>
            <w:r>
              <w:rPr>
                <w:sz w:val="18"/>
              </w:rPr>
              <w:t>0.0195</w:t>
            </w:r>
          </w:p>
        </w:tc>
        <w:tc>
          <w:tcPr>
            <w:tcW w:w="536" w:type="dxa"/>
            <w:vMerge/>
          </w:tcPr>
          <w:p w:rsidR="009E1FF2" w:rsidRPr="003469BE" w:rsidRDefault="009E1FF2" w:rsidP="009E1FF2">
            <w:pPr>
              <w:autoSpaceDE w:val="0"/>
              <w:autoSpaceDN w:val="0"/>
              <w:adjustRightInd w:val="0"/>
              <w:spacing w:line="360" w:lineRule="auto"/>
              <w:jc w:val="both"/>
              <w:rPr>
                <w:rFonts w:ascii="Times New Roman" w:hAnsi="Times New Roman"/>
                <w:bCs/>
                <w:sz w:val="22"/>
                <w:szCs w:val="22"/>
              </w:rPr>
            </w:pPr>
          </w:p>
        </w:tc>
        <w:tc>
          <w:tcPr>
            <w:tcW w:w="891" w:type="dxa"/>
            <w:vMerge/>
          </w:tcPr>
          <w:p w:rsidR="009E1FF2" w:rsidRPr="003469BE" w:rsidRDefault="009E1FF2" w:rsidP="009E1FF2">
            <w:pPr>
              <w:autoSpaceDE w:val="0"/>
              <w:autoSpaceDN w:val="0"/>
              <w:adjustRightInd w:val="0"/>
              <w:spacing w:line="360" w:lineRule="auto"/>
              <w:jc w:val="both"/>
              <w:rPr>
                <w:rFonts w:ascii="Times New Roman" w:hAnsi="Times New Roman"/>
                <w:bCs/>
                <w:sz w:val="22"/>
                <w:szCs w:val="22"/>
              </w:rPr>
            </w:pPr>
          </w:p>
        </w:tc>
      </w:tr>
      <w:tr w:rsidR="009E1FF2" w:rsidRPr="003469BE" w:rsidTr="00045A23">
        <w:trPr>
          <w:jc w:val="center"/>
        </w:trPr>
        <w:tc>
          <w:tcPr>
            <w:tcW w:w="936" w:type="dxa"/>
          </w:tcPr>
          <w:p w:rsidR="009E1FF2" w:rsidRPr="00437EEF" w:rsidRDefault="009E1FF2" w:rsidP="009E1FF2">
            <w:pPr>
              <w:autoSpaceDE w:val="0"/>
              <w:autoSpaceDN w:val="0"/>
              <w:adjustRightInd w:val="0"/>
              <w:spacing w:line="360" w:lineRule="auto"/>
              <w:jc w:val="both"/>
              <w:rPr>
                <w:rFonts w:ascii="Times New Roman" w:hAnsi="Times New Roman"/>
                <w:b/>
                <w:bCs/>
                <w:sz w:val="18"/>
                <w:szCs w:val="22"/>
              </w:rPr>
            </w:pPr>
            <w:r w:rsidRPr="00437EEF">
              <w:rPr>
                <w:rFonts w:ascii="Times New Roman" w:hAnsi="Times New Roman"/>
                <w:b/>
                <w:bCs/>
                <w:sz w:val="18"/>
                <w:szCs w:val="22"/>
              </w:rPr>
              <w:t>LJ</w:t>
            </w:r>
            <w:r w:rsidR="00C265D8">
              <w:rPr>
                <w:rFonts w:ascii="Times New Roman" w:hAnsi="Times New Roman"/>
                <w:b/>
                <w:bCs/>
                <w:sz w:val="18"/>
                <w:szCs w:val="22"/>
              </w:rPr>
              <w:t>P</w:t>
            </w:r>
          </w:p>
        </w:tc>
        <w:tc>
          <w:tcPr>
            <w:tcW w:w="1155" w:type="dxa"/>
          </w:tcPr>
          <w:p w:rsidR="009E1FF2" w:rsidRDefault="009E1FF2" w:rsidP="009E1FF2">
            <w:pPr>
              <w:pStyle w:val="TableParagraph"/>
              <w:spacing w:before="103" w:line="186" w:lineRule="exact"/>
              <w:ind w:right="183"/>
              <w:jc w:val="center"/>
              <w:rPr>
                <w:sz w:val="18"/>
              </w:rPr>
            </w:pPr>
            <w:r>
              <w:rPr>
                <w:sz w:val="18"/>
              </w:rPr>
              <w:t>0.053224</w:t>
            </w:r>
          </w:p>
        </w:tc>
        <w:tc>
          <w:tcPr>
            <w:tcW w:w="1306" w:type="dxa"/>
          </w:tcPr>
          <w:p w:rsidR="009E1FF2" w:rsidRDefault="009E1FF2" w:rsidP="009E1FF2">
            <w:pPr>
              <w:pStyle w:val="TableParagraph"/>
              <w:ind w:left="123"/>
              <w:jc w:val="center"/>
              <w:rPr>
                <w:sz w:val="18"/>
              </w:rPr>
            </w:pPr>
            <w:r>
              <w:rPr>
                <w:sz w:val="18"/>
              </w:rPr>
              <w:t>0.791620</w:t>
            </w:r>
          </w:p>
        </w:tc>
        <w:tc>
          <w:tcPr>
            <w:tcW w:w="841" w:type="dxa"/>
          </w:tcPr>
          <w:p w:rsidR="009E1FF2" w:rsidRDefault="009E1FF2" w:rsidP="009E1FF2">
            <w:pPr>
              <w:pStyle w:val="TableParagraph"/>
              <w:ind w:right="160"/>
              <w:jc w:val="center"/>
              <w:rPr>
                <w:sz w:val="18"/>
              </w:rPr>
            </w:pPr>
            <w:r>
              <w:rPr>
                <w:sz w:val="18"/>
              </w:rPr>
              <w:t>0.4395</w:t>
            </w:r>
          </w:p>
        </w:tc>
        <w:tc>
          <w:tcPr>
            <w:tcW w:w="536" w:type="dxa"/>
            <w:vMerge/>
          </w:tcPr>
          <w:p w:rsidR="009E1FF2" w:rsidRPr="003469BE" w:rsidRDefault="009E1FF2" w:rsidP="009E1FF2">
            <w:pPr>
              <w:autoSpaceDE w:val="0"/>
              <w:autoSpaceDN w:val="0"/>
              <w:adjustRightInd w:val="0"/>
              <w:spacing w:line="360" w:lineRule="auto"/>
              <w:jc w:val="both"/>
              <w:rPr>
                <w:rFonts w:ascii="Times New Roman" w:hAnsi="Times New Roman"/>
                <w:bCs/>
                <w:sz w:val="22"/>
                <w:szCs w:val="22"/>
              </w:rPr>
            </w:pPr>
          </w:p>
        </w:tc>
        <w:tc>
          <w:tcPr>
            <w:tcW w:w="891" w:type="dxa"/>
            <w:vMerge/>
          </w:tcPr>
          <w:p w:rsidR="009E1FF2" w:rsidRPr="003469BE" w:rsidRDefault="009E1FF2" w:rsidP="009E1FF2">
            <w:pPr>
              <w:autoSpaceDE w:val="0"/>
              <w:autoSpaceDN w:val="0"/>
              <w:adjustRightInd w:val="0"/>
              <w:spacing w:line="360" w:lineRule="auto"/>
              <w:jc w:val="both"/>
              <w:rPr>
                <w:rFonts w:ascii="Times New Roman" w:hAnsi="Times New Roman"/>
                <w:bCs/>
                <w:sz w:val="22"/>
                <w:szCs w:val="22"/>
              </w:rPr>
            </w:pPr>
          </w:p>
        </w:tc>
      </w:tr>
      <w:tr w:rsidR="009E1FF2" w:rsidRPr="003469BE" w:rsidTr="00045A23">
        <w:trPr>
          <w:jc w:val="center"/>
        </w:trPr>
        <w:tc>
          <w:tcPr>
            <w:tcW w:w="936" w:type="dxa"/>
          </w:tcPr>
          <w:p w:rsidR="009E1FF2" w:rsidRPr="00437EEF" w:rsidRDefault="009E1FF2" w:rsidP="009E1FF2">
            <w:pPr>
              <w:autoSpaceDE w:val="0"/>
              <w:autoSpaceDN w:val="0"/>
              <w:adjustRightInd w:val="0"/>
              <w:spacing w:line="360" w:lineRule="auto"/>
              <w:jc w:val="both"/>
              <w:rPr>
                <w:rFonts w:ascii="Times New Roman" w:hAnsi="Times New Roman"/>
                <w:b/>
                <w:bCs/>
                <w:sz w:val="18"/>
                <w:szCs w:val="22"/>
              </w:rPr>
            </w:pPr>
            <w:r w:rsidRPr="00437EEF">
              <w:rPr>
                <w:rFonts w:ascii="Times New Roman" w:hAnsi="Times New Roman"/>
                <w:b/>
                <w:bCs/>
                <w:sz w:val="18"/>
                <w:szCs w:val="22"/>
              </w:rPr>
              <w:t>LJIN</w:t>
            </w:r>
          </w:p>
        </w:tc>
        <w:tc>
          <w:tcPr>
            <w:tcW w:w="1155" w:type="dxa"/>
          </w:tcPr>
          <w:p w:rsidR="009E1FF2" w:rsidRDefault="009E1FF2" w:rsidP="009E1FF2">
            <w:pPr>
              <w:pStyle w:val="TableParagraph"/>
              <w:ind w:right="183"/>
              <w:jc w:val="center"/>
              <w:rPr>
                <w:sz w:val="18"/>
              </w:rPr>
            </w:pPr>
            <w:r>
              <w:rPr>
                <w:sz w:val="18"/>
              </w:rPr>
              <w:t>5.313389</w:t>
            </w:r>
          </w:p>
        </w:tc>
        <w:tc>
          <w:tcPr>
            <w:tcW w:w="1306" w:type="dxa"/>
          </w:tcPr>
          <w:p w:rsidR="009E1FF2" w:rsidRDefault="009E1FF2" w:rsidP="009E1FF2">
            <w:pPr>
              <w:pStyle w:val="TableParagraph"/>
              <w:ind w:left="123"/>
              <w:jc w:val="center"/>
              <w:rPr>
                <w:sz w:val="18"/>
              </w:rPr>
            </w:pPr>
            <w:r>
              <w:rPr>
                <w:sz w:val="18"/>
              </w:rPr>
              <w:t>2.580427</w:t>
            </w:r>
          </w:p>
        </w:tc>
        <w:tc>
          <w:tcPr>
            <w:tcW w:w="841" w:type="dxa"/>
          </w:tcPr>
          <w:p w:rsidR="009E1FF2" w:rsidRDefault="009E1FF2" w:rsidP="009E1FF2">
            <w:pPr>
              <w:pStyle w:val="TableParagraph"/>
              <w:ind w:right="160"/>
              <w:jc w:val="center"/>
              <w:rPr>
                <w:sz w:val="18"/>
              </w:rPr>
            </w:pPr>
            <w:r>
              <w:rPr>
                <w:sz w:val="18"/>
              </w:rPr>
              <w:t>0.0195</w:t>
            </w:r>
          </w:p>
        </w:tc>
        <w:tc>
          <w:tcPr>
            <w:tcW w:w="536" w:type="dxa"/>
            <w:vMerge/>
          </w:tcPr>
          <w:p w:rsidR="009E1FF2" w:rsidRPr="003469BE" w:rsidRDefault="009E1FF2" w:rsidP="009E1FF2">
            <w:pPr>
              <w:autoSpaceDE w:val="0"/>
              <w:autoSpaceDN w:val="0"/>
              <w:adjustRightInd w:val="0"/>
              <w:spacing w:line="360" w:lineRule="auto"/>
              <w:jc w:val="both"/>
              <w:rPr>
                <w:rFonts w:ascii="Times New Roman" w:hAnsi="Times New Roman"/>
                <w:bCs/>
                <w:sz w:val="22"/>
                <w:szCs w:val="22"/>
              </w:rPr>
            </w:pPr>
          </w:p>
        </w:tc>
        <w:tc>
          <w:tcPr>
            <w:tcW w:w="891" w:type="dxa"/>
            <w:vMerge/>
          </w:tcPr>
          <w:p w:rsidR="009E1FF2" w:rsidRPr="003469BE" w:rsidRDefault="009E1FF2" w:rsidP="009E1FF2">
            <w:pPr>
              <w:autoSpaceDE w:val="0"/>
              <w:autoSpaceDN w:val="0"/>
              <w:adjustRightInd w:val="0"/>
              <w:spacing w:line="360" w:lineRule="auto"/>
              <w:jc w:val="both"/>
              <w:rPr>
                <w:rFonts w:ascii="Times New Roman" w:hAnsi="Times New Roman"/>
                <w:bCs/>
                <w:sz w:val="22"/>
                <w:szCs w:val="22"/>
              </w:rPr>
            </w:pPr>
          </w:p>
        </w:tc>
      </w:tr>
    </w:tbl>
    <w:p w:rsidR="00FF5D41" w:rsidRDefault="003469BE" w:rsidP="003469BE">
      <w:pPr>
        <w:autoSpaceDE w:val="0"/>
        <w:autoSpaceDN w:val="0"/>
        <w:adjustRightInd w:val="0"/>
        <w:spacing w:line="360" w:lineRule="auto"/>
        <w:jc w:val="both"/>
        <w:rPr>
          <w:rFonts w:ascii="Times New Roman" w:hAnsi="Times New Roman"/>
          <w:i/>
          <w:iCs/>
          <w:sz w:val="24"/>
          <w:szCs w:val="24"/>
        </w:rPr>
      </w:pPr>
      <w:r>
        <w:rPr>
          <w:rFonts w:ascii="Times New Roman" w:hAnsi="Times New Roman"/>
          <w:i/>
          <w:iCs/>
          <w:sz w:val="24"/>
          <w:szCs w:val="24"/>
        </w:rPr>
        <w:t>Sumber : Hasil Olahan Data Penelitian, 2021</w:t>
      </w:r>
    </w:p>
    <w:p w:rsidR="008F3765" w:rsidRDefault="008F3765" w:rsidP="005C4245">
      <w:pPr>
        <w:autoSpaceDE w:val="0"/>
        <w:autoSpaceDN w:val="0"/>
        <w:adjustRightInd w:val="0"/>
        <w:spacing w:after="0" w:line="360" w:lineRule="auto"/>
        <w:jc w:val="both"/>
        <w:rPr>
          <w:rFonts w:ascii="Times New Roman" w:hAnsi="Times New Roman"/>
        </w:rPr>
      </w:pPr>
    </w:p>
    <w:p w:rsidR="008F3765" w:rsidRDefault="008F3765" w:rsidP="005C4245">
      <w:pPr>
        <w:autoSpaceDE w:val="0"/>
        <w:autoSpaceDN w:val="0"/>
        <w:adjustRightInd w:val="0"/>
        <w:spacing w:after="0" w:line="360" w:lineRule="auto"/>
        <w:jc w:val="both"/>
        <w:rPr>
          <w:rFonts w:ascii="Times New Roman" w:hAnsi="Times New Roman"/>
        </w:rPr>
      </w:pPr>
    </w:p>
    <w:p w:rsidR="008F3765" w:rsidRDefault="008F3765" w:rsidP="005C4245">
      <w:pPr>
        <w:autoSpaceDE w:val="0"/>
        <w:autoSpaceDN w:val="0"/>
        <w:adjustRightInd w:val="0"/>
        <w:spacing w:after="0" w:line="360" w:lineRule="auto"/>
        <w:jc w:val="both"/>
        <w:rPr>
          <w:rFonts w:ascii="Times New Roman" w:hAnsi="Times New Roman"/>
        </w:rPr>
      </w:pPr>
    </w:p>
    <w:p w:rsidR="008F3765" w:rsidRDefault="008F3765" w:rsidP="005C4245">
      <w:pPr>
        <w:autoSpaceDE w:val="0"/>
        <w:autoSpaceDN w:val="0"/>
        <w:adjustRightInd w:val="0"/>
        <w:spacing w:after="0" w:line="360" w:lineRule="auto"/>
        <w:jc w:val="both"/>
        <w:rPr>
          <w:rFonts w:ascii="Times New Roman" w:hAnsi="Times New Roman"/>
        </w:rPr>
      </w:pPr>
    </w:p>
    <w:p w:rsidR="003469BE" w:rsidRPr="003469BE" w:rsidRDefault="005C4245" w:rsidP="008F3765">
      <w:pPr>
        <w:autoSpaceDE w:val="0"/>
        <w:autoSpaceDN w:val="0"/>
        <w:adjustRightInd w:val="0"/>
        <w:spacing w:line="360" w:lineRule="auto"/>
        <w:jc w:val="both"/>
        <w:rPr>
          <w:rFonts w:ascii="Times New Roman" w:hAnsi="Times New Roman"/>
          <w:iCs/>
          <w:sz w:val="24"/>
          <w:szCs w:val="24"/>
        </w:rPr>
      </w:pPr>
      <w:r w:rsidRPr="005C4245">
        <w:rPr>
          <w:rFonts w:ascii="Times New Roman" w:hAnsi="Times New Roman"/>
        </w:rPr>
        <w:t>H</w:t>
      </w:r>
      <w:r w:rsidR="003469BE" w:rsidRPr="005C4245">
        <w:rPr>
          <w:rFonts w:ascii="Times New Roman" w:hAnsi="Times New Roman"/>
        </w:rPr>
        <w:t>asil penelitian dapat diuraikan sebagai berikut</w:t>
      </w:r>
      <w:r w:rsidR="003469BE">
        <w:t xml:space="preserve"> :</w:t>
      </w:r>
    </w:p>
    <w:p w:rsidR="00437EEF" w:rsidRPr="00437EEF" w:rsidRDefault="00437EEF" w:rsidP="008F3765">
      <w:pPr>
        <w:pStyle w:val="ListParagraph"/>
        <w:widowControl w:val="0"/>
        <w:numPr>
          <w:ilvl w:val="0"/>
          <w:numId w:val="2"/>
        </w:numPr>
        <w:tabs>
          <w:tab w:val="left" w:pos="284"/>
          <w:tab w:val="left" w:pos="709"/>
          <w:tab w:val="left" w:pos="2301"/>
          <w:tab w:val="left" w:pos="3316"/>
          <w:tab w:val="left" w:pos="4633"/>
        </w:tabs>
        <w:autoSpaceDE w:val="0"/>
        <w:autoSpaceDN w:val="0"/>
        <w:spacing w:before="25" w:line="360" w:lineRule="auto"/>
        <w:ind w:left="284" w:right="40" w:hanging="290"/>
        <w:contextualSpacing w:val="0"/>
        <w:rPr>
          <w:rFonts w:ascii="Times New Roman" w:hAnsi="Times New Roman"/>
        </w:rPr>
      </w:pPr>
      <w:r w:rsidRPr="00437EEF">
        <w:rPr>
          <w:rFonts w:ascii="Times New Roman" w:hAnsi="Times New Roman"/>
        </w:rPr>
        <w:t xml:space="preserve">Pengaruh Produk Domestik Regional Bruto </w:t>
      </w:r>
      <w:r w:rsidRPr="00437EEF">
        <w:rPr>
          <w:rFonts w:ascii="Times New Roman" w:hAnsi="Times New Roman"/>
          <w:spacing w:val="-1"/>
        </w:rPr>
        <w:t>Terhadap</w:t>
      </w:r>
      <w:r w:rsidRPr="00437EEF">
        <w:rPr>
          <w:rFonts w:ascii="Times New Roman" w:hAnsi="Times New Roman"/>
          <w:spacing w:val="-52"/>
        </w:rPr>
        <w:t xml:space="preserve"> </w:t>
      </w:r>
      <w:r w:rsidRPr="00437EEF">
        <w:rPr>
          <w:rFonts w:ascii="Times New Roman" w:hAnsi="Times New Roman"/>
        </w:rPr>
        <w:t>Pajak Daerah di</w:t>
      </w:r>
      <w:r w:rsidRPr="00437EEF">
        <w:rPr>
          <w:rFonts w:ascii="Times New Roman" w:hAnsi="Times New Roman"/>
          <w:spacing w:val="1"/>
        </w:rPr>
        <w:t xml:space="preserve"> Kota Padang.</w:t>
      </w:r>
    </w:p>
    <w:p w:rsidR="004713BC" w:rsidRPr="008F3765" w:rsidRDefault="00437EEF" w:rsidP="008F3765">
      <w:pPr>
        <w:spacing w:line="360" w:lineRule="auto"/>
        <w:ind w:firstLine="284"/>
        <w:jc w:val="both"/>
        <w:rPr>
          <w:rFonts w:ascii="Times New Roman" w:hAnsi="Times New Roman"/>
          <w:color w:val="000000"/>
          <w:szCs w:val="24"/>
        </w:rPr>
      </w:pPr>
      <w:r w:rsidRPr="008F3765">
        <w:rPr>
          <w:rFonts w:ascii="Times New Roman" w:hAnsi="Times New Roman"/>
        </w:rPr>
        <w:t>Berdasarkan</w:t>
      </w:r>
      <w:r w:rsidRPr="008F3765">
        <w:rPr>
          <w:rFonts w:ascii="Times New Roman" w:hAnsi="Times New Roman"/>
          <w:spacing w:val="1"/>
        </w:rPr>
        <w:t xml:space="preserve"> </w:t>
      </w:r>
      <w:r w:rsidRPr="008F3765">
        <w:rPr>
          <w:rFonts w:ascii="Times New Roman" w:hAnsi="Times New Roman"/>
        </w:rPr>
        <w:t>hasil</w:t>
      </w:r>
      <w:r w:rsidRPr="008F3765">
        <w:rPr>
          <w:rFonts w:ascii="Times New Roman" w:hAnsi="Times New Roman"/>
          <w:spacing w:val="1"/>
        </w:rPr>
        <w:t xml:space="preserve"> </w:t>
      </w:r>
      <w:r w:rsidRPr="008F3765">
        <w:rPr>
          <w:rFonts w:ascii="Times New Roman" w:hAnsi="Times New Roman"/>
        </w:rPr>
        <w:t>pengujian</w:t>
      </w:r>
      <w:r w:rsidRPr="008F3765">
        <w:rPr>
          <w:rFonts w:ascii="Times New Roman" w:hAnsi="Times New Roman"/>
          <w:spacing w:val="1"/>
        </w:rPr>
        <w:t xml:space="preserve"> </w:t>
      </w:r>
      <w:r w:rsidRPr="008F3765">
        <w:rPr>
          <w:rFonts w:ascii="Times New Roman" w:hAnsi="Times New Roman"/>
        </w:rPr>
        <w:t>yang</w:t>
      </w:r>
      <w:r w:rsidRPr="008F3765">
        <w:rPr>
          <w:rFonts w:ascii="Times New Roman" w:hAnsi="Times New Roman"/>
          <w:spacing w:val="1"/>
        </w:rPr>
        <w:t xml:space="preserve"> </w:t>
      </w:r>
      <w:r w:rsidRPr="008F3765">
        <w:rPr>
          <w:rFonts w:ascii="Times New Roman" w:hAnsi="Times New Roman"/>
        </w:rPr>
        <w:t>dilakukan</w:t>
      </w:r>
      <w:r w:rsidRPr="008F3765">
        <w:rPr>
          <w:rFonts w:ascii="Times New Roman" w:hAnsi="Times New Roman"/>
          <w:spacing w:val="1"/>
        </w:rPr>
        <w:t xml:space="preserve"> </w:t>
      </w:r>
      <w:r w:rsidRPr="008F3765">
        <w:rPr>
          <w:rFonts w:ascii="Times New Roman" w:hAnsi="Times New Roman"/>
        </w:rPr>
        <w:t>PDRB mempunyai</w:t>
      </w:r>
      <w:r w:rsidRPr="008F3765">
        <w:rPr>
          <w:rFonts w:ascii="Times New Roman" w:hAnsi="Times New Roman"/>
          <w:spacing w:val="1"/>
        </w:rPr>
        <w:t xml:space="preserve"> </w:t>
      </w:r>
      <w:r w:rsidRPr="008F3765">
        <w:rPr>
          <w:rFonts w:ascii="Times New Roman" w:hAnsi="Times New Roman"/>
        </w:rPr>
        <w:t>pengaruh</w:t>
      </w:r>
      <w:r w:rsidRPr="008F3765">
        <w:rPr>
          <w:rFonts w:ascii="Times New Roman" w:hAnsi="Times New Roman"/>
          <w:spacing w:val="1"/>
        </w:rPr>
        <w:t xml:space="preserve"> </w:t>
      </w:r>
      <w:r w:rsidRPr="008F3765">
        <w:rPr>
          <w:rFonts w:ascii="Times New Roman" w:hAnsi="Times New Roman"/>
        </w:rPr>
        <w:t>0.470007</w:t>
      </w:r>
      <w:r w:rsidRPr="008F3765">
        <w:rPr>
          <w:rFonts w:ascii="Times New Roman" w:hAnsi="Times New Roman"/>
          <w:spacing w:val="1"/>
        </w:rPr>
        <w:t xml:space="preserve"> </w:t>
      </w:r>
      <w:r w:rsidRPr="008F3765">
        <w:rPr>
          <w:rFonts w:ascii="Times New Roman" w:hAnsi="Times New Roman"/>
        </w:rPr>
        <w:t>mempunyai</w:t>
      </w:r>
      <w:r w:rsidRPr="008F3765">
        <w:rPr>
          <w:rFonts w:ascii="Times New Roman" w:hAnsi="Times New Roman"/>
          <w:spacing w:val="1"/>
        </w:rPr>
        <w:t xml:space="preserve"> </w:t>
      </w:r>
      <w:r w:rsidRPr="008F3765">
        <w:rPr>
          <w:rFonts w:ascii="Times New Roman" w:hAnsi="Times New Roman"/>
        </w:rPr>
        <w:t>hubungan</w:t>
      </w:r>
      <w:r w:rsidRPr="008F3765">
        <w:rPr>
          <w:rFonts w:ascii="Times New Roman" w:hAnsi="Times New Roman"/>
          <w:spacing w:val="1"/>
        </w:rPr>
        <w:t xml:space="preserve"> </w:t>
      </w:r>
      <w:r w:rsidRPr="008F3765">
        <w:rPr>
          <w:rFonts w:ascii="Times New Roman" w:hAnsi="Times New Roman"/>
        </w:rPr>
        <w:t>positif</w:t>
      </w:r>
      <w:r w:rsidRPr="008F3765">
        <w:rPr>
          <w:rFonts w:ascii="Times New Roman" w:hAnsi="Times New Roman"/>
          <w:spacing w:val="1"/>
        </w:rPr>
        <w:t xml:space="preserve"> </w:t>
      </w:r>
      <w:r w:rsidRPr="008F3765">
        <w:rPr>
          <w:rFonts w:ascii="Times New Roman" w:hAnsi="Times New Roman"/>
        </w:rPr>
        <w:t>terhadap</w:t>
      </w:r>
      <w:r w:rsidRPr="008F3765">
        <w:rPr>
          <w:rFonts w:ascii="Times New Roman" w:hAnsi="Times New Roman"/>
          <w:spacing w:val="1"/>
        </w:rPr>
        <w:t xml:space="preserve"> </w:t>
      </w:r>
      <w:r w:rsidRPr="008F3765">
        <w:rPr>
          <w:rFonts w:ascii="Times New Roman" w:hAnsi="Times New Roman"/>
        </w:rPr>
        <w:t>pajak daerah.</w:t>
      </w:r>
      <w:r w:rsidRPr="008F3765">
        <w:rPr>
          <w:rFonts w:ascii="Times New Roman" w:hAnsi="Times New Roman"/>
          <w:spacing w:val="1"/>
        </w:rPr>
        <w:t xml:space="preserve"> </w:t>
      </w:r>
      <w:r w:rsidRPr="008F3765">
        <w:rPr>
          <w:rFonts w:ascii="Times New Roman" w:hAnsi="Times New Roman"/>
        </w:rPr>
        <w:t>Hal ini dibuktikan oleh nilai p value 0.0334 = 0,05. Yang</w:t>
      </w:r>
      <w:r w:rsidRPr="008F3765">
        <w:rPr>
          <w:rFonts w:ascii="Times New Roman" w:hAnsi="Times New Roman"/>
          <w:spacing w:val="-52"/>
        </w:rPr>
        <w:t xml:space="preserve"> </w:t>
      </w:r>
      <w:r w:rsidRPr="008F3765">
        <w:rPr>
          <w:rFonts w:ascii="Times New Roman" w:hAnsi="Times New Roman"/>
          <w:spacing w:val="-1"/>
        </w:rPr>
        <w:t>artinya</w:t>
      </w:r>
      <w:r w:rsidRPr="008F3765">
        <w:rPr>
          <w:rFonts w:ascii="Times New Roman" w:hAnsi="Times New Roman"/>
          <w:spacing w:val="-14"/>
        </w:rPr>
        <w:t xml:space="preserve"> </w:t>
      </w:r>
      <w:r w:rsidRPr="008F3765">
        <w:rPr>
          <w:rFonts w:ascii="Times New Roman" w:hAnsi="Times New Roman"/>
          <w:spacing w:val="-1"/>
        </w:rPr>
        <w:t>ada</w:t>
      </w:r>
      <w:r w:rsidRPr="008F3765">
        <w:rPr>
          <w:rFonts w:ascii="Times New Roman" w:hAnsi="Times New Roman"/>
          <w:spacing w:val="29"/>
        </w:rPr>
        <w:t xml:space="preserve"> </w:t>
      </w:r>
      <w:r w:rsidRPr="008F3765">
        <w:rPr>
          <w:rFonts w:ascii="Times New Roman" w:hAnsi="Times New Roman"/>
          <w:spacing w:val="-1"/>
        </w:rPr>
        <w:t>pengaruh</w:t>
      </w:r>
      <w:r w:rsidRPr="008F3765">
        <w:rPr>
          <w:rFonts w:ascii="Times New Roman" w:hAnsi="Times New Roman"/>
          <w:spacing w:val="-14"/>
        </w:rPr>
        <w:t xml:space="preserve"> </w:t>
      </w:r>
      <w:r w:rsidRPr="008F3765">
        <w:rPr>
          <w:rFonts w:ascii="Times New Roman" w:hAnsi="Times New Roman"/>
        </w:rPr>
        <w:t>signifikan</w:t>
      </w:r>
      <w:r w:rsidRPr="008F3765">
        <w:rPr>
          <w:rFonts w:ascii="Times New Roman" w:hAnsi="Times New Roman"/>
          <w:spacing w:val="-13"/>
        </w:rPr>
        <w:t xml:space="preserve"> </w:t>
      </w:r>
      <w:r w:rsidRPr="008F3765">
        <w:rPr>
          <w:rFonts w:ascii="Times New Roman" w:hAnsi="Times New Roman"/>
        </w:rPr>
        <w:t>antara</w:t>
      </w:r>
      <w:r w:rsidRPr="008F3765">
        <w:rPr>
          <w:rFonts w:ascii="Times New Roman" w:hAnsi="Times New Roman"/>
          <w:spacing w:val="-11"/>
        </w:rPr>
        <w:t xml:space="preserve"> </w:t>
      </w:r>
      <w:r w:rsidRPr="008F3765">
        <w:rPr>
          <w:rFonts w:ascii="Times New Roman" w:hAnsi="Times New Roman"/>
        </w:rPr>
        <w:t>PDRB terhadap</w:t>
      </w:r>
      <w:r w:rsidRPr="008F3765">
        <w:rPr>
          <w:rFonts w:ascii="Times New Roman" w:hAnsi="Times New Roman"/>
          <w:spacing w:val="-2"/>
        </w:rPr>
        <w:t xml:space="preserve"> </w:t>
      </w:r>
      <w:r w:rsidRPr="008F3765">
        <w:rPr>
          <w:rFonts w:ascii="Times New Roman" w:hAnsi="Times New Roman"/>
        </w:rPr>
        <w:t xml:space="preserve">pajak daerah. </w:t>
      </w:r>
    </w:p>
    <w:p w:rsidR="00437EEF" w:rsidRPr="00437EEF" w:rsidRDefault="00437EEF" w:rsidP="008F3765">
      <w:pPr>
        <w:pStyle w:val="ListParagraph"/>
        <w:widowControl w:val="0"/>
        <w:numPr>
          <w:ilvl w:val="0"/>
          <w:numId w:val="2"/>
        </w:numPr>
        <w:tabs>
          <w:tab w:val="left" w:pos="2409"/>
          <w:tab w:val="left" w:pos="3319"/>
          <w:tab w:val="left" w:pos="4635"/>
        </w:tabs>
        <w:autoSpaceDE w:val="0"/>
        <w:autoSpaceDN w:val="0"/>
        <w:spacing w:line="360" w:lineRule="auto"/>
        <w:ind w:left="284" w:right="38" w:hanging="284"/>
        <w:jc w:val="both"/>
        <w:rPr>
          <w:rFonts w:ascii="Times New Roman" w:hAnsi="Times New Roman"/>
        </w:rPr>
      </w:pPr>
      <w:r w:rsidRPr="00437EEF">
        <w:rPr>
          <w:rFonts w:ascii="Times New Roman" w:hAnsi="Times New Roman"/>
        </w:rPr>
        <w:t xml:space="preserve">Pengaruh Jumlah Penduduk </w:t>
      </w:r>
      <w:r w:rsidRPr="00437EEF">
        <w:rPr>
          <w:rFonts w:ascii="Times New Roman" w:hAnsi="Times New Roman"/>
          <w:spacing w:val="-1"/>
        </w:rPr>
        <w:t xml:space="preserve">Terhadap </w:t>
      </w:r>
      <w:r w:rsidRPr="00437EEF">
        <w:rPr>
          <w:rFonts w:ascii="Times New Roman" w:hAnsi="Times New Roman"/>
          <w:spacing w:val="-52"/>
        </w:rPr>
        <w:t xml:space="preserve"> </w:t>
      </w:r>
      <w:r w:rsidRPr="00437EEF">
        <w:rPr>
          <w:rFonts w:ascii="Times New Roman" w:hAnsi="Times New Roman"/>
        </w:rPr>
        <w:t>Pajak Daerah di</w:t>
      </w:r>
      <w:r w:rsidRPr="00437EEF">
        <w:rPr>
          <w:rFonts w:ascii="Times New Roman" w:hAnsi="Times New Roman"/>
          <w:spacing w:val="1"/>
        </w:rPr>
        <w:t xml:space="preserve"> </w:t>
      </w:r>
      <w:r w:rsidRPr="00437EEF">
        <w:rPr>
          <w:rFonts w:ascii="Times New Roman" w:hAnsi="Times New Roman"/>
        </w:rPr>
        <w:t>Kota Padang</w:t>
      </w:r>
    </w:p>
    <w:p w:rsidR="003469BE" w:rsidRPr="00437EEF" w:rsidRDefault="008F3765" w:rsidP="008F3765">
      <w:pPr>
        <w:pStyle w:val="BodyText"/>
        <w:tabs>
          <w:tab w:val="left" w:pos="284"/>
          <w:tab w:val="left" w:pos="709"/>
        </w:tabs>
        <w:spacing w:before="201" w:after="200" w:line="360" w:lineRule="auto"/>
        <w:ind w:left="0" w:right="39"/>
        <w:jc w:val="both"/>
      </w:pPr>
      <w:r>
        <w:tab/>
      </w:r>
      <w:r w:rsidR="00437EEF" w:rsidRPr="00437EEF">
        <w:t>Berdasarkan</w:t>
      </w:r>
      <w:r w:rsidR="00437EEF" w:rsidRPr="00437EEF">
        <w:rPr>
          <w:spacing w:val="1"/>
        </w:rPr>
        <w:t xml:space="preserve"> </w:t>
      </w:r>
      <w:r w:rsidR="00437EEF" w:rsidRPr="00437EEF">
        <w:t>hasil</w:t>
      </w:r>
      <w:r w:rsidR="00437EEF" w:rsidRPr="00437EEF">
        <w:rPr>
          <w:spacing w:val="1"/>
        </w:rPr>
        <w:t xml:space="preserve"> </w:t>
      </w:r>
      <w:r w:rsidR="00437EEF" w:rsidRPr="00437EEF">
        <w:t>pengujian</w:t>
      </w:r>
      <w:r w:rsidR="00437EEF" w:rsidRPr="00437EEF">
        <w:rPr>
          <w:spacing w:val="1"/>
        </w:rPr>
        <w:t xml:space="preserve"> </w:t>
      </w:r>
      <w:r w:rsidR="00437EEF" w:rsidRPr="00437EEF">
        <w:t>yang</w:t>
      </w:r>
      <w:r w:rsidR="00437EEF" w:rsidRPr="00437EEF">
        <w:rPr>
          <w:spacing w:val="1"/>
        </w:rPr>
        <w:t xml:space="preserve"> </w:t>
      </w:r>
      <w:r w:rsidR="00437EEF" w:rsidRPr="00437EEF">
        <w:t>dilakukan</w:t>
      </w:r>
      <w:r w:rsidR="00437EEF" w:rsidRPr="00437EEF">
        <w:rPr>
          <w:spacing w:val="1"/>
        </w:rPr>
        <w:t xml:space="preserve"> </w:t>
      </w:r>
      <w:r w:rsidR="00437EEF" w:rsidRPr="00437EEF">
        <w:t>upah</w:t>
      </w:r>
      <w:r w:rsidR="00437EEF" w:rsidRPr="00437EEF">
        <w:rPr>
          <w:spacing w:val="1"/>
        </w:rPr>
        <w:t xml:space="preserve"> </w:t>
      </w:r>
      <w:r w:rsidR="00437EEF" w:rsidRPr="00437EEF">
        <w:t>minimum mempunyai pengaruh 0.053224 mempunyai</w:t>
      </w:r>
      <w:r w:rsidR="00437EEF" w:rsidRPr="00437EEF">
        <w:rPr>
          <w:spacing w:val="1"/>
        </w:rPr>
        <w:t xml:space="preserve"> </w:t>
      </w:r>
      <w:r w:rsidR="00437EEF" w:rsidRPr="00437EEF">
        <w:t>hubungan positif terhadap</w:t>
      </w:r>
      <w:r w:rsidR="00437EEF" w:rsidRPr="00437EEF">
        <w:rPr>
          <w:spacing w:val="1"/>
        </w:rPr>
        <w:t xml:space="preserve"> </w:t>
      </w:r>
      <w:r w:rsidR="00437EEF" w:rsidRPr="00437EEF">
        <w:t>pajak daerah.</w:t>
      </w:r>
      <w:r w:rsidR="00437EEF" w:rsidRPr="00437EEF">
        <w:rPr>
          <w:spacing w:val="1"/>
        </w:rPr>
        <w:t xml:space="preserve"> </w:t>
      </w:r>
      <w:r w:rsidR="00437EEF" w:rsidRPr="00437EEF">
        <w:t>Hal</w:t>
      </w:r>
      <w:r w:rsidR="00437EEF" w:rsidRPr="00437EEF">
        <w:rPr>
          <w:spacing w:val="1"/>
        </w:rPr>
        <w:t xml:space="preserve"> </w:t>
      </w:r>
      <w:r w:rsidR="00437EEF" w:rsidRPr="00437EEF">
        <w:t>ini</w:t>
      </w:r>
      <w:r w:rsidR="00437EEF" w:rsidRPr="00437EEF">
        <w:rPr>
          <w:spacing w:val="1"/>
        </w:rPr>
        <w:t xml:space="preserve"> </w:t>
      </w:r>
      <w:r w:rsidR="00437EEF" w:rsidRPr="00437EEF">
        <w:t>dibuktikan oleh nilai p value 0.4395 &gt; 0,05. Yang artinya</w:t>
      </w:r>
      <w:r w:rsidR="00437EEF" w:rsidRPr="00437EEF">
        <w:rPr>
          <w:spacing w:val="-53"/>
        </w:rPr>
        <w:t xml:space="preserve"> </w:t>
      </w:r>
      <w:r w:rsidR="00437EEF" w:rsidRPr="00437EEF">
        <w:t>tidak</w:t>
      </w:r>
      <w:r w:rsidR="00437EEF" w:rsidRPr="00437EEF">
        <w:rPr>
          <w:spacing w:val="1"/>
        </w:rPr>
        <w:t xml:space="preserve"> </w:t>
      </w:r>
      <w:r w:rsidR="00437EEF" w:rsidRPr="00437EEF">
        <w:t>ada</w:t>
      </w:r>
      <w:r w:rsidR="00437EEF" w:rsidRPr="00437EEF">
        <w:rPr>
          <w:spacing w:val="1"/>
        </w:rPr>
        <w:t xml:space="preserve"> </w:t>
      </w:r>
      <w:r w:rsidR="00437EEF" w:rsidRPr="00437EEF">
        <w:t>pengaruh</w:t>
      </w:r>
      <w:r w:rsidR="00437EEF" w:rsidRPr="00437EEF">
        <w:rPr>
          <w:spacing w:val="1"/>
        </w:rPr>
        <w:t xml:space="preserve"> </w:t>
      </w:r>
      <w:r w:rsidR="00437EEF" w:rsidRPr="00437EEF">
        <w:t>signifikan</w:t>
      </w:r>
      <w:r w:rsidR="00437EEF" w:rsidRPr="00437EEF">
        <w:rPr>
          <w:spacing w:val="1"/>
        </w:rPr>
        <w:t xml:space="preserve"> </w:t>
      </w:r>
      <w:r w:rsidR="00437EEF" w:rsidRPr="00437EEF">
        <w:t>antara</w:t>
      </w:r>
      <w:r w:rsidR="00437EEF" w:rsidRPr="00437EEF">
        <w:rPr>
          <w:spacing w:val="1"/>
        </w:rPr>
        <w:t xml:space="preserve"> </w:t>
      </w:r>
      <w:r w:rsidR="00437EEF" w:rsidRPr="00437EEF">
        <w:t>jumlah penduduk</w:t>
      </w:r>
      <w:r w:rsidR="00437EEF" w:rsidRPr="00437EEF">
        <w:rPr>
          <w:spacing w:val="1"/>
        </w:rPr>
        <w:t xml:space="preserve"> </w:t>
      </w:r>
      <w:r w:rsidR="00437EEF" w:rsidRPr="00437EEF">
        <w:t>terhadap</w:t>
      </w:r>
      <w:r w:rsidR="00437EEF" w:rsidRPr="00437EEF">
        <w:rPr>
          <w:spacing w:val="-4"/>
        </w:rPr>
        <w:t xml:space="preserve"> </w:t>
      </w:r>
      <w:r w:rsidR="00437EEF" w:rsidRPr="00437EEF">
        <w:t>pajak daerah.</w:t>
      </w:r>
    </w:p>
    <w:p w:rsidR="00437EEF" w:rsidRPr="00437EEF" w:rsidRDefault="00437EEF" w:rsidP="008F3765">
      <w:pPr>
        <w:pStyle w:val="ListParagraph"/>
        <w:widowControl w:val="0"/>
        <w:numPr>
          <w:ilvl w:val="0"/>
          <w:numId w:val="2"/>
        </w:numPr>
        <w:tabs>
          <w:tab w:val="left" w:pos="2201"/>
          <w:tab w:val="left" w:pos="3599"/>
          <w:tab w:val="left" w:pos="4635"/>
        </w:tabs>
        <w:autoSpaceDE w:val="0"/>
        <w:autoSpaceDN w:val="0"/>
        <w:spacing w:before="200" w:line="360" w:lineRule="auto"/>
        <w:ind w:left="426" w:right="38" w:hanging="284"/>
        <w:jc w:val="both"/>
        <w:rPr>
          <w:rFonts w:ascii="Times New Roman" w:hAnsi="Times New Roman"/>
        </w:rPr>
      </w:pPr>
      <w:bookmarkStart w:id="1" w:name="_Toc80195267"/>
      <w:r w:rsidRPr="00437EEF">
        <w:rPr>
          <w:rFonts w:ascii="Times New Roman" w:hAnsi="Times New Roman"/>
        </w:rPr>
        <w:t>Pengaruh</w:t>
      </w:r>
      <w:r>
        <w:rPr>
          <w:rFonts w:ascii="Times New Roman" w:hAnsi="Times New Roman"/>
        </w:rPr>
        <w:t xml:space="preserve"> </w:t>
      </w:r>
      <w:r w:rsidRPr="00437EEF">
        <w:rPr>
          <w:rFonts w:ascii="Times New Roman" w:hAnsi="Times New Roman"/>
        </w:rPr>
        <w:t xml:space="preserve">Jumlah Industri </w:t>
      </w:r>
      <w:r w:rsidRPr="00437EEF">
        <w:rPr>
          <w:rFonts w:ascii="Times New Roman" w:hAnsi="Times New Roman"/>
          <w:spacing w:val="-1"/>
        </w:rPr>
        <w:t>Terhadap</w:t>
      </w:r>
      <w:r w:rsidR="00735810">
        <w:rPr>
          <w:rFonts w:ascii="Times New Roman" w:hAnsi="Times New Roman"/>
          <w:spacing w:val="-1"/>
        </w:rPr>
        <w:t xml:space="preserve"> </w:t>
      </w:r>
      <w:r w:rsidRPr="00437EEF">
        <w:rPr>
          <w:rFonts w:ascii="Times New Roman" w:hAnsi="Times New Roman"/>
          <w:spacing w:val="-52"/>
        </w:rPr>
        <w:t xml:space="preserve"> </w:t>
      </w:r>
      <w:r w:rsidRPr="00437EEF">
        <w:rPr>
          <w:rFonts w:ascii="Times New Roman" w:hAnsi="Times New Roman"/>
        </w:rPr>
        <w:t>Pajak Daerah di</w:t>
      </w:r>
      <w:r w:rsidRPr="00437EEF">
        <w:rPr>
          <w:rFonts w:ascii="Times New Roman" w:hAnsi="Times New Roman"/>
          <w:spacing w:val="1"/>
        </w:rPr>
        <w:t xml:space="preserve"> </w:t>
      </w:r>
      <w:r w:rsidRPr="00437EEF">
        <w:rPr>
          <w:rFonts w:ascii="Times New Roman" w:hAnsi="Times New Roman"/>
        </w:rPr>
        <w:t>Kota Padang</w:t>
      </w:r>
    </w:p>
    <w:p w:rsidR="003469BE" w:rsidRPr="00437EEF" w:rsidRDefault="008F3765" w:rsidP="008F3765">
      <w:pPr>
        <w:tabs>
          <w:tab w:val="left" w:pos="426"/>
        </w:tabs>
        <w:spacing w:line="360" w:lineRule="auto"/>
        <w:jc w:val="both"/>
        <w:rPr>
          <w:rFonts w:ascii="Times New Roman" w:hAnsi="Times New Roman"/>
        </w:rPr>
      </w:pPr>
      <w:r>
        <w:rPr>
          <w:rFonts w:ascii="Times New Roman" w:hAnsi="Times New Roman"/>
          <w:color w:val="000000"/>
          <w:szCs w:val="24"/>
        </w:rPr>
        <w:tab/>
      </w:r>
      <w:r w:rsidR="00437EEF" w:rsidRPr="00437EEF">
        <w:rPr>
          <w:rFonts w:ascii="Times New Roman" w:hAnsi="Times New Roman"/>
          <w:spacing w:val="-1"/>
        </w:rPr>
        <w:t>Berdasarkan</w:t>
      </w:r>
      <w:r w:rsidR="00437EEF" w:rsidRPr="00437EEF">
        <w:rPr>
          <w:rFonts w:ascii="Times New Roman" w:hAnsi="Times New Roman"/>
          <w:spacing w:val="-13"/>
        </w:rPr>
        <w:t xml:space="preserve"> </w:t>
      </w:r>
      <w:r w:rsidR="00437EEF" w:rsidRPr="00437EEF">
        <w:rPr>
          <w:rFonts w:ascii="Times New Roman" w:hAnsi="Times New Roman"/>
        </w:rPr>
        <w:t>hasil</w:t>
      </w:r>
      <w:r w:rsidR="00437EEF" w:rsidRPr="00437EEF">
        <w:rPr>
          <w:rFonts w:ascii="Times New Roman" w:hAnsi="Times New Roman"/>
          <w:spacing w:val="-13"/>
        </w:rPr>
        <w:t xml:space="preserve"> </w:t>
      </w:r>
      <w:r w:rsidR="00437EEF" w:rsidRPr="00437EEF">
        <w:rPr>
          <w:rFonts w:ascii="Times New Roman" w:hAnsi="Times New Roman"/>
        </w:rPr>
        <w:t>pengujian</w:t>
      </w:r>
      <w:r w:rsidR="00437EEF" w:rsidRPr="00437EEF">
        <w:rPr>
          <w:rFonts w:ascii="Times New Roman" w:hAnsi="Times New Roman"/>
          <w:spacing w:val="-14"/>
        </w:rPr>
        <w:t xml:space="preserve"> </w:t>
      </w:r>
      <w:r w:rsidR="00437EEF" w:rsidRPr="00437EEF">
        <w:rPr>
          <w:rFonts w:ascii="Times New Roman" w:hAnsi="Times New Roman"/>
        </w:rPr>
        <w:t>yang</w:t>
      </w:r>
      <w:r w:rsidR="00437EEF" w:rsidRPr="00437EEF">
        <w:rPr>
          <w:rFonts w:ascii="Times New Roman" w:hAnsi="Times New Roman"/>
          <w:spacing w:val="-16"/>
        </w:rPr>
        <w:t xml:space="preserve"> </w:t>
      </w:r>
      <w:r w:rsidR="00437EEF" w:rsidRPr="00437EEF">
        <w:rPr>
          <w:rFonts w:ascii="Times New Roman" w:hAnsi="Times New Roman"/>
        </w:rPr>
        <w:t>dilakukan</w:t>
      </w:r>
      <w:r w:rsidR="00437EEF" w:rsidRPr="00437EEF">
        <w:rPr>
          <w:rFonts w:ascii="Times New Roman" w:hAnsi="Times New Roman"/>
          <w:spacing w:val="-13"/>
        </w:rPr>
        <w:t xml:space="preserve"> </w:t>
      </w:r>
      <w:r w:rsidR="00437EEF" w:rsidRPr="00437EEF">
        <w:rPr>
          <w:rFonts w:ascii="Times New Roman" w:hAnsi="Times New Roman"/>
        </w:rPr>
        <w:t>pertumbuhan</w:t>
      </w:r>
      <w:r w:rsidR="00437EEF" w:rsidRPr="00437EEF">
        <w:rPr>
          <w:rFonts w:ascii="Times New Roman" w:hAnsi="Times New Roman"/>
          <w:spacing w:val="-53"/>
        </w:rPr>
        <w:t xml:space="preserve"> </w:t>
      </w:r>
      <w:r w:rsidR="00437EEF" w:rsidRPr="00437EEF">
        <w:rPr>
          <w:rFonts w:ascii="Times New Roman" w:hAnsi="Times New Roman"/>
        </w:rPr>
        <w:t>ekonomi</w:t>
      </w:r>
      <w:r w:rsidR="00437EEF" w:rsidRPr="00437EEF">
        <w:rPr>
          <w:rFonts w:ascii="Times New Roman" w:hAnsi="Times New Roman"/>
          <w:spacing w:val="1"/>
        </w:rPr>
        <w:t xml:space="preserve"> </w:t>
      </w:r>
      <w:r w:rsidR="00437EEF" w:rsidRPr="00437EEF">
        <w:rPr>
          <w:rFonts w:ascii="Times New Roman" w:hAnsi="Times New Roman"/>
        </w:rPr>
        <w:t>mempunyai</w:t>
      </w:r>
      <w:r w:rsidR="00437EEF" w:rsidRPr="00437EEF">
        <w:rPr>
          <w:rFonts w:ascii="Times New Roman" w:hAnsi="Times New Roman"/>
          <w:spacing w:val="1"/>
        </w:rPr>
        <w:t xml:space="preserve"> </w:t>
      </w:r>
      <w:r w:rsidR="00437EEF" w:rsidRPr="00437EEF">
        <w:rPr>
          <w:rFonts w:ascii="Times New Roman" w:hAnsi="Times New Roman"/>
        </w:rPr>
        <w:t>pengaruh</w:t>
      </w:r>
      <w:r w:rsidR="00437EEF" w:rsidRPr="00437EEF">
        <w:rPr>
          <w:rFonts w:ascii="Times New Roman" w:hAnsi="Times New Roman"/>
          <w:spacing w:val="1"/>
        </w:rPr>
        <w:t xml:space="preserve"> </w:t>
      </w:r>
      <w:r w:rsidR="00437EEF" w:rsidRPr="00437EEF">
        <w:rPr>
          <w:rFonts w:ascii="Times New Roman" w:hAnsi="Times New Roman"/>
        </w:rPr>
        <w:t>5.313389</w:t>
      </w:r>
      <w:r w:rsidR="00437EEF" w:rsidRPr="00437EEF">
        <w:rPr>
          <w:rFonts w:ascii="Times New Roman" w:hAnsi="Times New Roman"/>
          <w:spacing w:val="1"/>
        </w:rPr>
        <w:t xml:space="preserve"> </w:t>
      </w:r>
      <w:r w:rsidR="00437EEF" w:rsidRPr="00437EEF">
        <w:rPr>
          <w:rFonts w:ascii="Times New Roman" w:hAnsi="Times New Roman"/>
        </w:rPr>
        <w:t>mempunyai</w:t>
      </w:r>
      <w:r w:rsidR="00437EEF" w:rsidRPr="00437EEF">
        <w:rPr>
          <w:rFonts w:ascii="Times New Roman" w:hAnsi="Times New Roman"/>
          <w:spacing w:val="-52"/>
        </w:rPr>
        <w:t xml:space="preserve"> </w:t>
      </w:r>
      <w:r w:rsidR="00437EEF" w:rsidRPr="00437EEF">
        <w:rPr>
          <w:rFonts w:ascii="Times New Roman" w:hAnsi="Times New Roman"/>
        </w:rPr>
        <w:t>hubungan</w:t>
      </w:r>
      <w:r w:rsidR="00437EEF" w:rsidRPr="00437EEF">
        <w:rPr>
          <w:rFonts w:ascii="Times New Roman" w:hAnsi="Times New Roman"/>
          <w:spacing w:val="1"/>
        </w:rPr>
        <w:t xml:space="preserve"> </w:t>
      </w:r>
      <w:r w:rsidR="00437EEF" w:rsidRPr="00437EEF">
        <w:rPr>
          <w:rFonts w:ascii="Times New Roman" w:hAnsi="Times New Roman"/>
        </w:rPr>
        <w:t>positif</w:t>
      </w:r>
      <w:r w:rsidR="00437EEF" w:rsidRPr="00437EEF">
        <w:rPr>
          <w:rFonts w:ascii="Times New Roman" w:hAnsi="Times New Roman"/>
          <w:spacing w:val="1"/>
        </w:rPr>
        <w:t xml:space="preserve"> </w:t>
      </w:r>
      <w:r w:rsidR="00437EEF" w:rsidRPr="00437EEF">
        <w:rPr>
          <w:rFonts w:ascii="Times New Roman" w:hAnsi="Times New Roman"/>
        </w:rPr>
        <w:t>terhadap</w:t>
      </w:r>
      <w:r w:rsidR="00437EEF" w:rsidRPr="00437EEF">
        <w:rPr>
          <w:rFonts w:ascii="Times New Roman" w:hAnsi="Times New Roman"/>
          <w:spacing w:val="1"/>
        </w:rPr>
        <w:t xml:space="preserve"> </w:t>
      </w:r>
      <w:r w:rsidR="00437EEF" w:rsidRPr="00437EEF">
        <w:rPr>
          <w:rFonts w:ascii="Times New Roman" w:hAnsi="Times New Roman"/>
        </w:rPr>
        <w:t>pajak daerah.</w:t>
      </w:r>
      <w:r w:rsidR="00437EEF" w:rsidRPr="00437EEF">
        <w:rPr>
          <w:rFonts w:ascii="Times New Roman" w:hAnsi="Times New Roman"/>
          <w:spacing w:val="1"/>
        </w:rPr>
        <w:t xml:space="preserve"> </w:t>
      </w:r>
      <w:r w:rsidR="00437EEF" w:rsidRPr="00437EEF">
        <w:rPr>
          <w:rFonts w:ascii="Times New Roman" w:hAnsi="Times New Roman"/>
        </w:rPr>
        <w:t>Hal</w:t>
      </w:r>
      <w:r w:rsidR="00437EEF" w:rsidRPr="00437EEF">
        <w:rPr>
          <w:rFonts w:ascii="Times New Roman" w:hAnsi="Times New Roman"/>
          <w:spacing w:val="1"/>
        </w:rPr>
        <w:t xml:space="preserve"> </w:t>
      </w:r>
      <w:r w:rsidR="00437EEF" w:rsidRPr="00437EEF">
        <w:rPr>
          <w:rFonts w:ascii="Times New Roman" w:hAnsi="Times New Roman"/>
        </w:rPr>
        <w:t>ini</w:t>
      </w:r>
      <w:r w:rsidR="00437EEF" w:rsidRPr="00437EEF">
        <w:rPr>
          <w:rFonts w:ascii="Times New Roman" w:hAnsi="Times New Roman"/>
          <w:spacing w:val="1"/>
        </w:rPr>
        <w:t xml:space="preserve"> </w:t>
      </w:r>
      <w:r w:rsidR="00437EEF" w:rsidRPr="00437EEF">
        <w:rPr>
          <w:rFonts w:ascii="Times New Roman" w:hAnsi="Times New Roman"/>
        </w:rPr>
        <w:t>dibuktikan oleh nilai p value 0.0195 = 0,05. Yang artinya</w:t>
      </w:r>
      <w:r w:rsidR="00437EEF" w:rsidRPr="00437EEF">
        <w:rPr>
          <w:rFonts w:ascii="Times New Roman" w:hAnsi="Times New Roman"/>
          <w:spacing w:val="-53"/>
        </w:rPr>
        <w:t xml:space="preserve"> </w:t>
      </w:r>
      <w:r w:rsidR="00437EEF" w:rsidRPr="00437EEF">
        <w:rPr>
          <w:rFonts w:ascii="Times New Roman" w:hAnsi="Times New Roman"/>
        </w:rPr>
        <w:t>ada</w:t>
      </w:r>
      <w:r w:rsidR="00437EEF" w:rsidRPr="00437EEF">
        <w:rPr>
          <w:rFonts w:ascii="Times New Roman" w:hAnsi="Times New Roman"/>
          <w:spacing w:val="1"/>
        </w:rPr>
        <w:t xml:space="preserve"> </w:t>
      </w:r>
      <w:r w:rsidR="00437EEF" w:rsidRPr="00437EEF">
        <w:rPr>
          <w:rFonts w:ascii="Times New Roman" w:hAnsi="Times New Roman"/>
        </w:rPr>
        <w:t>pengaruh</w:t>
      </w:r>
      <w:r w:rsidR="00437EEF" w:rsidRPr="00437EEF">
        <w:rPr>
          <w:rFonts w:ascii="Times New Roman" w:hAnsi="Times New Roman"/>
          <w:spacing w:val="1"/>
        </w:rPr>
        <w:t xml:space="preserve"> </w:t>
      </w:r>
      <w:r w:rsidR="00437EEF" w:rsidRPr="00437EEF">
        <w:rPr>
          <w:rFonts w:ascii="Times New Roman" w:hAnsi="Times New Roman"/>
        </w:rPr>
        <w:t>signifikan</w:t>
      </w:r>
      <w:r w:rsidR="00437EEF" w:rsidRPr="00437EEF">
        <w:rPr>
          <w:rFonts w:ascii="Times New Roman" w:hAnsi="Times New Roman"/>
          <w:spacing w:val="1"/>
        </w:rPr>
        <w:t xml:space="preserve"> </w:t>
      </w:r>
      <w:r w:rsidR="00437EEF" w:rsidRPr="00437EEF">
        <w:rPr>
          <w:rFonts w:ascii="Times New Roman" w:hAnsi="Times New Roman"/>
        </w:rPr>
        <w:t>antara</w:t>
      </w:r>
      <w:r w:rsidR="00437EEF" w:rsidRPr="00437EEF">
        <w:rPr>
          <w:rFonts w:ascii="Times New Roman" w:hAnsi="Times New Roman"/>
          <w:spacing w:val="1"/>
        </w:rPr>
        <w:t xml:space="preserve"> </w:t>
      </w:r>
      <w:r w:rsidR="00437EEF" w:rsidRPr="00437EEF">
        <w:rPr>
          <w:rFonts w:ascii="Times New Roman" w:hAnsi="Times New Roman"/>
        </w:rPr>
        <w:t>jumlah industri terhadap</w:t>
      </w:r>
      <w:r w:rsidR="00437EEF" w:rsidRPr="00437EEF">
        <w:rPr>
          <w:rFonts w:ascii="Times New Roman" w:hAnsi="Times New Roman"/>
          <w:spacing w:val="-4"/>
        </w:rPr>
        <w:t xml:space="preserve"> </w:t>
      </w:r>
      <w:r w:rsidR="00437EEF" w:rsidRPr="00437EEF">
        <w:rPr>
          <w:rFonts w:ascii="Times New Roman" w:hAnsi="Times New Roman"/>
        </w:rPr>
        <w:t>pajak daerah</w:t>
      </w:r>
      <w:r w:rsidR="003469BE" w:rsidRPr="00437EEF">
        <w:rPr>
          <w:rFonts w:ascii="Times New Roman" w:hAnsi="Times New Roman"/>
        </w:rPr>
        <w:t xml:space="preserve"> </w:t>
      </w:r>
    </w:p>
    <w:p w:rsidR="00101951" w:rsidRPr="00DF3AE7" w:rsidRDefault="008F3765" w:rsidP="008F3765">
      <w:pPr>
        <w:spacing w:line="360" w:lineRule="auto"/>
        <w:jc w:val="both"/>
        <w:rPr>
          <w:rFonts w:ascii="Times New Roman" w:hAnsi="Times New Roman"/>
          <w:b/>
        </w:rPr>
      </w:pPr>
      <w:r>
        <w:rPr>
          <w:rFonts w:ascii="Times New Roman" w:hAnsi="Times New Roman"/>
          <w:b/>
        </w:rPr>
        <w:t>KESIMPULAN</w:t>
      </w:r>
      <w:r w:rsidR="00101951" w:rsidRPr="00DF3AE7">
        <w:rPr>
          <w:rFonts w:ascii="Times New Roman" w:hAnsi="Times New Roman"/>
          <w:b/>
        </w:rPr>
        <w:t xml:space="preserve"> </w:t>
      </w:r>
    </w:p>
    <w:p w:rsidR="00437EEF" w:rsidRDefault="00437EEF" w:rsidP="00D467F2">
      <w:pPr>
        <w:pStyle w:val="BodyText"/>
        <w:tabs>
          <w:tab w:val="left" w:pos="709"/>
        </w:tabs>
        <w:spacing w:after="200" w:line="360" w:lineRule="auto"/>
        <w:ind w:left="0" w:right="116" w:firstLine="567"/>
        <w:jc w:val="both"/>
      </w:pPr>
      <w:bookmarkStart w:id="2" w:name="_Hlk96524829"/>
      <w:r>
        <w:t>Variabel</w:t>
      </w:r>
      <w:r>
        <w:rPr>
          <w:spacing w:val="1"/>
        </w:rPr>
        <w:t xml:space="preserve"> </w:t>
      </w:r>
      <w:r>
        <w:t>PDRB</w:t>
      </w:r>
      <w:r>
        <w:rPr>
          <w:spacing w:val="1"/>
        </w:rPr>
        <w:t xml:space="preserve"> </w:t>
      </w:r>
      <w:r>
        <w:t>berpengaruh</w:t>
      </w:r>
      <w:r w:rsidR="009D753E">
        <w:rPr>
          <w:lang w:val="en-US"/>
        </w:rPr>
        <w:t xml:space="preserve"> </w:t>
      </w:r>
      <w:r>
        <w:rPr>
          <w:spacing w:val="-52"/>
        </w:rPr>
        <w:t xml:space="preserve"> </w:t>
      </w:r>
      <w:r>
        <w:t>signifikan</w:t>
      </w:r>
      <w:r>
        <w:rPr>
          <w:spacing w:val="1"/>
        </w:rPr>
        <w:t xml:space="preserve"> </w:t>
      </w:r>
      <w:r>
        <w:t>terhadap</w:t>
      </w:r>
      <w:r>
        <w:rPr>
          <w:spacing w:val="1"/>
        </w:rPr>
        <w:t xml:space="preserve"> </w:t>
      </w:r>
      <w:r>
        <w:t>pajak daerah</w:t>
      </w:r>
      <w:r>
        <w:rPr>
          <w:spacing w:val="1"/>
        </w:rPr>
        <w:t xml:space="preserve"> </w:t>
      </w:r>
      <w:r>
        <w:t>dengan</w:t>
      </w:r>
      <w:r>
        <w:rPr>
          <w:spacing w:val="1"/>
        </w:rPr>
        <w:t xml:space="preserve"> </w:t>
      </w:r>
      <w:r>
        <w:t>α</w:t>
      </w:r>
      <w:r>
        <w:rPr>
          <w:spacing w:val="1"/>
        </w:rPr>
        <w:t xml:space="preserve"> </w:t>
      </w:r>
      <w:r>
        <w:t>=</w:t>
      </w:r>
      <w:r>
        <w:rPr>
          <w:spacing w:val="1"/>
        </w:rPr>
        <w:t xml:space="preserve"> </w:t>
      </w:r>
      <w:r>
        <w:t>0,05.</w:t>
      </w:r>
      <w:r>
        <w:rPr>
          <w:spacing w:val="1"/>
        </w:rPr>
        <w:t xml:space="preserve"> </w:t>
      </w:r>
      <w:r>
        <w:t>Variabel jumlah penduduk tidak ada pengaruh signifikan</w:t>
      </w:r>
      <w:r>
        <w:rPr>
          <w:spacing w:val="1"/>
        </w:rPr>
        <w:t xml:space="preserve"> </w:t>
      </w:r>
      <w:r>
        <w:t>terhadap</w:t>
      </w:r>
      <w:r>
        <w:rPr>
          <w:spacing w:val="1"/>
        </w:rPr>
        <w:t xml:space="preserve"> </w:t>
      </w:r>
      <w:r>
        <w:t>pajak daerah</w:t>
      </w:r>
      <w:r>
        <w:rPr>
          <w:spacing w:val="1"/>
        </w:rPr>
        <w:t xml:space="preserve"> </w:t>
      </w:r>
      <w:r>
        <w:t>dengan</w:t>
      </w:r>
      <w:r>
        <w:rPr>
          <w:spacing w:val="1"/>
        </w:rPr>
        <w:t xml:space="preserve"> </w:t>
      </w:r>
      <w:r>
        <w:t>α</w:t>
      </w:r>
      <w:r>
        <w:rPr>
          <w:spacing w:val="1"/>
        </w:rPr>
        <w:t xml:space="preserve"> </w:t>
      </w:r>
      <w:r>
        <w:t>&gt;</w:t>
      </w:r>
      <w:r>
        <w:rPr>
          <w:spacing w:val="1"/>
        </w:rPr>
        <w:t xml:space="preserve"> </w:t>
      </w:r>
      <w:r>
        <w:t>0,05.</w:t>
      </w:r>
      <w:r>
        <w:rPr>
          <w:spacing w:val="1"/>
        </w:rPr>
        <w:t xml:space="preserve">Dan </w:t>
      </w:r>
      <w:r>
        <w:t>variabel</w:t>
      </w:r>
      <w:r>
        <w:rPr>
          <w:spacing w:val="1"/>
        </w:rPr>
        <w:t xml:space="preserve"> </w:t>
      </w:r>
      <w:r>
        <w:t>jumlah industri pengaruh signifikan terhadap</w:t>
      </w:r>
      <w:r>
        <w:rPr>
          <w:spacing w:val="1"/>
        </w:rPr>
        <w:t xml:space="preserve"> </w:t>
      </w:r>
      <w:r>
        <w:t>pajak daerah</w:t>
      </w:r>
      <w:r>
        <w:rPr>
          <w:spacing w:val="1"/>
        </w:rPr>
        <w:t xml:space="preserve"> </w:t>
      </w:r>
      <w:r>
        <w:t>dengan</w:t>
      </w:r>
      <w:r>
        <w:rPr>
          <w:spacing w:val="1"/>
        </w:rPr>
        <w:t xml:space="preserve"> </w:t>
      </w:r>
      <w:r>
        <w:t>α = 0,05.</w:t>
      </w:r>
    </w:p>
    <w:bookmarkEnd w:id="2"/>
    <w:p w:rsidR="009233BD" w:rsidRDefault="009233BD" w:rsidP="008F3765">
      <w:pPr>
        <w:pStyle w:val="BodyText"/>
        <w:spacing w:after="200" w:line="360" w:lineRule="auto"/>
        <w:ind w:left="0" w:right="116" w:firstLine="720"/>
        <w:jc w:val="both"/>
      </w:pPr>
    </w:p>
    <w:p w:rsidR="00101951" w:rsidRPr="004713BC" w:rsidRDefault="00101951" w:rsidP="003469BE">
      <w:pPr>
        <w:tabs>
          <w:tab w:val="left" w:pos="960"/>
        </w:tabs>
        <w:spacing w:line="360" w:lineRule="auto"/>
        <w:jc w:val="both"/>
        <w:rPr>
          <w:rFonts w:ascii="Times New Roman" w:hAnsi="Times New Roman"/>
          <w:b/>
        </w:rPr>
      </w:pPr>
      <w:r w:rsidRPr="004713BC">
        <w:rPr>
          <w:rFonts w:ascii="Times New Roman" w:hAnsi="Times New Roman"/>
          <w:b/>
        </w:rPr>
        <w:t xml:space="preserve">UCAPAN TERIMA KASIH </w:t>
      </w:r>
    </w:p>
    <w:p w:rsidR="00437EEF" w:rsidRDefault="00437EEF" w:rsidP="0070389B">
      <w:pPr>
        <w:pStyle w:val="BodyText"/>
        <w:spacing w:line="360" w:lineRule="auto"/>
        <w:ind w:left="0" w:right="119" w:firstLine="284"/>
        <w:jc w:val="both"/>
      </w:pPr>
      <w:r>
        <w:t>Terima</w:t>
      </w:r>
      <w:r>
        <w:rPr>
          <w:spacing w:val="1"/>
        </w:rPr>
        <w:t xml:space="preserve"> </w:t>
      </w:r>
      <w:r>
        <w:t>Kasih</w:t>
      </w:r>
      <w:r>
        <w:rPr>
          <w:spacing w:val="1"/>
        </w:rPr>
        <w:t xml:space="preserve"> </w:t>
      </w:r>
      <w:r>
        <w:t>banyak</w:t>
      </w:r>
      <w:r>
        <w:rPr>
          <w:spacing w:val="1"/>
        </w:rPr>
        <w:t xml:space="preserve"> </w:t>
      </w:r>
      <w:r>
        <w:t>kepada</w:t>
      </w:r>
      <w:r>
        <w:rPr>
          <w:spacing w:val="1"/>
        </w:rPr>
        <w:t xml:space="preserve"> </w:t>
      </w:r>
      <w:r>
        <w:t>bapak</w:t>
      </w:r>
      <w:r>
        <w:rPr>
          <w:spacing w:val="1"/>
        </w:rPr>
        <w:t xml:space="preserve"> </w:t>
      </w:r>
      <w:r>
        <w:t>Dr.(cand) Kasman Karimi, S.E, M.Si selaku pembimbing. Beliau selalu</w:t>
      </w:r>
      <w:r>
        <w:rPr>
          <w:spacing w:val="1"/>
        </w:rPr>
        <w:t xml:space="preserve"> </w:t>
      </w:r>
      <w:r>
        <w:t>sabar dan memberikan arahan serta saran yang sangat</w:t>
      </w:r>
      <w:r>
        <w:rPr>
          <w:spacing w:val="1"/>
        </w:rPr>
        <w:t xml:space="preserve"> </w:t>
      </w:r>
      <w:r>
        <w:t>dibutuhkan</w:t>
      </w:r>
      <w:r>
        <w:rPr>
          <w:spacing w:val="-1"/>
        </w:rPr>
        <w:t xml:space="preserve"> </w:t>
      </w:r>
      <w:r>
        <w:t>penulis dalam</w:t>
      </w:r>
      <w:r>
        <w:rPr>
          <w:spacing w:val="-4"/>
        </w:rPr>
        <w:t xml:space="preserve"> </w:t>
      </w:r>
      <w:r>
        <w:t>penulisan</w:t>
      </w:r>
      <w:r>
        <w:rPr>
          <w:spacing w:val="-3"/>
        </w:rPr>
        <w:t xml:space="preserve"> </w:t>
      </w:r>
      <w:r>
        <w:t>ini.</w:t>
      </w:r>
    </w:p>
    <w:p w:rsidR="004713BC" w:rsidRDefault="004713BC" w:rsidP="003469BE">
      <w:pPr>
        <w:tabs>
          <w:tab w:val="left" w:pos="960"/>
        </w:tabs>
        <w:spacing w:line="360" w:lineRule="auto"/>
        <w:jc w:val="both"/>
        <w:rPr>
          <w:rFonts w:ascii="Times New Roman" w:hAnsi="Times New Roman"/>
          <w:b/>
        </w:rPr>
      </w:pPr>
      <w:r w:rsidRPr="004713BC">
        <w:rPr>
          <w:rFonts w:ascii="Times New Roman" w:hAnsi="Times New Roman"/>
          <w:b/>
        </w:rPr>
        <w:t>DAFTAR PUSTAKA</w:t>
      </w:r>
    </w:p>
    <w:p w:rsidR="00437EEF" w:rsidRPr="00437EEF" w:rsidRDefault="00437EEF" w:rsidP="00301EF8">
      <w:pPr>
        <w:adjustRightInd w:val="0"/>
        <w:spacing w:line="360" w:lineRule="auto"/>
        <w:ind w:left="720" w:hanging="720"/>
        <w:jc w:val="both"/>
        <w:rPr>
          <w:rFonts w:ascii="Times New Roman" w:hAnsi="Times New Roman"/>
          <w:szCs w:val="24"/>
        </w:rPr>
      </w:pPr>
      <w:r w:rsidRPr="00437EEF">
        <w:rPr>
          <w:rFonts w:ascii="Times New Roman" w:hAnsi="Times New Roman"/>
          <w:szCs w:val="24"/>
        </w:rPr>
        <w:t xml:space="preserve">Sunanto. (2015). Analisis Pengaruh Pajak Daerah Terhadap Pendapatan Asli Daerah (PAD) di Kabupaten Musi Banyuasin. </w:t>
      </w:r>
      <w:r w:rsidRPr="00437EEF">
        <w:rPr>
          <w:rFonts w:ascii="Times New Roman" w:hAnsi="Times New Roman"/>
          <w:i/>
          <w:iCs/>
          <w:szCs w:val="24"/>
        </w:rPr>
        <w:t>Jurnal Akuntansi</w:t>
      </w:r>
      <w:r w:rsidRPr="00437EEF">
        <w:rPr>
          <w:rFonts w:ascii="Times New Roman" w:hAnsi="Times New Roman"/>
          <w:szCs w:val="24"/>
        </w:rPr>
        <w:t xml:space="preserve">, </w:t>
      </w:r>
      <w:r w:rsidRPr="00437EEF">
        <w:rPr>
          <w:rFonts w:ascii="Times New Roman" w:hAnsi="Times New Roman"/>
          <w:i/>
          <w:iCs/>
          <w:szCs w:val="24"/>
        </w:rPr>
        <w:t>II</w:t>
      </w:r>
      <w:r w:rsidRPr="00437EEF">
        <w:rPr>
          <w:rFonts w:ascii="Times New Roman" w:hAnsi="Times New Roman"/>
          <w:szCs w:val="24"/>
        </w:rPr>
        <w:t>(1), 1–10.</w:t>
      </w:r>
    </w:p>
    <w:p w:rsidR="00404826" w:rsidRPr="002F08E7" w:rsidRDefault="00404826" w:rsidP="00873F02">
      <w:pPr>
        <w:widowControl w:val="0"/>
        <w:autoSpaceDE w:val="0"/>
        <w:autoSpaceDN w:val="0"/>
        <w:adjustRightInd w:val="0"/>
        <w:ind w:left="480" w:hanging="480"/>
        <w:jc w:val="both"/>
        <w:rPr>
          <w:rFonts w:ascii="Times New Roman" w:hAnsi="Times New Roman"/>
          <w:noProof/>
        </w:rPr>
      </w:pPr>
    </w:p>
    <w:p w:rsidR="00F610E9" w:rsidRPr="00B32237" w:rsidRDefault="00F610E9" w:rsidP="003469BE">
      <w:pPr>
        <w:tabs>
          <w:tab w:val="left" w:pos="960"/>
        </w:tabs>
        <w:spacing w:line="360" w:lineRule="auto"/>
        <w:jc w:val="both"/>
        <w:rPr>
          <w:rFonts w:ascii="Times New Roman" w:hAnsi="Times New Roman"/>
          <w:b/>
        </w:rPr>
      </w:pPr>
    </w:p>
    <w:bookmarkEnd w:id="1"/>
    <w:p w:rsidR="008A4F6B" w:rsidRPr="003469BE" w:rsidRDefault="008A4F6B" w:rsidP="003469BE">
      <w:pPr>
        <w:spacing w:line="360" w:lineRule="auto"/>
        <w:rPr>
          <w:rFonts w:ascii="Times New Roman" w:hAnsi="Times New Roman"/>
        </w:rPr>
      </w:pPr>
    </w:p>
    <w:sectPr w:rsidR="008A4F6B" w:rsidRPr="003469BE" w:rsidSect="001A0778">
      <w:type w:val="continuous"/>
      <w:pgSz w:w="12240" w:h="15840"/>
      <w:pgMar w:top="720" w:right="720" w:bottom="720" w:left="720" w:header="708" w:footer="708" w:gutter="0"/>
      <w:cols w:num="2"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F027D9"/>
    <w:multiLevelType w:val="hybridMultilevel"/>
    <w:tmpl w:val="D41CF492"/>
    <w:lvl w:ilvl="0" w:tplc="4590FAD6">
      <w:start w:val="1"/>
      <w:numFmt w:val="lowerLetter"/>
      <w:lvlText w:val="%1."/>
      <w:lvlJc w:val="left"/>
      <w:pPr>
        <w:ind w:left="1140" w:hanging="361"/>
      </w:pPr>
      <w:rPr>
        <w:rFonts w:ascii="Times New Roman" w:eastAsia="Times New Roman" w:hAnsi="Times New Roman" w:cs="Times New Roman" w:hint="default"/>
        <w:w w:val="100"/>
        <w:sz w:val="22"/>
        <w:szCs w:val="22"/>
        <w:lang w:val="id" w:eastAsia="en-US" w:bidi="ar-SA"/>
      </w:rPr>
    </w:lvl>
    <w:lvl w:ilvl="1" w:tplc="8AB4BAA6">
      <w:numFmt w:val="bullet"/>
      <w:lvlText w:val="•"/>
      <w:lvlJc w:val="left"/>
      <w:pPr>
        <w:ind w:left="1576" w:hanging="361"/>
      </w:pPr>
      <w:rPr>
        <w:rFonts w:hint="default"/>
        <w:lang w:val="id" w:eastAsia="en-US" w:bidi="ar-SA"/>
      </w:rPr>
    </w:lvl>
    <w:lvl w:ilvl="2" w:tplc="135864DE">
      <w:numFmt w:val="bullet"/>
      <w:lvlText w:val="•"/>
      <w:lvlJc w:val="left"/>
      <w:pPr>
        <w:ind w:left="2013" w:hanging="361"/>
      </w:pPr>
      <w:rPr>
        <w:rFonts w:hint="default"/>
        <w:lang w:val="id" w:eastAsia="en-US" w:bidi="ar-SA"/>
      </w:rPr>
    </w:lvl>
    <w:lvl w:ilvl="3" w:tplc="30D6F342">
      <w:numFmt w:val="bullet"/>
      <w:lvlText w:val="•"/>
      <w:lvlJc w:val="left"/>
      <w:pPr>
        <w:ind w:left="2450" w:hanging="361"/>
      </w:pPr>
      <w:rPr>
        <w:rFonts w:hint="default"/>
        <w:lang w:val="id" w:eastAsia="en-US" w:bidi="ar-SA"/>
      </w:rPr>
    </w:lvl>
    <w:lvl w:ilvl="4" w:tplc="E9A062E6">
      <w:numFmt w:val="bullet"/>
      <w:lvlText w:val="•"/>
      <w:lvlJc w:val="left"/>
      <w:pPr>
        <w:ind w:left="2887" w:hanging="361"/>
      </w:pPr>
      <w:rPr>
        <w:rFonts w:hint="default"/>
        <w:lang w:val="id" w:eastAsia="en-US" w:bidi="ar-SA"/>
      </w:rPr>
    </w:lvl>
    <w:lvl w:ilvl="5" w:tplc="7616C928">
      <w:numFmt w:val="bullet"/>
      <w:lvlText w:val="•"/>
      <w:lvlJc w:val="left"/>
      <w:pPr>
        <w:ind w:left="3324" w:hanging="361"/>
      </w:pPr>
      <w:rPr>
        <w:rFonts w:hint="default"/>
        <w:lang w:val="id" w:eastAsia="en-US" w:bidi="ar-SA"/>
      </w:rPr>
    </w:lvl>
    <w:lvl w:ilvl="6" w:tplc="928EFEC6">
      <w:numFmt w:val="bullet"/>
      <w:lvlText w:val="•"/>
      <w:lvlJc w:val="left"/>
      <w:pPr>
        <w:ind w:left="3760" w:hanging="361"/>
      </w:pPr>
      <w:rPr>
        <w:rFonts w:hint="default"/>
        <w:lang w:val="id" w:eastAsia="en-US" w:bidi="ar-SA"/>
      </w:rPr>
    </w:lvl>
    <w:lvl w:ilvl="7" w:tplc="BA303B00">
      <w:numFmt w:val="bullet"/>
      <w:lvlText w:val="•"/>
      <w:lvlJc w:val="left"/>
      <w:pPr>
        <w:ind w:left="4197" w:hanging="361"/>
      </w:pPr>
      <w:rPr>
        <w:rFonts w:hint="default"/>
        <w:lang w:val="id" w:eastAsia="en-US" w:bidi="ar-SA"/>
      </w:rPr>
    </w:lvl>
    <w:lvl w:ilvl="8" w:tplc="02B42DF4">
      <w:numFmt w:val="bullet"/>
      <w:lvlText w:val="•"/>
      <w:lvlJc w:val="left"/>
      <w:pPr>
        <w:ind w:left="4634" w:hanging="361"/>
      </w:pPr>
      <w:rPr>
        <w:rFonts w:hint="default"/>
        <w:lang w:val="id" w:eastAsia="en-US" w:bidi="ar-SA"/>
      </w:rPr>
    </w:lvl>
  </w:abstractNum>
  <w:abstractNum w:abstractNumId="1" w15:restartNumberingAfterBreak="0">
    <w:nsid w:val="253A4DFF"/>
    <w:multiLevelType w:val="hybridMultilevel"/>
    <w:tmpl w:val="D41CF492"/>
    <w:lvl w:ilvl="0" w:tplc="4590FAD6">
      <w:start w:val="1"/>
      <w:numFmt w:val="lowerLetter"/>
      <w:lvlText w:val="%1."/>
      <w:lvlJc w:val="left"/>
      <w:pPr>
        <w:ind w:left="1140" w:hanging="361"/>
      </w:pPr>
      <w:rPr>
        <w:rFonts w:ascii="Times New Roman" w:eastAsia="Times New Roman" w:hAnsi="Times New Roman" w:cs="Times New Roman" w:hint="default"/>
        <w:w w:val="100"/>
        <w:sz w:val="22"/>
        <w:szCs w:val="22"/>
        <w:lang w:val="id" w:eastAsia="en-US" w:bidi="ar-SA"/>
      </w:rPr>
    </w:lvl>
    <w:lvl w:ilvl="1" w:tplc="8AB4BAA6">
      <w:numFmt w:val="bullet"/>
      <w:lvlText w:val="•"/>
      <w:lvlJc w:val="left"/>
      <w:pPr>
        <w:ind w:left="1576" w:hanging="361"/>
      </w:pPr>
      <w:rPr>
        <w:rFonts w:hint="default"/>
        <w:lang w:val="id" w:eastAsia="en-US" w:bidi="ar-SA"/>
      </w:rPr>
    </w:lvl>
    <w:lvl w:ilvl="2" w:tplc="135864DE">
      <w:numFmt w:val="bullet"/>
      <w:lvlText w:val="•"/>
      <w:lvlJc w:val="left"/>
      <w:pPr>
        <w:ind w:left="2013" w:hanging="361"/>
      </w:pPr>
      <w:rPr>
        <w:rFonts w:hint="default"/>
        <w:lang w:val="id" w:eastAsia="en-US" w:bidi="ar-SA"/>
      </w:rPr>
    </w:lvl>
    <w:lvl w:ilvl="3" w:tplc="30D6F342">
      <w:numFmt w:val="bullet"/>
      <w:lvlText w:val="•"/>
      <w:lvlJc w:val="left"/>
      <w:pPr>
        <w:ind w:left="2450" w:hanging="361"/>
      </w:pPr>
      <w:rPr>
        <w:rFonts w:hint="default"/>
        <w:lang w:val="id" w:eastAsia="en-US" w:bidi="ar-SA"/>
      </w:rPr>
    </w:lvl>
    <w:lvl w:ilvl="4" w:tplc="E9A062E6">
      <w:numFmt w:val="bullet"/>
      <w:lvlText w:val="•"/>
      <w:lvlJc w:val="left"/>
      <w:pPr>
        <w:ind w:left="2887" w:hanging="361"/>
      </w:pPr>
      <w:rPr>
        <w:rFonts w:hint="default"/>
        <w:lang w:val="id" w:eastAsia="en-US" w:bidi="ar-SA"/>
      </w:rPr>
    </w:lvl>
    <w:lvl w:ilvl="5" w:tplc="7616C928">
      <w:numFmt w:val="bullet"/>
      <w:lvlText w:val="•"/>
      <w:lvlJc w:val="left"/>
      <w:pPr>
        <w:ind w:left="3324" w:hanging="361"/>
      </w:pPr>
      <w:rPr>
        <w:rFonts w:hint="default"/>
        <w:lang w:val="id" w:eastAsia="en-US" w:bidi="ar-SA"/>
      </w:rPr>
    </w:lvl>
    <w:lvl w:ilvl="6" w:tplc="928EFEC6">
      <w:numFmt w:val="bullet"/>
      <w:lvlText w:val="•"/>
      <w:lvlJc w:val="left"/>
      <w:pPr>
        <w:ind w:left="3760" w:hanging="361"/>
      </w:pPr>
      <w:rPr>
        <w:rFonts w:hint="default"/>
        <w:lang w:val="id" w:eastAsia="en-US" w:bidi="ar-SA"/>
      </w:rPr>
    </w:lvl>
    <w:lvl w:ilvl="7" w:tplc="BA303B00">
      <w:numFmt w:val="bullet"/>
      <w:lvlText w:val="•"/>
      <w:lvlJc w:val="left"/>
      <w:pPr>
        <w:ind w:left="4197" w:hanging="361"/>
      </w:pPr>
      <w:rPr>
        <w:rFonts w:hint="default"/>
        <w:lang w:val="id" w:eastAsia="en-US" w:bidi="ar-SA"/>
      </w:rPr>
    </w:lvl>
    <w:lvl w:ilvl="8" w:tplc="02B42DF4">
      <w:numFmt w:val="bullet"/>
      <w:lvlText w:val="•"/>
      <w:lvlJc w:val="left"/>
      <w:pPr>
        <w:ind w:left="4634" w:hanging="361"/>
      </w:pPr>
      <w:rPr>
        <w:rFonts w:hint="default"/>
        <w:lang w:val="id" w:eastAsia="en-US" w:bidi="ar-SA"/>
      </w:rPr>
    </w:lvl>
  </w:abstractNum>
  <w:abstractNum w:abstractNumId="2" w15:restartNumberingAfterBreak="0">
    <w:nsid w:val="4E1423B6"/>
    <w:multiLevelType w:val="hybridMultilevel"/>
    <w:tmpl w:val="D41CF492"/>
    <w:lvl w:ilvl="0" w:tplc="4590FAD6">
      <w:start w:val="1"/>
      <w:numFmt w:val="lowerLetter"/>
      <w:lvlText w:val="%1."/>
      <w:lvlJc w:val="left"/>
      <w:pPr>
        <w:ind w:left="1140" w:hanging="361"/>
      </w:pPr>
      <w:rPr>
        <w:rFonts w:ascii="Times New Roman" w:eastAsia="Times New Roman" w:hAnsi="Times New Roman" w:cs="Times New Roman" w:hint="default"/>
        <w:w w:val="100"/>
        <w:sz w:val="22"/>
        <w:szCs w:val="22"/>
        <w:lang w:val="id" w:eastAsia="en-US" w:bidi="ar-SA"/>
      </w:rPr>
    </w:lvl>
    <w:lvl w:ilvl="1" w:tplc="8AB4BAA6">
      <w:numFmt w:val="bullet"/>
      <w:lvlText w:val="•"/>
      <w:lvlJc w:val="left"/>
      <w:pPr>
        <w:ind w:left="1576" w:hanging="361"/>
      </w:pPr>
      <w:rPr>
        <w:rFonts w:hint="default"/>
        <w:lang w:val="id" w:eastAsia="en-US" w:bidi="ar-SA"/>
      </w:rPr>
    </w:lvl>
    <w:lvl w:ilvl="2" w:tplc="135864DE">
      <w:numFmt w:val="bullet"/>
      <w:lvlText w:val="•"/>
      <w:lvlJc w:val="left"/>
      <w:pPr>
        <w:ind w:left="2013" w:hanging="361"/>
      </w:pPr>
      <w:rPr>
        <w:rFonts w:hint="default"/>
        <w:lang w:val="id" w:eastAsia="en-US" w:bidi="ar-SA"/>
      </w:rPr>
    </w:lvl>
    <w:lvl w:ilvl="3" w:tplc="30D6F342">
      <w:numFmt w:val="bullet"/>
      <w:lvlText w:val="•"/>
      <w:lvlJc w:val="left"/>
      <w:pPr>
        <w:ind w:left="2450" w:hanging="361"/>
      </w:pPr>
      <w:rPr>
        <w:rFonts w:hint="default"/>
        <w:lang w:val="id" w:eastAsia="en-US" w:bidi="ar-SA"/>
      </w:rPr>
    </w:lvl>
    <w:lvl w:ilvl="4" w:tplc="E9A062E6">
      <w:numFmt w:val="bullet"/>
      <w:lvlText w:val="•"/>
      <w:lvlJc w:val="left"/>
      <w:pPr>
        <w:ind w:left="2887" w:hanging="361"/>
      </w:pPr>
      <w:rPr>
        <w:rFonts w:hint="default"/>
        <w:lang w:val="id" w:eastAsia="en-US" w:bidi="ar-SA"/>
      </w:rPr>
    </w:lvl>
    <w:lvl w:ilvl="5" w:tplc="7616C928">
      <w:numFmt w:val="bullet"/>
      <w:lvlText w:val="•"/>
      <w:lvlJc w:val="left"/>
      <w:pPr>
        <w:ind w:left="3324" w:hanging="361"/>
      </w:pPr>
      <w:rPr>
        <w:rFonts w:hint="default"/>
        <w:lang w:val="id" w:eastAsia="en-US" w:bidi="ar-SA"/>
      </w:rPr>
    </w:lvl>
    <w:lvl w:ilvl="6" w:tplc="928EFEC6">
      <w:numFmt w:val="bullet"/>
      <w:lvlText w:val="•"/>
      <w:lvlJc w:val="left"/>
      <w:pPr>
        <w:ind w:left="3760" w:hanging="361"/>
      </w:pPr>
      <w:rPr>
        <w:rFonts w:hint="default"/>
        <w:lang w:val="id" w:eastAsia="en-US" w:bidi="ar-SA"/>
      </w:rPr>
    </w:lvl>
    <w:lvl w:ilvl="7" w:tplc="BA303B00">
      <w:numFmt w:val="bullet"/>
      <w:lvlText w:val="•"/>
      <w:lvlJc w:val="left"/>
      <w:pPr>
        <w:ind w:left="4197" w:hanging="361"/>
      </w:pPr>
      <w:rPr>
        <w:rFonts w:hint="default"/>
        <w:lang w:val="id" w:eastAsia="en-US" w:bidi="ar-SA"/>
      </w:rPr>
    </w:lvl>
    <w:lvl w:ilvl="8" w:tplc="02B42DF4">
      <w:numFmt w:val="bullet"/>
      <w:lvlText w:val="•"/>
      <w:lvlJc w:val="left"/>
      <w:pPr>
        <w:ind w:left="4634" w:hanging="361"/>
      </w:pPr>
      <w:rPr>
        <w:rFonts w:hint="default"/>
        <w:lang w:val="id" w:eastAsia="en-US" w:bidi="ar-SA"/>
      </w:rPr>
    </w:lvl>
  </w:abstractNum>
  <w:abstractNum w:abstractNumId="3" w15:restartNumberingAfterBreak="0">
    <w:nsid w:val="504F3588"/>
    <w:multiLevelType w:val="hybridMultilevel"/>
    <w:tmpl w:val="6F3CEF40"/>
    <w:lvl w:ilvl="0" w:tplc="38090015">
      <w:start w:val="2"/>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75C43C59"/>
    <w:multiLevelType w:val="hybridMultilevel"/>
    <w:tmpl w:val="C5B8D4B2"/>
    <w:lvl w:ilvl="0" w:tplc="04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4CA"/>
    <w:rsid w:val="00011C93"/>
    <w:rsid w:val="00012B2E"/>
    <w:rsid w:val="00030EF3"/>
    <w:rsid w:val="00045A23"/>
    <w:rsid w:val="00045A47"/>
    <w:rsid w:val="00060E58"/>
    <w:rsid w:val="00064700"/>
    <w:rsid w:val="00092216"/>
    <w:rsid w:val="00101951"/>
    <w:rsid w:val="001727E9"/>
    <w:rsid w:val="001966EB"/>
    <w:rsid w:val="001A0778"/>
    <w:rsid w:val="001E2E12"/>
    <w:rsid w:val="0022356A"/>
    <w:rsid w:val="00245D67"/>
    <w:rsid w:val="00270881"/>
    <w:rsid w:val="00274443"/>
    <w:rsid w:val="00301EF8"/>
    <w:rsid w:val="003469BE"/>
    <w:rsid w:val="003E4905"/>
    <w:rsid w:val="00404826"/>
    <w:rsid w:val="0040765B"/>
    <w:rsid w:val="00414A9D"/>
    <w:rsid w:val="00427FDA"/>
    <w:rsid w:val="00435A8A"/>
    <w:rsid w:val="00437EEF"/>
    <w:rsid w:val="004713BC"/>
    <w:rsid w:val="00546A75"/>
    <w:rsid w:val="00553E9A"/>
    <w:rsid w:val="0057638F"/>
    <w:rsid w:val="005C4245"/>
    <w:rsid w:val="006834CA"/>
    <w:rsid w:val="00685AE5"/>
    <w:rsid w:val="006D4E2A"/>
    <w:rsid w:val="0070389B"/>
    <w:rsid w:val="00735810"/>
    <w:rsid w:val="007D73A1"/>
    <w:rsid w:val="0085291A"/>
    <w:rsid w:val="00870FC2"/>
    <w:rsid w:val="00873F02"/>
    <w:rsid w:val="008A1DB5"/>
    <w:rsid w:val="008A4F6B"/>
    <w:rsid w:val="008F1587"/>
    <w:rsid w:val="008F3765"/>
    <w:rsid w:val="00901144"/>
    <w:rsid w:val="009233BD"/>
    <w:rsid w:val="009D753E"/>
    <w:rsid w:val="009E1FF2"/>
    <w:rsid w:val="00B65935"/>
    <w:rsid w:val="00C265D8"/>
    <w:rsid w:val="00C867BB"/>
    <w:rsid w:val="00CE6141"/>
    <w:rsid w:val="00D002A6"/>
    <w:rsid w:val="00D14F6E"/>
    <w:rsid w:val="00D20245"/>
    <w:rsid w:val="00D467F2"/>
    <w:rsid w:val="00DD08E8"/>
    <w:rsid w:val="00DD72BF"/>
    <w:rsid w:val="00DE24EC"/>
    <w:rsid w:val="00E44F30"/>
    <w:rsid w:val="00E477FF"/>
    <w:rsid w:val="00ED17A4"/>
    <w:rsid w:val="00F610E9"/>
    <w:rsid w:val="00F80AC5"/>
    <w:rsid w:val="00F87420"/>
    <w:rsid w:val="00FE2029"/>
    <w:rsid w:val="00FF5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B2317A-5803-4A3F-B86F-7C5F64448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34CA"/>
    <w:rPr>
      <w:rFonts w:ascii="Calibri" w:eastAsia="Calibri" w:hAnsi="Calibri" w:cs="Times New Roman"/>
    </w:rPr>
  </w:style>
  <w:style w:type="paragraph" w:styleId="Heading1">
    <w:name w:val="heading 1"/>
    <w:basedOn w:val="Normal"/>
    <w:link w:val="Heading1Char"/>
    <w:uiPriority w:val="1"/>
    <w:qFormat/>
    <w:rsid w:val="009E1FF2"/>
    <w:pPr>
      <w:widowControl w:val="0"/>
      <w:autoSpaceDE w:val="0"/>
      <w:autoSpaceDN w:val="0"/>
      <w:spacing w:before="200" w:after="0" w:line="240" w:lineRule="auto"/>
      <w:ind w:left="420"/>
      <w:outlineLvl w:val="0"/>
    </w:pPr>
    <w:rPr>
      <w:rFonts w:ascii="Times New Roman" w:eastAsia="Times New Roman" w:hAnsi="Times New Roman"/>
      <w:b/>
      <w:bCs/>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834CA"/>
    <w:rPr>
      <w:color w:val="0000FF"/>
      <w:u w:val="single"/>
    </w:rPr>
  </w:style>
  <w:style w:type="table" w:styleId="TableGrid">
    <w:name w:val="Table Grid"/>
    <w:basedOn w:val="TableNormal"/>
    <w:uiPriority w:val="99"/>
    <w:rsid w:val="00FF5D4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3469BE"/>
    <w:pPr>
      <w:ind w:left="720"/>
      <w:contextualSpacing/>
    </w:pPr>
  </w:style>
  <w:style w:type="character" w:styleId="UnresolvedMention">
    <w:name w:val="Unresolved Mention"/>
    <w:basedOn w:val="DefaultParagraphFont"/>
    <w:uiPriority w:val="99"/>
    <w:semiHidden/>
    <w:unhideWhenUsed/>
    <w:rsid w:val="00685AE5"/>
    <w:rPr>
      <w:color w:val="808080"/>
      <w:shd w:val="clear" w:color="auto" w:fill="E6E6E6"/>
    </w:rPr>
  </w:style>
  <w:style w:type="paragraph" w:customStyle="1" w:styleId="Normal1">
    <w:name w:val="Normal1"/>
    <w:rsid w:val="007D73A1"/>
    <w:rPr>
      <w:rFonts w:ascii="Calibri" w:eastAsia="Calibri" w:hAnsi="Calibri" w:cs="Calibri"/>
      <w:lang w:val="id-ID" w:eastAsia="id-ID"/>
    </w:rPr>
  </w:style>
  <w:style w:type="character" w:customStyle="1" w:styleId="Heading1Char">
    <w:name w:val="Heading 1 Char"/>
    <w:basedOn w:val="DefaultParagraphFont"/>
    <w:link w:val="Heading1"/>
    <w:uiPriority w:val="1"/>
    <w:rsid w:val="009E1FF2"/>
    <w:rPr>
      <w:rFonts w:ascii="Times New Roman" w:eastAsia="Times New Roman" w:hAnsi="Times New Roman" w:cs="Times New Roman"/>
      <w:b/>
      <w:bCs/>
      <w:lang w:val="id"/>
    </w:rPr>
  </w:style>
  <w:style w:type="paragraph" w:styleId="BodyText">
    <w:name w:val="Body Text"/>
    <w:basedOn w:val="Normal"/>
    <w:link w:val="BodyTextChar"/>
    <w:uiPriority w:val="1"/>
    <w:qFormat/>
    <w:rsid w:val="009E1FF2"/>
    <w:pPr>
      <w:widowControl w:val="0"/>
      <w:autoSpaceDE w:val="0"/>
      <w:autoSpaceDN w:val="0"/>
      <w:spacing w:after="0" w:line="240" w:lineRule="auto"/>
      <w:ind w:left="420"/>
    </w:pPr>
    <w:rPr>
      <w:rFonts w:ascii="Times New Roman" w:eastAsia="Times New Roman" w:hAnsi="Times New Roman"/>
      <w:lang w:val="id"/>
    </w:rPr>
  </w:style>
  <w:style w:type="character" w:customStyle="1" w:styleId="BodyTextChar">
    <w:name w:val="Body Text Char"/>
    <w:basedOn w:val="DefaultParagraphFont"/>
    <w:link w:val="BodyText"/>
    <w:uiPriority w:val="1"/>
    <w:rsid w:val="009E1FF2"/>
    <w:rPr>
      <w:rFonts w:ascii="Times New Roman" w:eastAsia="Times New Roman" w:hAnsi="Times New Roman" w:cs="Times New Roman"/>
      <w:lang w:val="id"/>
    </w:rPr>
  </w:style>
  <w:style w:type="paragraph" w:customStyle="1" w:styleId="TableParagraph">
    <w:name w:val="Table Paragraph"/>
    <w:basedOn w:val="Normal"/>
    <w:uiPriority w:val="1"/>
    <w:qFormat/>
    <w:rsid w:val="009E1FF2"/>
    <w:pPr>
      <w:widowControl w:val="0"/>
      <w:autoSpaceDE w:val="0"/>
      <w:autoSpaceDN w:val="0"/>
      <w:spacing w:after="0" w:line="207" w:lineRule="exact"/>
    </w:pPr>
    <w:rPr>
      <w:rFonts w:ascii="Times New Roman" w:eastAsia="Times New Roman" w:hAnsi="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tanputripps@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7CC94-F052-43B1-869F-05659E1A2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3556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iDR</dc:creator>
  <cp:keywords/>
  <dc:description/>
  <cp:lastModifiedBy>User</cp:lastModifiedBy>
  <cp:revision>2</cp:revision>
  <dcterms:created xsi:type="dcterms:W3CDTF">2022-02-24T06:29:00Z</dcterms:created>
  <dcterms:modified xsi:type="dcterms:W3CDTF">2022-02-24T06:29:00Z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21a23a77-1264-34a0-8bba-b033b260bb23</vt:lpwstr>
  </property>
</Properties>
</file>