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1C9" w:rsidRDefault="00AE01C9" w:rsidP="00065916">
      <w:pPr>
        <w:jc w:val="center"/>
        <w:rPr>
          <w:rFonts w:ascii="Times New Roman" w:eastAsia="Times New Roman" w:hAnsi="Times New Roman" w:cs="Times New Roman"/>
          <w:b/>
          <w:sz w:val="24"/>
          <w:szCs w:val="24"/>
          <w:lang w:val="en-ID"/>
        </w:rPr>
      </w:pPr>
      <w:bookmarkStart w:id="0" w:name="_GoBack"/>
      <w:bookmarkEnd w:id="0"/>
      <w:r>
        <w:rPr>
          <w:rFonts w:ascii="Times New Roman" w:eastAsia="Times New Roman" w:hAnsi="Times New Roman" w:cs="Times New Roman"/>
          <w:b/>
          <w:sz w:val="24"/>
          <w:szCs w:val="24"/>
          <w:lang w:val="en-ID"/>
        </w:rPr>
        <w:t xml:space="preserve">DAMPAK BUMDES TERHADAP KESEJAHTERAAN MASYARAKAT </w:t>
      </w:r>
    </w:p>
    <w:p w:rsidR="00AE01C9" w:rsidRDefault="00AE01C9" w:rsidP="00065916">
      <w:pPr>
        <w:jc w:val="center"/>
        <w:rPr>
          <w:rFonts w:ascii="Times New Roman" w:eastAsia="Times New Roman" w:hAnsi="Times New Roman" w:cs="Times New Roman"/>
          <w:b/>
          <w:sz w:val="24"/>
          <w:szCs w:val="24"/>
          <w:lang w:val="en-ID"/>
        </w:rPr>
      </w:pPr>
      <w:r>
        <w:rPr>
          <w:rFonts w:ascii="Times New Roman" w:eastAsia="Times New Roman" w:hAnsi="Times New Roman" w:cs="Times New Roman"/>
          <w:b/>
          <w:sz w:val="24"/>
          <w:szCs w:val="24"/>
          <w:lang w:val="en-ID"/>
        </w:rPr>
        <w:t xml:space="preserve">DIDESA PENDUNG TALANG GENTING KECAMATAN DANAU KERINCI </w:t>
      </w:r>
    </w:p>
    <w:p w:rsidR="00DE60FD" w:rsidRPr="00AE01C9" w:rsidRDefault="00AE01C9" w:rsidP="00065916">
      <w:pPr>
        <w:jc w:val="center"/>
        <w:rPr>
          <w:rFonts w:ascii="Times New Roman" w:eastAsia="Times New Roman" w:hAnsi="Times New Roman" w:cs="Times New Roman"/>
          <w:b/>
          <w:sz w:val="24"/>
          <w:szCs w:val="24"/>
          <w:lang w:val="en-ID"/>
        </w:rPr>
      </w:pPr>
      <w:r>
        <w:rPr>
          <w:rFonts w:ascii="Times New Roman" w:eastAsia="Times New Roman" w:hAnsi="Times New Roman" w:cs="Times New Roman"/>
          <w:b/>
          <w:sz w:val="24"/>
          <w:szCs w:val="24"/>
          <w:lang w:val="en-ID"/>
        </w:rPr>
        <w:t>KABUPATEN KERINCI PROVINSI JAMBI</w:t>
      </w:r>
    </w:p>
    <w:p w:rsidR="00DE60FD" w:rsidRPr="00AE01C9" w:rsidRDefault="00AE01C9" w:rsidP="00714FF8">
      <w:pPr>
        <w:jc w:val="center"/>
        <w:rPr>
          <w:rFonts w:ascii="Times New Roman" w:eastAsia="Times New Roman" w:hAnsi="Times New Roman" w:cs="Times New Roman"/>
          <w:b/>
          <w:lang w:val="en-ID"/>
        </w:rPr>
      </w:pPr>
      <w:r>
        <w:rPr>
          <w:rFonts w:ascii="Times New Roman" w:hAnsi="Times New Roman" w:cs="Times New Roman"/>
          <w:b/>
          <w:lang w:val="en-ID"/>
        </w:rPr>
        <w:t>Muhammad Akil Hamidi</w:t>
      </w:r>
      <w:r w:rsidR="00424C06" w:rsidRPr="00714FF8">
        <w:rPr>
          <w:rFonts w:ascii="Times New Roman" w:eastAsia="Times New Roman" w:hAnsi="Times New Roman" w:cs="Times New Roman"/>
          <w:b/>
          <w:vertAlign w:val="superscript"/>
        </w:rPr>
        <w:t>1)</w:t>
      </w:r>
      <w:r w:rsidR="00424C06" w:rsidRPr="00714FF8">
        <w:rPr>
          <w:rFonts w:ascii="Times New Roman" w:eastAsia="Times New Roman" w:hAnsi="Times New Roman" w:cs="Times New Roman"/>
          <w:b/>
        </w:rPr>
        <w:t xml:space="preserve">, </w:t>
      </w:r>
      <w:r>
        <w:rPr>
          <w:rFonts w:ascii="Times New Roman" w:hAnsi="Times New Roman" w:cs="Times New Roman"/>
          <w:b/>
          <w:lang w:val="en-ID"/>
        </w:rPr>
        <w:t>Nurul Huda</w:t>
      </w:r>
      <w:r w:rsidR="00424C06" w:rsidRPr="00714FF8">
        <w:rPr>
          <w:rFonts w:ascii="Times New Roman" w:eastAsia="Times New Roman" w:hAnsi="Times New Roman" w:cs="Times New Roman"/>
          <w:b/>
          <w:vertAlign w:val="superscript"/>
        </w:rPr>
        <w:t>2</w:t>
      </w:r>
      <w:r>
        <w:rPr>
          <w:rFonts w:ascii="Times New Roman" w:eastAsia="Times New Roman" w:hAnsi="Times New Roman" w:cs="Times New Roman"/>
          <w:b/>
          <w:vertAlign w:val="superscript"/>
          <w:lang w:val="en-ID"/>
        </w:rPr>
        <w:t>)</w:t>
      </w:r>
    </w:p>
    <w:p w:rsidR="00DE60FD" w:rsidRPr="00714FF8" w:rsidRDefault="00AE01C9" w:rsidP="00714FF8">
      <w:pPr>
        <w:spacing w:line="240" w:lineRule="auto"/>
        <w:jc w:val="center"/>
        <w:rPr>
          <w:rFonts w:ascii="Times New Roman" w:hAnsi="Times New Roman" w:cs="Times New Roman"/>
          <w:b/>
        </w:rPr>
      </w:pPr>
      <w:r>
        <w:rPr>
          <w:rFonts w:ascii="Times New Roman" w:hAnsi="Times New Roman" w:cs="Times New Roman"/>
          <w:b/>
        </w:rPr>
        <w:t xml:space="preserve">Jurusan </w:t>
      </w:r>
      <w:r>
        <w:rPr>
          <w:rFonts w:ascii="Times New Roman" w:hAnsi="Times New Roman" w:cs="Times New Roman"/>
          <w:b/>
          <w:lang w:val="en-ID"/>
        </w:rPr>
        <w:t>Ekonomi Pembangunan</w:t>
      </w:r>
      <w:r w:rsidR="00714FF8" w:rsidRPr="00714FF8">
        <w:rPr>
          <w:rFonts w:ascii="Times New Roman" w:hAnsi="Times New Roman" w:cs="Times New Roman"/>
          <w:b/>
        </w:rPr>
        <w:t xml:space="preserve"> Fakultas Ekonomi dan Bisnis</w:t>
      </w:r>
      <w:r w:rsidR="00714FF8" w:rsidRPr="00714FF8">
        <w:rPr>
          <w:rFonts w:ascii="Times New Roman" w:eastAsia="Times New Roman" w:hAnsi="Times New Roman" w:cs="Times New Roman"/>
        </w:rPr>
        <w:t xml:space="preserve"> </w:t>
      </w:r>
      <w:r w:rsidR="00714FF8" w:rsidRPr="00714FF8">
        <w:rPr>
          <w:rFonts w:ascii="Times New Roman" w:hAnsi="Times New Roman" w:cs="Times New Roman"/>
          <w:b/>
        </w:rPr>
        <w:t>Universitas Bung Hatta</w:t>
      </w:r>
      <w:r w:rsidR="00714FF8">
        <w:rPr>
          <w:rFonts w:ascii="Times New Roman" w:eastAsia="Times New Roman" w:hAnsi="Times New Roman" w:cs="Times New Roman"/>
        </w:rPr>
        <w:t xml:space="preserve"> </w:t>
      </w:r>
    </w:p>
    <w:p w:rsidR="00394CB2" w:rsidRPr="00C90A18" w:rsidRDefault="00C44A91" w:rsidP="00057E7C">
      <w:pPr>
        <w:spacing w:line="240" w:lineRule="auto"/>
        <w:jc w:val="center"/>
        <w:rPr>
          <w:rFonts w:ascii="Times New Roman" w:hAnsi="Times New Roman" w:cs="Times New Roman"/>
          <w:sz w:val="20"/>
          <w:szCs w:val="20"/>
          <w:lang w:val="en-US"/>
        </w:rPr>
        <w:sectPr w:rsidR="00394CB2" w:rsidRPr="00C90A18" w:rsidSect="00394CB2">
          <w:pgSz w:w="11909" w:h="16834" w:code="9"/>
          <w:pgMar w:top="1134" w:right="1134" w:bottom="1134" w:left="1134" w:header="720" w:footer="720" w:gutter="0"/>
          <w:pgNumType w:start="1"/>
          <w:cols w:space="720"/>
        </w:sectPr>
      </w:pPr>
      <w:r w:rsidRPr="00C44A91">
        <w:rPr>
          <w:rFonts w:ascii="Times New Roman" w:hAnsi="Times New Roman" w:cs="Times New Roman"/>
          <w:sz w:val="20"/>
          <w:szCs w:val="20"/>
        </w:rPr>
        <w:t>Email</w:t>
      </w:r>
      <w:r w:rsidR="00714FF8" w:rsidRPr="00C44A91">
        <w:rPr>
          <w:rFonts w:ascii="Times New Roman" w:hAnsi="Times New Roman" w:cs="Times New Roman"/>
          <w:sz w:val="20"/>
          <w:szCs w:val="20"/>
        </w:rPr>
        <w:t>:</w:t>
      </w:r>
      <w:r w:rsidRPr="00C44A91">
        <w:rPr>
          <w:rFonts w:ascii="Times New Roman" w:hAnsi="Times New Roman" w:cs="Times New Roman"/>
          <w:sz w:val="20"/>
          <w:szCs w:val="20"/>
          <w:lang w:val="en-US"/>
        </w:rPr>
        <w:t xml:space="preserve"> </w:t>
      </w:r>
      <w:hyperlink r:id="rId8" w:history="1">
        <w:r w:rsidR="00AE01C9" w:rsidRPr="00C42F05">
          <w:rPr>
            <w:rStyle w:val="Hyperlink"/>
            <w:rFonts w:ascii="Times New Roman" w:hAnsi="Times New Roman" w:cs="Times New Roman"/>
            <w:sz w:val="20"/>
            <w:szCs w:val="20"/>
            <w:lang w:val="en-ID"/>
          </w:rPr>
          <w:t>mohdakilhamidi</w:t>
        </w:r>
        <w:r w:rsidR="00AE01C9" w:rsidRPr="00C42F05">
          <w:rPr>
            <w:rStyle w:val="Hyperlink"/>
            <w:rFonts w:ascii="Times New Roman" w:hAnsi="Times New Roman" w:cs="Times New Roman"/>
            <w:sz w:val="20"/>
            <w:szCs w:val="20"/>
          </w:rPr>
          <w:t>@gmail.com</w:t>
        </w:r>
      </w:hyperlink>
      <w:r w:rsidR="0064466B">
        <w:rPr>
          <w:rFonts w:ascii="Times New Roman" w:hAnsi="Times New Roman" w:cs="Times New Roman"/>
          <w:sz w:val="20"/>
          <w:szCs w:val="20"/>
          <w:lang w:val="en-US"/>
        </w:rPr>
        <w:t xml:space="preserve">, </w:t>
      </w:r>
      <w:hyperlink r:id="rId9" w:history="1">
        <w:r w:rsidR="00AE01C9" w:rsidRPr="00C42F05">
          <w:rPr>
            <w:rStyle w:val="Hyperlink"/>
            <w:rFonts w:ascii="Times New Roman" w:hAnsi="Times New Roman" w:cs="Times New Roman"/>
            <w:sz w:val="20"/>
            <w:szCs w:val="20"/>
            <w:lang w:val="en-US"/>
          </w:rPr>
          <w:t>nurulhuda114@yahoo.com</w:t>
        </w:r>
      </w:hyperlink>
      <w:r w:rsidR="0064466B">
        <w:rPr>
          <w:rFonts w:ascii="Times New Roman" w:hAnsi="Times New Roman" w:cs="Times New Roman"/>
          <w:sz w:val="20"/>
          <w:szCs w:val="20"/>
          <w:lang w:val="en-US"/>
        </w:rPr>
        <w:t xml:space="preserve">, </w:t>
      </w:r>
    </w:p>
    <w:p w:rsidR="00AE01C9" w:rsidRPr="00065916" w:rsidRDefault="00424C06" w:rsidP="009F5DDE">
      <w:pPr>
        <w:rPr>
          <w:rFonts w:ascii="Times New Roman" w:hAnsi="Times New Roman" w:cs="Times New Roman"/>
          <w:b/>
          <w:sz w:val="20"/>
          <w:szCs w:val="20"/>
          <w:lang w:val="en-US"/>
        </w:rPr>
      </w:pPr>
      <w:bookmarkStart w:id="1" w:name="_4c65bwis0rn4" w:colFirst="0" w:colLast="0"/>
      <w:bookmarkEnd w:id="1"/>
      <w:r w:rsidRPr="00065916">
        <w:rPr>
          <w:rFonts w:ascii="Times New Roman" w:hAnsi="Times New Roman" w:cs="Times New Roman"/>
          <w:b/>
          <w:sz w:val="20"/>
          <w:szCs w:val="20"/>
        </w:rPr>
        <w:lastRenderedPageBreak/>
        <w:t>PENDAHULUAN</w:t>
      </w:r>
      <w:r w:rsidRPr="00065916">
        <w:rPr>
          <w:rFonts w:ascii="Times New Roman" w:hAnsi="Times New Roman" w:cs="Times New Roman"/>
          <w:b/>
          <w:sz w:val="20"/>
          <w:szCs w:val="20"/>
          <w:lang w:val="en-US"/>
        </w:rPr>
        <w:t xml:space="preserve"> </w:t>
      </w:r>
      <w:bookmarkStart w:id="2" w:name="_rjtkpzynqrmd" w:colFirst="0" w:colLast="0"/>
      <w:bookmarkEnd w:id="2"/>
    </w:p>
    <w:p w:rsidR="00332DFE" w:rsidRPr="00065916" w:rsidRDefault="00AE01C9" w:rsidP="00332DFE">
      <w:pPr>
        <w:pStyle w:val="ListParagraph"/>
        <w:ind w:left="0" w:firstLine="426"/>
        <w:jc w:val="both"/>
        <w:rPr>
          <w:sz w:val="22"/>
          <w:szCs w:val="22"/>
          <w:lang w:val="en-ID"/>
        </w:rPr>
      </w:pPr>
      <w:r w:rsidRPr="00065916">
        <w:rPr>
          <w:sz w:val="22"/>
          <w:szCs w:val="22"/>
          <w:lang w:val="en-ID"/>
        </w:rPr>
        <w:t>Salah satu prioritas dari pembangunan nasionasl suatu Negara yaitu pembangunan desa, hal tesebut selaras pada butir ketiga Nawacita Presiden yang menjelaskan bahwa untuk membangun Negara Indonesia dari pinggiran dengan memperkuat desa dan daerah menjadi Negara yang berkerangka kesatuan (Membangun Indonesia, 2015). Selain itu, pemerintah juga telah berkomitmen dan menyalurkan kepedulian terhadap pembangunan desa, melalui peluncuran program presiden memberikan dana sebesar satu milyar untuk setiap desa yang</w:t>
      </w:r>
      <w:r w:rsidR="00065916" w:rsidRPr="00065916">
        <w:rPr>
          <w:sz w:val="22"/>
          <w:szCs w:val="22"/>
          <w:lang w:val="en-ID"/>
        </w:rPr>
        <w:t xml:space="preserve"> ada di Indonesia. (Tata Kelola </w:t>
      </w:r>
      <w:r w:rsidRPr="00065916">
        <w:rPr>
          <w:sz w:val="22"/>
          <w:szCs w:val="22"/>
          <w:lang w:val="en-ID"/>
        </w:rPr>
        <w:t>2016).</w:t>
      </w:r>
    </w:p>
    <w:p w:rsidR="00332DFE" w:rsidRPr="00065916" w:rsidRDefault="00332DFE" w:rsidP="00332DFE">
      <w:pPr>
        <w:pStyle w:val="ListParagraph"/>
        <w:ind w:left="0" w:firstLine="426"/>
        <w:jc w:val="both"/>
        <w:rPr>
          <w:sz w:val="22"/>
          <w:szCs w:val="22"/>
          <w:lang w:val="en-ID"/>
        </w:rPr>
      </w:pPr>
      <w:r w:rsidRPr="00065916">
        <w:rPr>
          <w:sz w:val="22"/>
          <w:szCs w:val="22"/>
          <w:lang w:val="en-ID"/>
        </w:rPr>
        <w:t>Menyikapi hal t</w:t>
      </w:r>
      <w:r w:rsidR="00065916" w:rsidRPr="00065916">
        <w:rPr>
          <w:sz w:val="22"/>
          <w:szCs w:val="22"/>
          <w:lang w:val="en-ID"/>
        </w:rPr>
        <w:t>e</w:t>
      </w:r>
      <w:r w:rsidRPr="00065916">
        <w:rPr>
          <w:sz w:val="22"/>
          <w:szCs w:val="22"/>
          <w:lang w:val="en-ID"/>
        </w:rPr>
        <w:t xml:space="preserve">rsebut, dimana pada saat ini perhatian pemerintah desa adalah mencoba menerapkan model baru untuk mengembangkan kegiatan basis ekonomi pedesaaan. Kegiatan ekonomi harus menganut paradigma yang dilihat dari sisi pemberdayaan ekonomi. Pemerdayaan ekomomi menjadi urgensi terpenting dikarenakan sebagaian besar mata pencarian masyarakat desa ada pada sektor pertanian, sehingga dapat diketahui bahwa sektor pertanian juga memilki kontribusi yang besar terhadap suatu pembangunan yang lebih baik dimasa yang akan datang. </w:t>
      </w:r>
    </w:p>
    <w:p w:rsidR="00332DFE" w:rsidRPr="00065916" w:rsidRDefault="00332DFE" w:rsidP="00332DFE">
      <w:pPr>
        <w:pStyle w:val="ListParagraph"/>
        <w:ind w:left="0" w:firstLine="426"/>
        <w:jc w:val="both"/>
        <w:rPr>
          <w:sz w:val="22"/>
          <w:szCs w:val="22"/>
          <w:lang w:val="en-ID"/>
        </w:rPr>
      </w:pPr>
      <w:r w:rsidRPr="00065916">
        <w:rPr>
          <w:sz w:val="22"/>
          <w:szCs w:val="22"/>
          <w:lang w:val="en-ID"/>
        </w:rPr>
        <w:t>Model baru tersebut dengan cara mendirikan salah satu lembaga yang nantinya akan dikelolah secara untuk oleh masyarakat atau sering disebut dengan Badan Usaha Milik Desa (BUMDes). Berdasarkan dari pengalaman yang ada dan telah diterapkan denggan sistem dan mekasnisme dibuat oleh pemerintah menjadi pelajaran dan bahan evaluasi bagi pemeritah desa dalam mengembangkan kegiatan berbasis ekomoni di pedesaan. Lembaga tersebut dijalankan secara mandiri tanpa ada intruksi yang mengharuskan masyarakat memenuhi keinganan pemerintah. BUMDes dijalankan berdasarkan keinginan masyarakat dengan memperhatikan potensi pada lingkungan sekitar desa, dengan adanya hal tersebut berarti kepemilikan lembaga ekonomi dikontrol secara bersama oleh masyarakat dan dengan struktur masing-masing (Zukarnain Ridwan, 2014).</w:t>
      </w:r>
    </w:p>
    <w:p w:rsidR="00332DFE" w:rsidRPr="00065916" w:rsidRDefault="00332DFE" w:rsidP="00332DFE">
      <w:pPr>
        <w:pStyle w:val="ListParagraph"/>
        <w:ind w:left="0" w:firstLine="426"/>
        <w:jc w:val="both"/>
        <w:rPr>
          <w:sz w:val="22"/>
          <w:szCs w:val="22"/>
          <w:lang w:val="en-ID"/>
        </w:rPr>
      </w:pPr>
      <w:r w:rsidRPr="00065916">
        <w:rPr>
          <w:sz w:val="22"/>
          <w:szCs w:val="22"/>
          <w:lang w:val="en-ID"/>
        </w:rPr>
        <w:t xml:space="preserve">Perkembangan BUMDes di Indonesia mengalami peningkatan dalam setiap tahunnya. Hal </w:t>
      </w:r>
      <w:r w:rsidRPr="00065916">
        <w:rPr>
          <w:sz w:val="22"/>
          <w:szCs w:val="22"/>
          <w:lang w:val="en-ID"/>
        </w:rPr>
        <w:lastRenderedPageBreak/>
        <w:t>tersebut dilihat dari jumlah usaha desa yang berdiri sebesar 8.189 unit, adanya peningkatan karena ditahun 2015 berdiri hana sebanyak 6.274, tahun 2016 sebanyak 14.132, tahun 2017 sebanyak 14.744, tahun 2018 sebanyak 5,874, serta pada tahun 2019 sebanyak 1.878. Pada masa Pandemi di tahun 2020 BUMDes berdiri sebanyak 43. Terhitung secara keseluruhan sudah ada 51.134 BUMDes yang telah berdiri di setiap desa yang ada di Indonesia.</w:t>
      </w:r>
    </w:p>
    <w:p w:rsidR="00DF754E" w:rsidRPr="00065916" w:rsidRDefault="00332DFE" w:rsidP="00332DFE">
      <w:pPr>
        <w:pStyle w:val="ListParagraph"/>
        <w:ind w:left="0" w:firstLine="426"/>
        <w:jc w:val="both"/>
        <w:rPr>
          <w:sz w:val="22"/>
          <w:szCs w:val="22"/>
          <w:lang w:val="en-ID"/>
        </w:rPr>
      </w:pPr>
      <w:r w:rsidRPr="00065916">
        <w:rPr>
          <w:sz w:val="22"/>
          <w:szCs w:val="22"/>
          <w:lang w:val="en-ID"/>
        </w:rPr>
        <w:t>Kabupaten Kerinci terdiri dari 287 Desa dan 16 kecamatan, pada tahun 2018 tercatat dari 287 desa terdapat 102 desa yang memiliki BUMDes. Pada tahun 2020 mengalami peningkatan, dimana sudah tercatat sudah sebanyak 106 desa yang telah memiliki BUMDes, Pemerintah Desa (Pamdes) Kabupaten Kerinci mengatakan bahwa pada tahun 2021 dimasing-masing desa minimal memiliki BUMDes masing-masing.</w:t>
      </w:r>
    </w:p>
    <w:p w:rsidR="00C90A18" w:rsidRPr="00065916" w:rsidRDefault="00C90A18" w:rsidP="00C90A18">
      <w:pPr>
        <w:jc w:val="both"/>
        <w:rPr>
          <w:rFonts w:ascii="Times New Roman" w:hAnsi="Times New Roman" w:cs="Times New Roman"/>
          <w:b/>
          <w:lang w:val="en-US"/>
        </w:rPr>
      </w:pPr>
      <w:r w:rsidRPr="00065916">
        <w:rPr>
          <w:rFonts w:ascii="Times New Roman" w:hAnsi="Times New Roman" w:cs="Times New Roman"/>
          <w:b/>
          <w:lang w:val="en-US"/>
        </w:rPr>
        <w:t xml:space="preserve">METODE </w:t>
      </w:r>
    </w:p>
    <w:p w:rsidR="00485DC9" w:rsidRPr="00065916" w:rsidRDefault="00485DC9" w:rsidP="00065916">
      <w:pPr>
        <w:ind w:firstLine="426"/>
        <w:jc w:val="both"/>
        <w:rPr>
          <w:rFonts w:ascii="Times New Roman" w:hAnsi="Times New Roman" w:cs="Times New Roman"/>
          <w:lang w:val="en-ID"/>
        </w:rPr>
      </w:pPr>
      <w:r w:rsidRPr="00065916">
        <w:rPr>
          <w:rFonts w:ascii="Times New Roman" w:hAnsi="Times New Roman" w:cs="Times New Roman"/>
        </w:rPr>
        <w:t>Jenis penelitian ini</w:t>
      </w:r>
      <w:r w:rsidRPr="00065916">
        <w:rPr>
          <w:rFonts w:ascii="Times New Roman" w:hAnsi="Times New Roman" w:cs="Times New Roman"/>
          <w:lang w:val="en-ID"/>
        </w:rPr>
        <w:t xml:space="preserve"> </w:t>
      </w:r>
      <w:r w:rsidRPr="00065916">
        <w:rPr>
          <w:rFonts w:ascii="Times New Roman" w:hAnsi="Times New Roman" w:cs="Times New Roman"/>
        </w:rPr>
        <w:t>merupakan jenis penelitian lapangan (</w:t>
      </w:r>
      <w:r w:rsidRPr="00065916">
        <w:rPr>
          <w:rFonts w:ascii="Times New Roman" w:hAnsi="Times New Roman" w:cs="Times New Roman"/>
          <w:i/>
        </w:rPr>
        <w:t>Field Research</w:t>
      </w:r>
      <w:r w:rsidRPr="00065916">
        <w:rPr>
          <w:rFonts w:ascii="Times New Roman" w:hAnsi="Times New Roman" w:cs="Times New Roman"/>
        </w:rPr>
        <w:t>) yaitu penelitian yang bertujuan untuk mempelajari secara intensif tentang latar belakang keadaan sekarang dan interaksi lingkungan suatu unit sosial baik individu, kelompok, lembaga, atau masyarakat yang berada pada objek  penelitian lapangan dilakukan dengan menggali data yang</w:t>
      </w:r>
      <w:r w:rsidRPr="00065916">
        <w:rPr>
          <w:rFonts w:ascii="Times New Roman" w:hAnsi="Times New Roman" w:cs="Times New Roman"/>
          <w:lang w:val="en-US"/>
        </w:rPr>
        <w:t xml:space="preserve"> </w:t>
      </w:r>
      <w:r w:rsidRPr="00065916">
        <w:rPr>
          <w:rFonts w:ascii="Times New Roman" w:hAnsi="Times New Roman" w:cs="Times New Roman"/>
        </w:rPr>
        <w:t>bersumber dari lokasi atau lapangan penelitian yang berkenaan dengan</w:t>
      </w:r>
      <w:r w:rsidRPr="00065916">
        <w:rPr>
          <w:rFonts w:ascii="Times New Roman" w:hAnsi="Times New Roman" w:cs="Times New Roman"/>
          <w:lang w:val="en-US"/>
        </w:rPr>
        <w:t xml:space="preserve"> </w:t>
      </w:r>
      <w:r w:rsidRPr="00065916">
        <w:rPr>
          <w:rFonts w:ascii="Times New Roman" w:hAnsi="Times New Roman" w:cs="Times New Roman"/>
        </w:rPr>
        <w:t>bagaimana dampak BUMDes terhadap kesejahteraan</w:t>
      </w:r>
      <w:r w:rsidRPr="00065916">
        <w:rPr>
          <w:rFonts w:ascii="Times New Roman" w:hAnsi="Times New Roman" w:cs="Times New Roman"/>
          <w:lang w:val="en-US"/>
        </w:rPr>
        <w:t xml:space="preserve"> </w:t>
      </w:r>
      <w:r w:rsidRPr="00065916">
        <w:rPr>
          <w:rFonts w:ascii="Times New Roman" w:hAnsi="Times New Roman" w:cs="Times New Roman"/>
        </w:rPr>
        <w:t xml:space="preserve">masyarakat Desa </w:t>
      </w:r>
      <w:r w:rsidRPr="00065916">
        <w:rPr>
          <w:rFonts w:ascii="Times New Roman" w:hAnsi="Times New Roman" w:cs="Times New Roman"/>
          <w:lang w:val="en-US"/>
        </w:rPr>
        <w:t>Pendung Talang Genting</w:t>
      </w:r>
      <w:r w:rsidRPr="00065916">
        <w:rPr>
          <w:rFonts w:ascii="Times New Roman" w:hAnsi="Times New Roman" w:cs="Times New Roman"/>
        </w:rPr>
        <w:t xml:space="preserve"> Kecamatan </w:t>
      </w:r>
      <w:r w:rsidRPr="00065916">
        <w:rPr>
          <w:rFonts w:ascii="Times New Roman" w:hAnsi="Times New Roman" w:cs="Times New Roman"/>
          <w:lang w:val="en-US"/>
        </w:rPr>
        <w:t>Danau Kerinci</w:t>
      </w:r>
      <w:r w:rsidRPr="00065916">
        <w:rPr>
          <w:rFonts w:ascii="Times New Roman" w:hAnsi="Times New Roman" w:cs="Times New Roman"/>
        </w:rPr>
        <w:t xml:space="preserve"> Kabupaten Kerinci </w:t>
      </w:r>
      <w:r w:rsidRPr="00065916">
        <w:rPr>
          <w:rFonts w:ascii="Times New Roman" w:hAnsi="Times New Roman" w:cs="Times New Roman"/>
          <w:lang w:val="en-US"/>
        </w:rPr>
        <w:t>Provinsi Jambi.</w:t>
      </w:r>
    </w:p>
    <w:p w:rsidR="007C0BE4" w:rsidRDefault="00485DC9" w:rsidP="007C0BE4">
      <w:pPr>
        <w:ind w:firstLine="426"/>
        <w:jc w:val="both"/>
        <w:rPr>
          <w:rFonts w:ascii="Times New Roman" w:hAnsi="Times New Roman" w:cs="Times New Roman"/>
          <w:lang w:val="en-ID"/>
        </w:rPr>
      </w:pPr>
      <w:r w:rsidRPr="00065916">
        <w:rPr>
          <w:rFonts w:ascii="Times New Roman" w:hAnsi="Times New Roman" w:cs="Times New Roman"/>
          <w:lang w:val="en-US"/>
        </w:rPr>
        <w:t xml:space="preserve">Populasi dalam penelitian ini merupakan masyarakat yang berpenduduk tetap di desa Pendung Talang Genting </w:t>
      </w:r>
      <w:r w:rsidR="00C90A18" w:rsidRPr="00065916">
        <w:rPr>
          <w:rFonts w:ascii="Times New Roman" w:hAnsi="Times New Roman" w:cs="Times New Roman"/>
        </w:rPr>
        <w:t xml:space="preserve">Teknik pengambilan sampel menggunakan metode </w:t>
      </w:r>
      <w:r w:rsidR="00C90A18" w:rsidRPr="00065916">
        <w:rPr>
          <w:rFonts w:ascii="Times New Roman" w:hAnsi="Times New Roman" w:cs="Times New Roman"/>
          <w:i/>
        </w:rPr>
        <w:t xml:space="preserve">purpossive sampling, </w:t>
      </w:r>
      <w:r w:rsidR="00C90A18" w:rsidRPr="00065916">
        <w:rPr>
          <w:rFonts w:ascii="Times New Roman" w:hAnsi="Times New Roman" w:cs="Times New Roman"/>
        </w:rPr>
        <w:t>yaitu metode pengambilan sampel menggunakan kriteria tertentu, dengan sampel pe</w:t>
      </w:r>
      <w:r w:rsidRPr="00065916">
        <w:rPr>
          <w:rFonts w:ascii="Times New Roman" w:hAnsi="Times New Roman" w:cs="Times New Roman"/>
        </w:rPr>
        <w:t>nelitian sebanyak</w:t>
      </w:r>
      <w:r w:rsidRPr="00065916">
        <w:rPr>
          <w:rFonts w:ascii="Times New Roman" w:hAnsi="Times New Roman" w:cs="Times New Roman"/>
          <w:lang w:val="en-ID"/>
        </w:rPr>
        <w:t xml:space="preserve"> 96</w:t>
      </w:r>
      <w:r w:rsidRPr="00065916">
        <w:rPr>
          <w:rFonts w:ascii="Times New Roman" w:hAnsi="Times New Roman" w:cs="Times New Roman"/>
        </w:rPr>
        <w:t xml:space="preserve"> </w:t>
      </w:r>
      <w:r w:rsidRPr="00065916">
        <w:rPr>
          <w:rFonts w:ascii="Times New Roman" w:hAnsi="Times New Roman" w:cs="Times New Roman"/>
          <w:lang w:val="en-ID"/>
        </w:rPr>
        <w:t>responden</w:t>
      </w:r>
      <w:r w:rsidR="00DD6090" w:rsidRPr="00065916">
        <w:rPr>
          <w:rFonts w:ascii="Times New Roman" w:hAnsi="Times New Roman" w:cs="Times New Roman"/>
        </w:rPr>
        <w:t>.</w:t>
      </w:r>
      <w:r w:rsidRPr="00065916">
        <w:rPr>
          <w:rFonts w:ascii="Times New Roman" w:hAnsi="Times New Roman" w:cs="Times New Roman"/>
          <w:lang w:val="en-ID"/>
        </w:rPr>
        <w:t xml:space="preserve"> </w:t>
      </w:r>
      <w:r w:rsidR="00DD6090" w:rsidRPr="00065916">
        <w:rPr>
          <w:rFonts w:ascii="Times New Roman" w:hAnsi="Times New Roman" w:cs="Times New Roman"/>
          <w:lang w:val="en-US"/>
        </w:rPr>
        <w:t>Data yang digunakan yaitu da</w:t>
      </w:r>
      <w:r w:rsidRPr="00065916">
        <w:rPr>
          <w:rFonts w:ascii="Times New Roman" w:hAnsi="Times New Roman" w:cs="Times New Roman"/>
          <w:lang w:val="en-US"/>
        </w:rPr>
        <w:t>ta sekunder yang diperoleh dari buku, jurnal, serta dokumen-dokumen lain yang berkaitan dengan penelitian</w:t>
      </w:r>
      <w:r w:rsidRPr="00065916">
        <w:rPr>
          <w:rFonts w:ascii="Times New Roman" w:hAnsi="Times New Roman" w:cs="Times New Roman"/>
        </w:rPr>
        <w:t>.</w:t>
      </w:r>
      <w:r w:rsidRPr="00065916">
        <w:rPr>
          <w:rFonts w:ascii="Times New Roman" w:hAnsi="Times New Roman" w:cs="Times New Roman"/>
          <w:lang w:val="en-ID"/>
        </w:rPr>
        <w:t>sedangkan data primer diperoleh langsung dari masyrakat sekitar.</w:t>
      </w:r>
      <w:r w:rsidR="007C0BE4">
        <w:rPr>
          <w:rFonts w:ascii="Times New Roman" w:hAnsi="Times New Roman" w:cs="Times New Roman"/>
          <w:lang w:val="en-ID"/>
        </w:rPr>
        <w:t xml:space="preserve"> </w:t>
      </w:r>
    </w:p>
    <w:p w:rsidR="00065916" w:rsidRDefault="00485DC9" w:rsidP="00FE0764">
      <w:pPr>
        <w:jc w:val="both"/>
        <w:rPr>
          <w:rFonts w:ascii="Times New Roman" w:hAnsi="Times New Roman" w:cs="Times New Roman"/>
          <w:lang w:val="en-ID"/>
        </w:rPr>
      </w:pPr>
      <w:r w:rsidRPr="00065916">
        <w:rPr>
          <w:rFonts w:ascii="Times New Roman" w:hAnsi="Times New Roman" w:cs="Times New Roman"/>
          <w:lang w:val="en-US"/>
        </w:rPr>
        <w:lastRenderedPageBreak/>
        <w:t xml:space="preserve">Analisis data yang digunakan adalah </w:t>
      </w:r>
      <w:r w:rsidR="00C90A18" w:rsidRPr="00065916">
        <w:rPr>
          <w:rFonts w:ascii="Times New Roman" w:hAnsi="Times New Roman" w:cs="Times New Roman"/>
        </w:rPr>
        <w:t xml:space="preserve">dengan menggunakan uji </w:t>
      </w:r>
      <w:r w:rsidRPr="00065916">
        <w:rPr>
          <w:rFonts w:ascii="Times New Roman" w:hAnsi="Times New Roman" w:cs="Times New Roman"/>
          <w:lang w:val="en-ID"/>
        </w:rPr>
        <w:t>beda parametrik (uji paired sampel t-test)</w:t>
      </w:r>
      <w:r w:rsidR="00FE0764" w:rsidRPr="00065916">
        <w:rPr>
          <w:rFonts w:ascii="Times New Roman" w:hAnsi="Times New Roman" w:cs="Times New Roman"/>
          <w:lang w:val="en-ID"/>
        </w:rPr>
        <w:t>.</w:t>
      </w:r>
    </w:p>
    <w:p w:rsidR="007C0BE4" w:rsidRPr="00065916" w:rsidRDefault="007C0BE4" w:rsidP="00FE0764">
      <w:pPr>
        <w:jc w:val="both"/>
        <w:rPr>
          <w:rFonts w:ascii="Times New Roman" w:hAnsi="Times New Roman" w:cs="Times New Roman"/>
          <w:lang w:val="en-ID"/>
        </w:rPr>
      </w:pPr>
    </w:p>
    <w:p w:rsidR="00C90A18" w:rsidRPr="00065916" w:rsidRDefault="00C90A18" w:rsidP="00065916">
      <w:pPr>
        <w:rPr>
          <w:rFonts w:ascii="Times New Roman" w:hAnsi="Times New Roman" w:cs="Times New Roman"/>
          <w:b/>
          <w:iCs/>
          <w:lang w:val="en-US"/>
        </w:rPr>
      </w:pPr>
      <w:r w:rsidRPr="00065916">
        <w:rPr>
          <w:rFonts w:ascii="Times New Roman" w:hAnsi="Times New Roman" w:cs="Times New Roman"/>
          <w:b/>
          <w:iCs/>
          <w:lang w:val="en-US"/>
        </w:rPr>
        <w:t xml:space="preserve">HASIL DAN PEMBAHASAN </w:t>
      </w:r>
    </w:p>
    <w:p w:rsidR="00B119F9" w:rsidRPr="00065916" w:rsidRDefault="0018186C" w:rsidP="00FE0764">
      <w:pPr>
        <w:jc w:val="both"/>
        <w:rPr>
          <w:rFonts w:ascii="Times New Roman" w:hAnsi="Times New Roman" w:cs="Times New Roman"/>
          <w:iCs/>
          <w:lang w:val="en-US"/>
        </w:rPr>
      </w:pPr>
      <w:r w:rsidRPr="00065916">
        <w:rPr>
          <w:rFonts w:ascii="Times New Roman" w:hAnsi="Times New Roman" w:cs="Times New Roman"/>
          <w:iCs/>
          <w:lang w:val="en-US"/>
        </w:rPr>
        <w:t>Untuk me</w:t>
      </w:r>
      <w:r w:rsidR="00FE0764" w:rsidRPr="00065916">
        <w:rPr>
          <w:rFonts w:ascii="Times New Roman" w:hAnsi="Times New Roman" w:cs="Times New Roman"/>
          <w:iCs/>
          <w:lang w:val="en-US"/>
        </w:rPr>
        <w:t xml:space="preserve">nguji hipotesis adanya pengaruh sebelum dan sesudah adanya BUMDes terhadap kesejahteraan </w:t>
      </w:r>
      <w:r w:rsidR="008F4523" w:rsidRPr="00065916">
        <w:rPr>
          <w:rFonts w:ascii="Times New Roman" w:hAnsi="Times New Roman" w:cs="Times New Roman"/>
        </w:rPr>
        <w:t>d</w:t>
      </w:r>
      <w:r w:rsidR="008F4523" w:rsidRPr="00065916">
        <w:rPr>
          <w:rFonts w:ascii="Times New Roman" w:hAnsi="Times New Roman" w:cs="Times New Roman"/>
          <w:lang w:val="en-US"/>
        </w:rPr>
        <w:t>i</w:t>
      </w:r>
      <w:r w:rsidR="00FE0764" w:rsidRPr="00065916">
        <w:rPr>
          <w:rFonts w:ascii="Times New Roman" w:hAnsi="Times New Roman" w:cs="Times New Roman"/>
        </w:rPr>
        <w:t xml:space="preserve">gunakan program IBM SPSS </w:t>
      </w:r>
      <w:r w:rsidR="00FE0764" w:rsidRPr="00065916">
        <w:rPr>
          <w:rFonts w:ascii="Times New Roman" w:hAnsi="Times New Roman" w:cs="Times New Roman"/>
          <w:lang w:val="en-ID"/>
        </w:rPr>
        <w:t>23</w:t>
      </w:r>
      <w:r w:rsidRPr="00065916">
        <w:rPr>
          <w:rFonts w:ascii="Times New Roman" w:hAnsi="Times New Roman" w:cs="Times New Roman"/>
          <w:iCs/>
          <w:lang w:val="en-US"/>
        </w:rPr>
        <w:t>. Dari hasil pengolahan data y</w:t>
      </w:r>
      <w:r w:rsidR="00B119F9" w:rsidRPr="00065916">
        <w:rPr>
          <w:rFonts w:ascii="Times New Roman" w:hAnsi="Times New Roman" w:cs="Times New Roman"/>
          <w:iCs/>
          <w:lang w:val="en-US"/>
        </w:rPr>
        <w:t xml:space="preserve">ang telah dilakukan diperoleh </w:t>
      </w:r>
      <w:r w:rsidR="008F4523" w:rsidRPr="00065916">
        <w:rPr>
          <w:rFonts w:ascii="Times New Roman" w:hAnsi="Times New Roman" w:cs="Times New Roman"/>
          <w:iCs/>
          <w:lang w:val="en-US"/>
        </w:rPr>
        <w:t>hasil sebagai berikut.</w:t>
      </w:r>
    </w:p>
    <w:p w:rsidR="00E50EB8" w:rsidRPr="00065916" w:rsidRDefault="00C90A18" w:rsidP="00FE0764">
      <w:pPr>
        <w:spacing w:line="240" w:lineRule="auto"/>
        <w:jc w:val="center"/>
        <w:rPr>
          <w:rFonts w:ascii="Times New Roman" w:hAnsi="Times New Roman" w:cs="Times New Roman"/>
          <w:iCs/>
          <w:lang w:val="en-US"/>
        </w:rPr>
      </w:pPr>
      <w:r w:rsidRPr="00065916">
        <w:rPr>
          <w:rFonts w:ascii="Times New Roman" w:hAnsi="Times New Roman" w:cs="Times New Roman"/>
          <w:iCs/>
          <w:lang w:val="en-US"/>
        </w:rPr>
        <w:t>Tabel 1</w:t>
      </w:r>
      <w:r w:rsidR="00E50EB8" w:rsidRPr="00065916">
        <w:rPr>
          <w:rFonts w:ascii="Times New Roman" w:hAnsi="Times New Roman" w:cs="Times New Roman"/>
          <w:iCs/>
          <w:lang w:val="en-US"/>
        </w:rPr>
        <w:t>.</w:t>
      </w:r>
      <w:r w:rsidR="0093531F" w:rsidRPr="00065916">
        <w:rPr>
          <w:rFonts w:ascii="Times New Roman" w:hAnsi="Times New Roman" w:cs="Times New Roman"/>
          <w:iCs/>
          <w:lang w:val="en-US"/>
        </w:rPr>
        <w:t>Hasil Pengujian Hipotesis</w:t>
      </w:r>
    </w:p>
    <w:p w:rsidR="00FE0764" w:rsidRPr="00065916" w:rsidRDefault="00FE0764" w:rsidP="00E50EB8">
      <w:pPr>
        <w:spacing w:line="240" w:lineRule="auto"/>
        <w:rPr>
          <w:rFonts w:ascii="Times New Roman" w:hAnsi="Times New Roman" w:cs="Times New Roman"/>
          <w:iCs/>
          <w:lang w:val="en-US"/>
        </w:rPr>
      </w:pPr>
      <w:r w:rsidRPr="00065916">
        <w:rPr>
          <w:noProof/>
          <w:lang w:val="en-US"/>
        </w:rPr>
        <w:drawing>
          <wp:inline distT="0" distB="0" distL="0" distR="0" wp14:anchorId="4DD3BAA6" wp14:editId="4EAC5549">
            <wp:extent cx="3046095" cy="656308"/>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6095" cy="656308"/>
                    </a:xfrm>
                    <a:prstGeom prst="rect">
                      <a:avLst/>
                    </a:prstGeom>
                    <a:noFill/>
                    <a:ln>
                      <a:noFill/>
                    </a:ln>
                  </pic:spPr>
                </pic:pic>
              </a:graphicData>
            </a:graphic>
          </wp:inline>
        </w:drawing>
      </w:r>
    </w:p>
    <w:p w:rsidR="00C90A18" w:rsidRPr="00065916" w:rsidRDefault="0064466B" w:rsidP="00394CB2">
      <w:pPr>
        <w:jc w:val="both"/>
        <w:rPr>
          <w:rFonts w:ascii="Times New Roman" w:hAnsi="Times New Roman"/>
          <w:bCs/>
          <w:i/>
          <w:iCs/>
          <w:lang w:val="en-ID"/>
        </w:rPr>
      </w:pPr>
      <w:r w:rsidRPr="00065916">
        <w:rPr>
          <w:rFonts w:ascii="Times New Roman" w:hAnsi="Times New Roman"/>
          <w:bCs/>
          <w:i/>
          <w:iCs/>
        </w:rPr>
        <w:t>Sumb</w:t>
      </w:r>
      <w:r w:rsidR="00FE0764" w:rsidRPr="00065916">
        <w:rPr>
          <w:rFonts w:ascii="Times New Roman" w:hAnsi="Times New Roman"/>
          <w:bCs/>
          <w:i/>
          <w:iCs/>
        </w:rPr>
        <w:t>er: Hasil Pengolahan Data SPSS</w:t>
      </w:r>
      <w:r w:rsidR="00FE0764" w:rsidRPr="00065916">
        <w:rPr>
          <w:rFonts w:ascii="Times New Roman" w:hAnsi="Times New Roman"/>
          <w:bCs/>
          <w:i/>
          <w:iCs/>
          <w:lang w:val="en-ID"/>
        </w:rPr>
        <w:t xml:space="preserve"> 23</w:t>
      </w:r>
    </w:p>
    <w:p w:rsidR="00FE0764" w:rsidRPr="00065916" w:rsidRDefault="00FE0764" w:rsidP="00394CB2">
      <w:pPr>
        <w:jc w:val="both"/>
        <w:rPr>
          <w:rFonts w:ascii="Times New Roman" w:hAnsi="Times New Roman"/>
          <w:bCs/>
          <w:i/>
          <w:iCs/>
          <w:lang w:val="en-ID"/>
        </w:rPr>
      </w:pPr>
      <w:r w:rsidRPr="00065916">
        <w:rPr>
          <w:rFonts w:ascii="Times New Roman" w:hAnsi="Times New Roman"/>
          <w:bCs/>
          <w:iCs/>
        </w:rPr>
        <w:t>Diketahui nilai t-hitung</w:t>
      </w:r>
      <w:r w:rsidRPr="00065916">
        <w:rPr>
          <w:rFonts w:ascii="Times New Roman" w:hAnsi="Times New Roman"/>
          <w:bCs/>
          <w:iCs/>
          <w:lang w:val="en-ID"/>
        </w:rPr>
        <w:t xml:space="preserve"> </w:t>
      </w:r>
      <w:r w:rsidRPr="00065916">
        <w:rPr>
          <w:rFonts w:ascii="Times New Roman" w:hAnsi="Times New Roman"/>
          <w:bCs/>
          <w:iCs/>
        </w:rPr>
        <w:t>sebelum dan sesudah adanya BUMDes adalah -22.174dengan probabilitas (Sig) 0.000. Karena probabilitas (Sig) 0.000 &lt; 0.05 maka Ho Diterima artinya terdapat pengaruh sebelum dan sesudah dengan adanya BUMDes. Berdasarkan hasil pengolahan tersebut, maka dapat disimpulkan bahwa dengan adanya BUMDes sangat berpengaruh terhadap pengembangan ekonomi desa</w:t>
      </w:r>
      <w:r w:rsidRPr="00065916">
        <w:rPr>
          <w:rFonts w:ascii="Times New Roman" w:hAnsi="Times New Roman"/>
          <w:bCs/>
          <w:i/>
          <w:iCs/>
        </w:rPr>
        <w:t>.</w:t>
      </w:r>
    </w:p>
    <w:p w:rsidR="00265715" w:rsidRPr="00065916" w:rsidRDefault="00FE0764" w:rsidP="00FE0764">
      <w:pPr>
        <w:pStyle w:val="ListParagraph"/>
        <w:numPr>
          <w:ilvl w:val="0"/>
          <w:numId w:val="3"/>
        </w:numPr>
        <w:ind w:left="284" w:hanging="218"/>
        <w:jc w:val="both"/>
        <w:rPr>
          <w:sz w:val="22"/>
          <w:szCs w:val="22"/>
          <w:lang w:val="en-US"/>
        </w:rPr>
      </w:pPr>
      <w:r w:rsidRPr="00065916">
        <w:rPr>
          <w:sz w:val="22"/>
          <w:szCs w:val="22"/>
          <w:lang w:val="en-US"/>
        </w:rPr>
        <w:t>Dampak BUMDes terhadap Pendapatan</w:t>
      </w:r>
    </w:p>
    <w:p w:rsidR="00FE0764" w:rsidRPr="00065916" w:rsidRDefault="00FE0764" w:rsidP="00FE0764">
      <w:pPr>
        <w:pStyle w:val="ListParagraph"/>
        <w:ind w:left="142"/>
        <w:jc w:val="both"/>
        <w:rPr>
          <w:sz w:val="22"/>
          <w:szCs w:val="22"/>
          <w:lang w:val="en-US"/>
        </w:rPr>
      </w:pPr>
      <w:r w:rsidRPr="00065916">
        <w:rPr>
          <w:sz w:val="22"/>
          <w:szCs w:val="22"/>
          <w:lang w:val="en-US"/>
        </w:rPr>
        <w:t>hasil yang diperoleh oleh masyarakat dari operasional usaha BUMDes sebelum berdiri dan sesudah berdiri berupa pendapatan dari usaha pariwisata dan menunjukan bahwa terdapat perubahan pendapatan sebelum dan sesudah adanya BUMDes, sebelum adanya BUMDes terdapat 31 orang yang  pendapatannya kurang dari Rp 250.000  sedangkan setelah adanya BUMDes terjadi penyerapan tenaga kerja dengan adanya BUMDes di desa pendung talang genting sehingga terjadi peningkatan akumulasi pendapatan dengan menghitung nilai akumulasi dari proporsi pendapatan yaitu Rp 620.750 sebelum adanya BUMDes dan terjadi peningkatan sesuadah adanya BUMDes dengan akumulatif pendapatan sebesar Rp 1.934.000  merupakan suatu keuntungan yang besar bagi masyarakat.</w:t>
      </w:r>
    </w:p>
    <w:p w:rsidR="00065916" w:rsidRPr="00065916" w:rsidRDefault="00FE0764" w:rsidP="00065916">
      <w:pPr>
        <w:pStyle w:val="ListParagraph"/>
        <w:numPr>
          <w:ilvl w:val="0"/>
          <w:numId w:val="3"/>
        </w:numPr>
        <w:ind w:left="284" w:hanging="218"/>
        <w:jc w:val="both"/>
        <w:rPr>
          <w:sz w:val="22"/>
          <w:szCs w:val="22"/>
          <w:lang w:val="en-US"/>
        </w:rPr>
      </w:pPr>
      <w:r w:rsidRPr="00065916">
        <w:rPr>
          <w:sz w:val="22"/>
          <w:szCs w:val="22"/>
          <w:lang w:val="en-US"/>
        </w:rPr>
        <w:t>Dampak BUMDes terhadap Konsumsi</w:t>
      </w:r>
    </w:p>
    <w:p w:rsidR="00065916" w:rsidRPr="00065916" w:rsidRDefault="00065916" w:rsidP="00065916">
      <w:pPr>
        <w:pStyle w:val="ListParagraph"/>
        <w:ind w:left="284" w:firstLine="436"/>
        <w:jc w:val="both"/>
        <w:rPr>
          <w:sz w:val="22"/>
          <w:szCs w:val="22"/>
          <w:lang w:val="en-US"/>
        </w:rPr>
      </w:pPr>
      <w:r w:rsidRPr="00065916">
        <w:rPr>
          <w:sz w:val="22"/>
          <w:szCs w:val="22"/>
          <w:lang w:val="en-US"/>
        </w:rPr>
        <w:t xml:space="preserve">Dari </w:t>
      </w:r>
      <w:r w:rsidRPr="00065916">
        <w:rPr>
          <w:sz w:val="22"/>
          <w:szCs w:val="22"/>
          <w:lang w:val="en-ID"/>
        </w:rPr>
        <w:t xml:space="preserve">96 responden dari populasi masyarakat  sebelum adanya BUMDes masih tidak terpenuhi konsumsi sebanyak 64 orang atau 66,7%. Hal ini disebabkan karena pendapatan masyarakat masih relatif rendah dan belum ada tambahan penghasilan, sedangkan yang dapat memenuhi kosumsi dasar sebesar 33.3%. Dengan adanya keberadaan  BUMDes maka terjadi peningkatan pemenuhan konsumsi masyarakat yang dibuktikan </w:t>
      </w:r>
      <w:r w:rsidRPr="00065916">
        <w:rPr>
          <w:sz w:val="22"/>
          <w:szCs w:val="22"/>
          <w:lang w:val="en-ID"/>
        </w:rPr>
        <w:lastRenderedPageBreak/>
        <w:t>dari jawaban responden yang mengatakan sebanyak 96 orang atau 100% dari responden merasakan terjadi perubahan dalam pemenuhan konsumsinya. Dengan demikian dapat dikatakan bahwa BUMDes dapat membawa dampak yang positif terhadap pemenuhan konsumsi masyarakat.</w:t>
      </w:r>
    </w:p>
    <w:p w:rsidR="00FE0764" w:rsidRPr="00065916" w:rsidRDefault="00FE0764" w:rsidP="00FE0764">
      <w:pPr>
        <w:pStyle w:val="ListParagraph"/>
        <w:numPr>
          <w:ilvl w:val="0"/>
          <w:numId w:val="3"/>
        </w:numPr>
        <w:ind w:left="284" w:hanging="218"/>
        <w:jc w:val="both"/>
        <w:rPr>
          <w:sz w:val="22"/>
          <w:szCs w:val="22"/>
          <w:lang w:val="en-US"/>
        </w:rPr>
      </w:pPr>
      <w:r w:rsidRPr="00065916">
        <w:rPr>
          <w:sz w:val="22"/>
          <w:szCs w:val="22"/>
          <w:lang w:val="en-US"/>
        </w:rPr>
        <w:t>Dampak BUMDes terhadap Pendidikan</w:t>
      </w:r>
    </w:p>
    <w:p w:rsidR="000C4C44" w:rsidRPr="00065916" w:rsidRDefault="00065916" w:rsidP="00065916">
      <w:pPr>
        <w:pStyle w:val="ListParagraph"/>
        <w:ind w:left="284"/>
        <w:jc w:val="both"/>
        <w:rPr>
          <w:sz w:val="22"/>
          <w:szCs w:val="22"/>
          <w:lang w:val="en-ID"/>
        </w:rPr>
      </w:pPr>
      <w:r w:rsidRPr="00065916">
        <w:rPr>
          <w:sz w:val="22"/>
          <w:szCs w:val="22"/>
          <w:lang w:val="en-US"/>
        </w:rPr>
        <w:t>dampak pendidikan dapat dijelaskan bahwa terdapat dampak positif dengan keberadaan BUMDes dimana dari sisi kemampuan membaca dan menulis responden dapat dilihat terjadi peningkatan sebanyak 82 orang menjadi 96 orang, sedangkan fasilitasi pendidikan sebelum adanya BUMDes semula hanya terdapat SD maka dengan keberadaan BUMDes fasilitas sarana dan prasarana pendidikan bertambah dengan dibangunnya MTS dan MA di daerah Pendung Talang Genting. Dari indikator kemauan masyarakat untuk mengikuti anjuran menyekolahkan anaknya dengan program wajib belajar 12 tahun juga terjadi peningkatan dimana sebelumnya adanya BUMDes hanya terdapat 45 orang responden yang mau mengikuti anjuran ini, sedangkan setelah adanya BUMDes ini meningkat menjadi 83 orang responden sedangkan untuk kemaupan menyekolahkan anaknya sampai tingkat Universitas juga terjadi peningkatan dari 34 orang sebelum adanya BUMDes menjadi 64 orang dari responden mau menyekolahkan anaknya ke jenjang Universitas. Dapat disimpulkan bahwa terdapat dampak yang positif dari Bumdes tersebut terhadap pendidikan di daerah Pendung.</w:t>
      </w:r>
      <w:r w:rsidR="00561F68" w:rsidRPr="00065916">
        <w:rPr>
          <w:rFonts w:eastAsia="SimSun"/>
          <w:color w:val="000000"/>
          <w:sz w:val="22"/>
          <w:szCs w:val="22"/>
          <w:lang w:eastAsia="zh-CN"/>
        </w:rPr>
        <w:t>.</w:t>
      </w:r>
    </w:p>
    <w:p w:rsidR="00561F68" w:rsidRPr="00065916" w:rsidRDefault="00561F68" w:rsidP="00561F68">
      <w:pPr>
        <w:pStyle w:val="Heading2"/>
        <w:keepNext w:val="0"/>
        <w:keepLines w:val="0"/>
        <w:spacing w:before="0" w:after="0"/>
        <w:jc w:val="both"/>
        <w:rPr>
          <w:rFonts w:ascii="Times New Roman" w:hAnsi="Times New Roman" w:cs="Times New Roman"/>
          <w:b/>
          <w:sz w:val="22"/>
          <w:szCs w:val="22"/>
        </w:rPr>
      </w:pPr>
      <w:r w:rsidRPr="00065916">
        <w:rPr>
          <w:rFonts w:ascii="Times New Roman" w:hAnsi="Times New Roman" w:cs="Times New Roman"/>
          <w:b/>
          <w:sz w:val="22"/>
          <w:szCs w:val="22"/>
        </w:rPr>
        <w:t>KESIMPULAN DAN SARAN</w:t>
      </w:r>
    </w:p>
    <w:p w:rsidR="00065916" w:rsidRPr="00065916" w:rsidRDefault="00065916" w:rsidP="00065916">
      <w:pPr>
        <w:jc w:val="both"/>
        <w:rPr>
          <w:rFonts w:ascii="Times New Roman" w:hAnsi="Times New Roman" w:cs="Times New Roman"/>
          <w:lang w:val="en-US"/>
        </w:rPr>
      </w:pPr>
      <w:r w:rsidRPr="00065916">
        <w:rPr>
          <w:rFonts w:ascii="Times New Roman" w:hAnsi="Times New Roman" w:cs="Times New Roman"/>
          <w:lang w:val="en-US"/>
        </w:rPr>
        <w:t>Hasil uji statistik menunjukkan 0,000 maka (Sig. 0,000&lt; α toleransi 0,05). Dengan demikian diperoleh hasil yaitu Ho diterima yang menjelaskan bahwa terdapat dampak yang signifikan setelah adanya BUMDes yang dihitung berdasarkan pendapatan, konsumsi, dan pendidikan masyarakat sebelum dan sesudah adanya BUMDes artinya berpengaruh terhadap pengembangan ekonomi dan kesejahteraan masyarakat didesa pendung talang genting.</w:t>
      </w:r>
    </w:p>
    <w:p w:rsidR="00561F68" w:rsidRPr="00065916" w:rsidRDefault="00561F68" w:rsidP="00065916">
      <w:pPr>
        <w:jc w:val="both"/>
        <w:rPr>
          <w:rFonts w:ascii="Times New Roman" w:hAnsi="Times New Roman" w:cs="Times New Roman"/>
          <w:lang w:val="en-US"/>
        </w:rPr>
      </w:pPr>
    </w:p>
    <w:p w:rsidR="00265715" w:rsidRPr="00065916" w:rsidRDefault="00265715" w:rsidP="00561F68">
      <w:pPr>
        <w:spacing w:line="240" w:lineRule="auto"/>
        <w:jc w:val="both"/>
        <w:rPr>
          <w:rFonts w:ascii="Times New Roman" w:hAnsi="Times New Roman" w:cs="Times New Roman"/>
          <w:b/>
          <w:lang w:val="en-US"/>
        </w:rPr>
      </w:pPr>
      <w:r w:rsidRPr="00065916">
        <w:rPr>
          <w:rFonts w:ascii="Times New Roman" w:hAnsi="Times New Roman" w:cs="Times New Roman"/>
          <w:b/>
          <w:lang w:val="en-US"/>
        </w:rPr>
        <w:t>UCAPAN TERIMA KASIH</w:t>
      </w:r>
    </w:p>
    <w:p w:rsidR="00265715" w:rsidRDefault="00265715" w:rsidP="00265715">
      <w:pPr>
        <w:jc w:val="both"/>
        <w:rPr>
          <w:rFonts w:ascii="Times New Roman" w:hAnsi="Times New Roman"/>
          <w:bCs/>
          <w:sz w:val="24"/>
          <w:szCs w:val="24"/>
          <w:lang w:val="en-US"/>
        </w:rPr>
      </w:pPr>
      <w:r w:rsidRPr="00065916">
        <w:rPr>
          <w:rFonts w:ascii="Times New Roman" w:hAnsi="Times New Roman" w:cs="Times New Roman"/>
          <w:lang w:val="en-US"/>
        </w:rPr>
        <w:t>Terima Kasih banyak kepada</w:t>
      </w:r>
      <w:r w:rsidR="00065916" w:rsidRPr="00065916">
        <w:rPr>
          <w:rFonts w:ascii="Times New Roman" w:hAnsi="Times New Roman" w:cs="Times New Roman"/>
          <w:lang w:val="en-US"/>
        </w:rPr>
        <w:t xml:space="preserve"> Ibu Nurul Huda SE., M.Si</w:t>
      </w:r>
      <w:r w:rsidR="00065916" w:rsidRPr="00065916">
        <w:rPr>
          <w:rFonts w:ascii="Times New Roman" w:hAnsi="Times New Roman"/>
          <w:bCs/>
          <w:lang w:val="en-US"/>
        </w:rPr>
        <w:t xml:space="preserve"> selaku Pembimbing,</w:t>
      </w:r>
      <w:r w:rsidRPr="00065916">
        <w:rPr>
          <w:rFonts w:ascii="Times New Roman" w:hAnsi="Times New Roman"/>
          <w:bCs/>
          <w:lang w:val="en-US"/>
        </w:rPr>
        <w:t xml:space="preserve"> Beliau selalu sabar dan memberikan arahan serta saran yang sangat dibutuhkan penulis dalam penulisan ini</w:t>
      </w:r>
      <w:r>
        <w:rPr>
          <w:rFonts w:ascii="Times New Roman" w:hAnsi="Times New Roman"/>
          <w:bCs/>
          <w:sz w:val="24"/>
          <w:szCs w:val="24"/>
          <w:lang w:val="en-US"/>
        </w:rPr>
        <w:t>.</w:t>
      </w:r>
    </w:p>
    <w:p w:rsidR="00065916" w:rsidRDefault="00065916" w:rsidP="00265715">
      <w:pPr>
        <w:jc w:val="both"/>
        <w:rPr>
          <w:rFonts w:ascii="Times New Roman" w:hAnsi="Times New Roman"/>
          <w:bCs/>
          <w:sz w:val="24"/>
          <w:szCs w:val="24"/>
          <w:lang w:val="en-US"/>
        </w:rPr>
      </w:pPr>
    </w:p>
    <w:p w:rsidR="00065916" w:rsidRPr="00265715" w:rsidRDefault="00065916" w:rsidP="00265715">
      <w:pPr>
        <w:jc w:val="both"/>
        <w:rPr>
          <w:rFonts w:ascii="Times New Roman" w:hAnsi="Times New Roman" w:cs="Times New Roman"/>
          <w:lang w:val="en-US"/>
        </w:rPr>
      </w:pPr>
    </w:p>
    <w:p w:rsidR="00DD6090" w:rsidRPr="0018186C" w:rsidRDefault="00DD6090" w:rsidP="00561F68">
      <w:pPr>
        <w:spacing w:line="240" w:lineRule="auto"/>
        <w:jc w:val="both"/>
        <w:rPr>
          <w:rFonts w:ascii="Times New Roman" w:hAnsi="Times New Roman" w:cs="Times New Roman"/>
          <w:b/>
          <w:lang w:val="en-US"/>
        </w:rPr>
      </w:pPr>
    </w:p>
    <w:p w:rsidR="007C0BE4" w:rsidRDefault="0018186C" w:rsidP="007C0BE4">
      <w:pPr>
        <w:spacing w:line="240" w:lineRule="auto"/>
        <w:jc w:val="both"/>
        <w:rPr>
          <w:rFonts w:ascii="Times New Roman" w:hAnsi="Times New Roman" w:cs="Times New Roman"/>
          <w:b/>
          <w:lang w:val="en-US"/>
        </w:rPr>
      </w:pPr>
      <w:r w:rsidRPr="0018186C">
        <w:rPr>
          <w:rFonts w:ascii="Times New Roman" w:hAnsi="Times New Roman" w:cs="Times New Roman"/>
          <w:b/>
          <w:lang w:val="en-US"/>
        </w:rPr>
        <w:lastRenderedPageBreak/>
        <w:t>DAFTAR PUSTAKA</w:t>
      </w:r>
    </w:p>
    <w:p w:rsidR="007C0BE4" w:rsidRDefault="007C0BE4" w:rsidP="007C0BE4">
      <w:pPr>
        <w:widowControl w:val="0"/>
        <w:autoSpaceDE w:val="0"/>
        <w:autoSpaceDN w:val="0"/>
        <w:adjustRightInd w:val="0"/>
        <w:spacing w:line="240" w:lineRule="auto"/>
        <w:ind w:left="480" w:hanging="480"/>
        <w:jc w:val="both"/>
        <w:rPr>
          <w:rFonts w:ascii="Times New Roman" w:eastAsia="Times New Roman" w:hAnsi="Times New Roman" w:cs="Times New Roman"/>
          <w:kern w:val="2"/>
          <w:sz w:val="24"/>
          <w:szCs w:val="24"/>
          <w:lang w:val="en-US"/>
        </w:rPr>
      </w:pPr>
      <w:r w:rsidRPr="007C0BE4">
        <w:rPr>
          <w:rFonts w:ascii="Times New Roman" w:eastAsia="Times New Roman" w:hAnsi="Times New Roman" w:cs="Times New Roman"/>
          <w:kern w:val="2"/>
          <w:sz w:val="24"/>
          <w:szCs w:val="24"/>
          <w:lang w:val="en-US"/>
        </w:rPr>
        <w:t>Agunggunanto, Edy Yusuf, dkk. (2016), “</w:t>
      </w:r>
      <w:r w:rsidRPr="007C0BE4">
        <w:rPr>
          <w:rFonts w:ascii="Times New Roman" w:eastAsia="Times New Roman" w:hAnsi="Times New Roman" w:cs="Times New Roman"/>
          <w:i/>
          <w:iCs/>
          <w:kern w:val="2"/>
          <w:sz w:val="24"/>
          <w:szCs w:val="24"/>
          <w:lang w:val="en-US"/>
        </w:rPr>
        <w:t>Pengembangan Desa Mandiri Melalui Pengelolaan Badan Usaha Milik Desa (Bumdes)”,</w:t>
      </w:r>
      <w:r w:rsidRPr="007C0BE4">
        <w:rPr>
          <w:rFonts w:ascii="Times New Roman" w:eastAsia="Times New Roman" w:hAnsi="Times New Roman" w:cs="Times New Roman"/>
          <w:kern w:val="2"/>
          <w:sz w:val="24"/>
          <w:szCs w:val="24"/>
          <w:lang w:val="en-US"/>
        </w:rPr>
        <w:t xml:space="preserve"> JDEB, Jurnal Dinamika Ekonomi &amp; Bisnis, Vol 13, No. 1.</w:t>
      </w:r>
    </w:p>
    <w:p w:rsidR="007C0BE4" w:rsidRDefault="007C0BE4" w:rsidP="007C0BE4">
      <w:pPr>
        <w:widowControl w:val="0"/>
        <w:autoSpaceDE w:val="0"/>
        <w:autoSpaceDN w:val="0"/>
        <w:adjustRightInd w:val="0"/>
        <w:spacing w:line="240" w:lineRule="auto"/>
        <w:ind w:left="480" w:hanging="480"/>
        <w:jc w:val="both"/>
        <w:rPr>
          <w:rFonts w:ascii="Times New Roman" w:eastAsia="Times New Roman" w:hAnsi="Times New Roman" w:cs="Times New Roman"/>
          <w:kern w:val="2"/>
          <w:sz w:val="24"/>
          <w:szCs w:val="24"/>
          <w:lang w:val="en-US"/>
        </w:rPr>
      </w:pPr>
    </w:p>
    <w:p w:rsidR="007C0BE4" w:rsidRDefault="007C0BE4" w:rsidP="007C0BE4">
      <w:pPr>
        <w:widowControl w:val="0"/>
        <w:autoSpaceDE w:val="0"/>
        <w:autoSpaceDN w:val="0"/>
        <w:adjustRightInd w:val="0"/>
        <w:spacing w:line="240" w:lineRule="auto"/>
        <w:ind w:left="480" w:hanging="480"/>
        <w:jc w:val="both"/>
        <w:rPr>
          <w:rFonts w:ascii="Times New Roman" w:eastAsia="Times New Roman" w:hAnsi="Times New Roman" w:cs="Times New Roman"/>
          <w:kern w:val="2"/>
          <w:sz w:val="24"/>
          <w:szCs w:val="24"/>
          <w:lang w:val="en-US"/>
        </w:rPr>
      </w:pPr>
      <w:r w:rsidRPr="007C0BE4">
        <w:rPr>
          <w:rFonts w:ascii="Times New Roman" w:eastAsia="Times New Roman" w:hAnsi="Times New Roman" w:cs="Times New Roman"/>
          <w:kern w:val="2"/>
          <w:sz w:val="24"/>
          <w:szCs w:val="24"/>
          <w:lang w:val="en-US"/>
        </w:rPr>
        <w:t xml:space="preserve">Kompasiana. (2016). </w:t>
      </w:r>
      <w:r w:rsidRPr="007C0BE4">
        <w:rPr>
          <w:rFonts w:ascii="Times New Roman" w:eastAsia="Times New Roman" w:hAnsi="Times New Roman" w:cs="Times New Roman"/>
          <w:i/>
          <w:iCs/>
          <w:kern w:val="2"/>
          <w:sz w:val="24"/>
          <w:szCs w:val="24"/>
          <w:lang w:val="en-US"/>
        </w:rPr>
        <w:t>Tata kelola alokasi dana desa yang tepat sasa</w:t>
      </w:r>
      <w:r>
        <w:rPr>
          <w:rFonts w:ascii="Times New Roman" w:eastAsia="Times New Roman" w:hAnsi="Times New Roman" w:cs="Times New Roman"/>
          <w:i/>
          <w:iCs/>
          <w:kern w:val="2"/>
          <w:sz w:val="24"/>
          <w:szCs w:val="24"/>
          <w:lang w:val="en-US"/>
        </w:rPr>
        <w:t>ran untuk kepentingan pembangun</w:t>
      </w:r>
      <w:r w:rsidRPr="007C0BE4">
        <w:rPr>
          <w:rFonts w:ascii="Times New Roman" w:eastAsia="Times New Roman" w:hAnsi="Times New Roman" w:cs="Times New Roman"/>
          <w:i/>
          <w:iCs/>
          <w:kern w:val="2"/>
          <w:sz w:val="24"/>
          <w:szCs w:val="24"/>
          <w:lang w:val="en-US"/>
        </w:rPr>
        <w:t>anmasyarakat</w:t>
      </w:r>
      <w:r>
        <w:rPr>
          <w:rFonts w:ascii="Times New Roman" w:eastAsia="Times New Roman" w:hAnsi="Times New Roman" w:cs="Times New Roman"/>
          <w:kern w:val="2"/>
          <w:sz w:val="24"/>
          <w:szCs w:val="24"/>
          <w:lang w:val="en-US"/>
        </w:rPr>
        <w:t>.</w:t>
      </w:r>
      <w:hyperlink r:id="rId11" w:history="1">
        <w:r w:rsidRPr="007C0BE4">
          <w:rPr>
            <w:rStyle w:val="Hyperlink"/>
            <w:rFonts w:ascii="Times New Roman" w:eastAsia="Times New Roman" w:hAnsi="Times New Roman" w:cs="Times New Roman"/>
            <w:kern w:val="2"/>
            <w:sz w:val="24"/>
            <w:szCs w:val="24"/>
            <w:lang w:val="en-US"/>
          </w:rPr>
          <w:t>https://www.kompasiana.com/ayuning</w:t>
        </w:r>
      </w:hyperlink>
      <w:r w:rsidRPr="007C0BE4">
        <w:rPr>
          <w:rFonts w:ascii="Times New Roman" w:eastAsia="Times New Roman" w:hAnsi="Times New Roman" w:cs="Times New Roman"/>
          <w:kern w:val="2"/>
          <w:sz w:val="24"/>
          <w:szCs w:val="24"/>
          <w:lang w:val="en-US"/>
        </w:rPr>
        <w:t xml:space="preserve"> tyassuciani/tatakelola-alokasi-dana-desa-yang-tepat-sasara</w:t>
      </w:r>
      <w:r>
        <w:rPr>
          <w:rFonts w:ascii="Times New Roman" w:eastAsia="Times New Roman" w:hAnsi="Times New Roman" w:cs="Times New Roman"/>
          <w:kern w:val="2"/>
          <w:sz w:val="24"/>
          <w:szCs w:val="24"/>
          <w:lang w:val="en-US"/>
        </w:rPr>
        <w:t>n-untuk kepentingan-</w:t>
      </w:r>
      <w:r w:rsidRPr="007C0BE4">
        <w:rPr>
          <w:rFonts w:ascii="Times New Roman" w:eastAsia="Times New Roman" w:hAnsi="Times New Roman" w:cs="Times New Roman"/>
          <w:kern w:val="2"/>
          <w:sz w:val="24"/>
          <w:szCs w:val="24"/>
          <w:lang w:val="en-US"/>
        </w:rPr>
        <w:t>pembangunan</w:t>
      </w:r>
      <w:r>
        <w:rPr>
          <w:rFonts w:ascii="Times New Roman" w:eastAsia="Times New Roman" w:hAnsi="Times New Roman" w:cs="Times New Roman"/>
          <w:kern w:val="2"/>
          <w:sz w:val="24"/>
          <w:szCs w:val="24"/>
          <w:lang w:val="en-US"/>
        </w:rPr>
        <w:t>-</w:t>
      </w:r>
      <w:r w:rsidRPr="007C0BE4">
        <w:rPr>
          <w:rFonts w:ascii="Times New Roman" w:eastAsia="Times New Roman" w:hAnsi="Times New Roman" w:cs="Times New Roman"/>
          <w:kern w:val="2"/>
          <w:sz w:val="24"/>
          <w:szCs w:val="24"/>
          <w:lang w:val="en-US"/>
        </w:rPr>
        <w:t>masyarakat</w:t>
      </w:r>
      <w:r>
        <w:rPr>
          <w:rFonts w:ascii="Times New Roman" w:eastAsia="Times New Roman" w:hAnsi="Times New Roman" w:cs="Times New Roman"/>
          <w:kern w:val="2"/>
          <w:sz w:val="24"/>
          <w:szCs w:val="24"/>
          <w:lang w:val="en-US"/>
        </w:rPr>
        <w:t>.</w:t>
      </w:r>
    </w:p>
    <w:p w:rsidR="00AD2D22" w:rsidRDefault="00AD2D22" w:rsidP="00AD2D22">
      <w:pPr>
        <w:widowControl w:val="0"/>
        <w:autoSpaceDE w:val="0"/>
        <w:autoSpaceDN w:val="0"/>
        <w:adjustRightInd w:val="0"/>
        <w:spacing w:line="240" w:lineRule="auto"/>
        <w:jc w:val="both"/>
        <w:rPr>
          <w:rFonts w:ascii="Times New Roman" w:eastAsia="Times New Roman" w:hAnsi="Times New Roman" w:cs="Times New Roman"/>
          <w:kern w:val="2"/>
          <w:sz w:val="24"/>
          <w:szCs w:val="24"/>
          <w:lang w:val="en-US"/>
        </w:rPr>
      </w:pPr>
    </w:p>
    <w:p w:rsidR="00AD2D22" w:rsidRDefault="00AD2D22" w:rsidP="00AD2D22">
      <w:pPr>
        <w:widowControl w:val="0"/>
        <w:autoSpaceDE w:val="0"/>
        <w:autoSpaceDN w:val="0"/>
        <w:adjustRightInd w:val="0"/>
        <w:spacing w:line="240" w:lineRule="auto"/>
        <w:ind w:left="480" w:hanging="480"/>
        <w:jc w:val="both"/>
        <w:rPr>
          <w:rFonts w:ascii="Times New Roman" w:eastAsia="Times New Roman" w:hAnsi="Times New Roman" w:cs="Times New Roman"/>
          <w:kern w:val="2"/>
          <w:sz w:val="24"/>
          <w:szCs w:val="24"/>
          <w:lang w:val="en-US"/>
        </w:rPr>
      </w:pPr>
      <w:r w:rsidRPr="007C0BE4">
        <w:rPr>
          <w:rFonts w:ascii="Times New Roman" w:eastAsia="Times New Roman" w:hAnsi="Times New Roman" w:cs="Times New Roman"/>
          <w:kern w:val="2"/>
          <w:sz w:val="24"/>
          <w:szCs w:val="24"/>
          <w:lang w:val="en-US"/>
        </w:rPr>
        <w:t xml:space="preserve">Presiden RI.(2015). </w:t>
      </w:r>
      <w:r w:rsidRPr="007C0BE4">
        <w:rPr>
          <w:rFonts w:ascii="Times New Roman" w:eastAsia="Times New Roman" w:hAnsi="Times New Roman" w:cs="Times New Roman"/>
          <w:i/>
          <w:iCs/>
          <w:kern w:val="2"/>
          <w:sz w:val="24"/>
          <w:szCs w:val="24"/>
          <w:lang w:val="en-US"/>
        </w:rPr>
        <w:t>Membangun Indonesia dari desa</w:t>
      </w:r>
      <w:r>
        <w:rPr>
          <w:rFonts w:ascii="Times New Roman" w:eastAsia="Times New Roman" w:hAnsi="Times New Roman" w:cs="Times New Roman"/>
          <w:kern w:val="2"/>
          <w:sz w:val="24"/>
          <w:szCs w:val="24"/>
          <w:lang w:val="en-US"/>
        </w:rPr>
        <w:t>.http://presidenri.go.id/program-</w:t>
      </w:r>
      <w:r w:rsidRPr="007C0BE4">
        <w:rPr>
          <w:rFonts w:ascii="Times New Roman" w:eastAsia="Times New Roman" w:hAnsi="Times New Roman" w:cs="Times New Roman"/>
          <w:kern w:val="2"/>
          <w:sz w:val="24"/>
          <w:szCs w:val="24"/>
          <w:lang w:val="en-US"/>
        </w:rPr>
        <w:t>prioritas 2/960.html.</w:t>
      </w:r>
    </w:p>
    <w:p w:rsidR="007C0BE4" w:rsidRDefault="007C0BE4" w:rsidP="007C0BE4">
      <w:pPr>
        <w:spacing w:line="240" w:lineRule="auto"/>
        <w:jc w:val="both"/>
        <w:rPr>
          <w:rFonts w:ascii="Times New Roman" w:hAnsi="Times New Roman" w:cs="Times New Roman"/>
          <w:b/>
          <w:lang w:val="en-US"/>
        </w:rPr>
      </w:pPr>
    </w:p>
    <w:p w:rsidR="007C0BE4" w:rsidRDefault="007C0BE4" w:rsidP="00AD2D22">
      <w:pPr>
        <w:widowControl w:val="0"/>
        <w:autoSpaceDE w:val="0"/>
        <w:autoSpaceDN w:val="0"/>
        <w:adjustRightInd w:val="0"/>
        <w:spacing w:line="240" w:lineRule="auto"/>
        <w:ind w:left="480" w:hanging="480"/>
        <w:jc w:val="both"/>
        <w:rPr>
          <w:rFonts w:ascii="Times New Roman" w:eastAsia="Times New Roman" w:hAnsi="Times New Roman" w:cs="Times New Roman"/>
          <w:kern w:val="2"/>
          <w:sz w:val="24"/>
          <w:szCs w:val="24"/>
          <w:lang w:val="en-US"/>
        </w:rPr>
      </w:pPr>
      <w:r>
        <w:rPr>
          <w:rFonts w:ascii="Times New Roman" w:eastAsia="Times New Roman" w:hAnsi="Times New Roman" w:cs="Times New Roman"/>
          <w:kern w:val="2"/>
          <w:sz w:val="24"/>
          <w:szCs w:val="24"/>
          <w:lang w:val="en-US"/>
        </w:rPr>
        <w:t>Rid</w:t>
      </w:r>
      <w:r w:rsidRPr="007C0BE4">
        <w:rPr>
          <w:rFonts w:ascii="Times New Roman" w:eastAsia="Times New Roman" w:hAnsi="Times New Roman" w:cs="Times New Roman"/>
          <w:kern w:val="2"/>
          <w:sz w:val="24"/>
          <w:szCs w:val="24"/>
          <w:lang w:val="en-US"/>
        </w:rPr>
        <w:t>wan, Zulkarnain. (2014). “</w:t>
      </w:r>
      <w:r w:rsidRPr="007C0BE4">
        <w:rPr>
          <w:rFonts w:ascii="Times New Roman" w:eastAsia="Times New Roman" w:hAnsi="Times New Roman" w:cs="Times New Roman"/>
          <w:i/>
          <w:iCs/>
          <w:kern w:val="2"/>
          <w:sz w:val="24"/>
          <w:szCs w:val="24"/>
          <w:lang w:val="en-US"/>
        </w:rPr>
        <w:t>Urgensi Badan Usaha Milik Desa (BUMDes) Dalam Pembangunan Perekonomian Desa”,</w:t>
      </w:r>
      <w:r w:rsidRPr="007C0BE4">
        <w:rPr>
          <w:rFonts w:ascii="Times New Roman" w:eastAsia="Times New Roman" w:hAnsi="Times New Roman" w:cs="Times New Roman"/>
          <w:kern w:val="2"/>
          <w:sz w:val="24"/>
          <w:szCs w:val="24"/>
          <w:lang w:val="en-US"/>
        </w:rPr>
        <w:t xml:space="preserve"> Fiat Justisia Jurnal Ilmu Hukum, Vol. 8, No. 3.</w:t>
      </w:r>
    </w:p>
    <w:p w:rsidR="00AD2D22" w:rsidRDefault="00AD2D22" w:rsidP="00AD2D22">
      <w:pPr>
        <w:widowControl w:val="0"/>
        <w:autoSpaceDE w:val="0"/>
        <w:autoSpaceDN w:val="0"/>
        <w:adjustRightInd w:val="0"/>
        <w:spacing w:line="240" w:lineRule="auto"/>
        <w:ind w:left="480" w:hanging="480"/>
        <w:jc w:val="both"/>
        <w:rPr>
          <w:rFonts w:ascii="Times New Roman" w:eastAsia="Times New Roman" w:hAnsi="Times New Roman" w:cs="Times New Roman"/>
          <w:kern w:val="2"/>
          <w:sz w:val="24"/>
          <w:szCs w:val="24"/>
          <w:lang w:val="en-US"/>
        </w:rPr>
      </w:pPr>
    </w:p>
    <w:p w:rsidR="007C0BE4" w:rsidRDefault="007C0BE4" w:rsidP="007C0BE4">
      <w:pPr>
        <w:widowControl w:val="0"/>
        <w:autoSpaceDE w:val="0"/>
        <w:autoSpaceDN w:val="0"/>
        <w:adjustRightInd w:val="0"/>
        <w:spacing w:line="240" w:lineRule="auto"/>
        <w:ind w:left="480" w:hanging="480"/>
        <w:jc w:val="both"/>
        <w:rPr>
          <w:rFonts w:ascii="Times New Roman" w:eastAsia="Times New Roman" w:hAnsi="Times New Roman" w:cs="Times New Roman"/>
          <w:kern w:val="2"/>
          <w:sz w:val="24"/>
          <w:szCs w:val="24"/>
          <w:lang w:val="en-US"/>
        </w:rPr>
      </w:pPr>
      <w:r w:rsidRPr="007C0BE4">
        <w:rPr>
          <w:rFonts w:ascii="Times New Roman" w:eastAsia="Times New Roman" w:hAnsi="Times New Roman" w:cs="Times New Roman"/>
          <w:kern w:val="2"/>
          <w:sz w:val="24"/>
          <w:szCs w:val="24"/>
          <w:lang w:val="en-US"/>
        </w:rPr>
        <w:t>http : //www.BPS.go.id/</w:t>
      </w:r>
    </w:p>
    <w:p w:rsidR="007C0BE4" w:rsidRDefault="007C0BE4" w:rsidP="007C0BE4">
      <w:pPr>
        <w:widowControl w:val="0"/>
        <w:autoSpaceDE w:val="0"/>
        <w:autoSpaceDN w:val="0"/>
        <w:adjustRightInd w:val="0"/>
        <w:spacing w:line="240" w:lineRule="auto"/>
        <w:ind w:left="480" w:hanging="480"/>
        <w:jc w:val="both"/>
        <w:rPr>
          <w:rFonts w:ascii="Times New Roman" w:eastAsia="Times New Roman" w:hAnsi="Times New Roman" w:cs="Times New Roman"/>
          <w:kern w:val="2"/>
          <w:sz w:val="24"/>
          <w:szCs w:val="24"/>
          <w:lang w:val="en-US"/>
        </w:rPr>
      </w:pPr>
    </w:p>
    <w:p w:rsidR="007C0BE4" w:rsidRPr="007C0BE4" w:rsidRDefault="007C0BE4" w:rsidP="007C0BE4">
      <w:pPr>
        <w:widowControl w:val="0"/>
        <w:autoSpaceDE w:val="0"/>
        <w:autoSpaceDN w:val="0"/>
        <w:adjustRightInd w:val="0"/>
        <w:spacing w:line="240" w:lineRule="auto"/>
        <w:ind w:left="480" w:hanging="480"/>
        <w:jc w:val="both"/>
        <w:rPr>
          <w:rFonts w:ascii="Times New Roman" w:eastAsia="Times New Roman" w:hAnsi="Times New Roman" w:cs="Times New Roman"/>
          <w:kern w:val="2"/>
          <w:sz w:val="24"/>
          <w:szCs w:val="24"/>
          <w:lang w:val="en-US"/>
        </w:rPr>
      </w:pPr>
    </w:p>
    <w:p w:rsidR="004256B7" w:rsidRDefault="004256B7" w:rsidP="00C1351F">
      <w:pPr>
        <w:jc w:val="both"/>
        <w:rPr>
          <w:rFonts w:ascii="Times New Roman" w:hAnsi="Times New Roman" w:cs="Times New Roman"/>
          <w:b/>
          <w:lang w:val="en-US"/>
        </w:rPr>
      </w:pPr>
    </w:p>
    <w:p w:rsidR="004256B7" w:rsidRDefault="004256B7" w:rsidP="00C1351F">
      <w:pPr>
        <w:jc w:val="both"/>
        <w:rPr>
          <w:rFonts w:ascii="Times New Roman" w:hAnsi="Times New Roman" w:cs="Times New Roman"/>
          <w:b/>
          <w:lang w:val="en-US"/>
        </w:rPr>
      </w:pPr>
    </w:p>
    <w:p w:rsidR="004256B7" w:rsidRDefault="004256B7" w:rsidP="00394CB2">
      <w:pPr>
        <w:rPr>
          <w:rFonts w:ascii="Times New Roman" w:hAnsi="Times New Roman" w:cs="Times New Roman"/>
          <w:b/>
          <w:lang w:val="en-US"/>
        </w:rPr>
      </w:pPr>
    </w:p>
    <w:p w:rsidR="004256B7" w:rsidRDefault="004256B7" w:rsidP="00394CB2">
      <w:pPr>
        <w:rPr>
          <w:rFonts w:ascii="Times New Roman" w:hAnsi="Times New Roman" w:cs="Times New Roman"/>
          <w:b/>
          <w:lang w:val="en-US"/>
        </w:rPr>
      </w:pPr>
    </w:p>
    <w:p w:rsidR="004256B7" w:rsidRDefault="004256B7" w:rsidP="00394CB2">
      <w:pPr>
        <w:rPr>
          <w:rFonts w:ascii="Times New Roman" w:hAnsi="Times New Roman" w:cs="Times New Roman"/>
          <w:b/>
          <w:lang w:val="en-US"/>
        </w:rPr>
      </w:pPr>
    </w:p>
    <w:p w:rsidR="004256B7" w:rsidRDefault="004256B7" w:rsidP="00394CB2">
      <w:pPr>
        <w:rPr>
          <w:rFonts w:ascii="Times New Roman" w:hAnsi="Times New Roman" w:cs="Times New Roman"/>
          <w:b/>
          <w:lang w:val="en-US"/>
        </w:rPr>
      </w:pPr>
    </w:p>
    <w:p w:rsidR="004256B7" w:rsidRDefault="004256B7" w:rsidP="00394CB2">
      <w:pPr>
        <w:rPr>
          <w:rFonts w:ascii="Times New Roman" w:hAnsi="Times New Roman" w:cs="Times New Roman"/>
          <w:b/>
          <w:lang w:val="en-US"/>
        </w:rPr>
      </w:pPr>
    </w:p>
    <w:p w:rsidR="004256B7" w:rsidRDefault="004256B7" w:rsidP="00394CB2">
      <w:pPr>
        <w:rPr>
          <w:rFonts w:ascii="Times New Roman" w:hAnsi="Times New Roman" w:cs="Times New Roman"/>
          <w:b/>
          <w:lang w:val="en-US"/>
        </w:rPr>
      </w:pPr>
    </w:p>
    <w:p w:rsidR="004256B7" w:rsidRDefault="004256B7" w:rsidP="00394CB2">
      <w:pPr>
        <w:rPr>
          <w:rFonts w:ascii="Times New Roman" w:hAnsi="Times New Roman" w:cs="Times New Roman"/>
          <w:b/>
          <w:lang w:val="en-US"/>
        </w:rPr>
      </w:pPr>
    </w:p>
    <w:p w:rsidR="004256B7" w:rsidRDefault="004256B7" w:rsidP="00394CB2">
      <w:pPr>
        <w:rPr>
          <w:rFonts w:ascii="Times New Roman" w:hAnsi="Times New Roman" w:cs="Times New Roman"/>
          <w:b/>
          <w:lang w:val="en-US"/>
        </w:rPr>
      </w:pPr>
    </w:p>
    <w:p w:rsidR="004256B7" w:rsidRDefault="004256B7" w:rsidP="00394CB2">
      <w:pPr>
        <w:rPr>
          <w:rFonts w:ascii="Times New Roman" w:hAnsi="Times New Roman" w:cs="Times New Roman"/>
          <w:b/>
          <w:lang w:val="en-US"/>
        </w:rPr>
      </w:pPr>
    </w:p>
    <w:p w:rsidR="00DE60FD" w:rsidRDefault="00DE60FD" w:rsidP="00ED5E70"/>
    <w:sectPr w:rsidR="00DE60FD" w:rsidSect="006B2DEE">
      <w:type w:val="continuous"/>
      <w:pgSz w:w="11909" w:h="16834" w:code="9"/>
      <w:pgMar w:top="873" w:right="873" w:bottom="873" w:left="873" w:header="720" w:footer="720" w:gutter="0"/>
      <w:pgNumType w:start="1"/>
      <w:cols w:num="2" w:space="56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4240D1"/>
    <w:multiLevelType w:val="hybridMultilevel"/>
    <w:tmpl w:val="D834EB0E"/>
    <w:lvl w:ilvl="0" w:tplc="9B4410D2">
      <w:start w:val="1"/>
      <w:numFmt w:val="lowerLetter"/>
      <w:lvlText w:val="%1)"/>
      <w:lvlJc w:val="righ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
    <w:nsid w:val="36BF05A9"/>
    <w:multiLevelType w:val="multilevel"/>
    <w:tmpl w:val="36BF05A9"/>
    <w:lvl w:ilvl="0">
      <w:start w:val="1"/>
      <w:numFmt w:val="decimal"/>
      <w:lvlText w:val="%1."/>
      <w:lvlJc w:val="left"/>
      <w:pPr>
        <w:ind w:left="1212" w:hanging="360"/>
      </w:pPr>
      <w:rPr>
        <w:rFonts w:hint="default"/>
      </w:rPr>
    </w:lvl>
    <w:lvl w:ilvl="1">
      <w:start w:val="1"/>
      <w:numFmt w:val="lowerLetter"/>
      <w:lvlText w:val="%2."/>
      <w:lvlJc w:val="left"/>
      <w:pPr>
        <w:ind w:left="1365" w:hanging="360"/>
      </w:pPr>
    </w:lvl>
    <w:lvl w:ilvl="2">
      <w:start w:val="1"/>
      <w:numFmt w:val="lowerRoman"/>
      <w:lvlText w:val="%3."/>
      <w:lvlJc w:val="right"/>
      <w:pPr>
        <w:ind w:left="2085" w:hanging="180"/>
      </w:pPr>
    </w:lvl>
    <w:lvl w:ilvl="3">
      <w:start w:val="1"/>
      <w:numFmt w:val="decimal"/>
      <w:lvlText w:val="%4."/>
      <w:lvlJc w:val="left"/>
      <w:pPr>
        <w:ind w:left="2805" w:hanging="360"/>
      </w:pPr>
    </w:lvl>
    <w:lvl w:ilvl="4">
      <w:start w:val="1"/>
      <w:numFmt w:val="lowerLetter"/>
      <w:lvlText w:val="%5."/>
      <w:lvlJc w:val="left"/>
      <w:pPr>
        <w:ind w:left="3525" w:hanging="360"/>
      </w:pPr>
    </w:lvl>
    <w:lvl w:ilvl="5">
      <w:start w:val="1"/>
      <w:numFmt w:val="lowerRoman"/>
      <w:lvlText w:val="%6."/>
      <w:lvlJc w:val="right"/>
      <w:pPr>
        <w:ind w:left="4245" w:hanging="180"/>
      </w:pPr>
    </w:lvl>
    <w:lvl w:ilvl="6">
      <w:start w:val="1"/>
      <w:numFmt w:val="decimal"/>
      <w:lvlText w:val="%7."/>
      <w:lvlJc w:val="left"/>
      <w:pPr>
        <w:ind w:left="4965" w:hanging="360"/>
      </w:pPr>
    </w:lvl>
    <w:lvl w:ilvl="7">
      <w:start w:val="1"/>
      <w:numFmt w:val="lowerLetter"/>
      <w:lvlText w:val="%8."/>
      <w:lvlJc w:val="left"/>
      <w:pPr>
        <w:ind w:left="5685" w:hanging="360"/>
      </w:pPr>
    </w:lvl>
    <w:lvl w:ilvl="8">
      <w:start w:val="1"/>
      <w:numFmt w:val="lowerRoman"/>
      <w:lvlText w:val="%9."/>
      <w:lvlJc w:val="right"/>
      <w:pPr>
        <w:ind w:left="6405" w:hanging="180"/>
      </w:pPr>
    </w:lvl>
  </w:abstractNum>
  <w:abstractNum w:abstractNumId="2">
    <w:nsid w:val="5C114F86"/>
    <w:multiLevelType w:val="hybridMultilevel"/>
    <w:tmpl w:val="8AD8EC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A115CEF"/>
    <w:multiLevelType w:val="hybridMultilevel"/>
    <w:tmpl w:val="13A28006"/>
    <w:lvl w:ilvl="0" w:tplc="4738A5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0FD"/>
    <w:rsid w:val="000502A8"/>
    <w:rsid w:val="00057E7C"/>
    <w:rsid w:val="00065916"/>
    <w:rsid w:val="00081FA1"/>
    <w:rsid w:val="000C4C44"/>
    <w:rsid w:val="00121B6C"/>
    <w:rsid w:val="00142B91"/>
    <w:rsid w:val="0018186C"/>
    <w:rsid w:val="001B679A"/>
    <w:rsid w:val="001C6CD9"/>
    <w:rsid w:val="00265715"/>
    <w:rsid w:val="00290B9C"/>
    <w:rsid w:val="002F2EDD"/>
    <w:rsid w:val="00313ECA"/>
    <w:rsid w:val="00332DFE"/>
    <w:rsid w:val="00394CB2"/>
    <w:rsid w:val="003D142B"/>
    <w:rsid w:val="00424C06"/>
    <w:rsid w:val="004256B7"/>
    <w:rsid w:val="00485DC9"/>
    <w:rsid w:val="004B5529"/>
    <w:rsid w:val="004D6CAD"/>
    <w:rsid w:val="00561F68"/>
    <w:rsid w:val="00583BF5"/>
    <w:rsid w:val="005C3ADA"/>
    <w:rsid w:val="006029BB"/>
    <w:rsid w:val="00603637"/>
    <w:rsid w:val="00625DD3"/>
    <w:rsid w:val="00635C91"/>
    <w:rsid w:val="0064466B"/>
    <w:rsid w:val="0068777E"/>
    <w:rsid w:val="0069673C"/>
    <w:rsid w:val="006B2DEE"/>
    <w:rsid w:val="00714FF8"/>
    <w:rsid w:val="00786814"/>
    <w:rsid w:val="007C0BE4"/>
    <w:rsid w:val="007E42DD"/>
    <w:rsid w:val="007F121F"/>
    <w:rsid w:val="008F4523"/>
    <w:rsid w:val="009027BB"/>
    <w:rsid w:val="0093531F"/>
    <w:rsid w:val="009F5DDE"/>
    <w:rsid w:val="00A474F8"/>
    <w:rsid w:val="00AD2D22"/>
    <w:rsid w:val="00AE01C9"/>
    <w:rsid w:val="00B119F9"/>
    <w:rsid w:val="00B572E0"/>
    <w:rsid w:val="00B743DD"/>
    <w:rsid w:val="00C1351F"/>
    <w:rsid w:val="00C37F4D"/>
    <w:rsid w:val="00C44A91"/>
    <w:rsid w:val="00C90A18"/>
    <w:rsid w:val="00D4395F"/>
    <w:rsid w:val="00D82A1C"/>
    <w:rsid w:val="00DD6090"/>
    <w:rsid w:val="00DE60FD"/>
    <w:rsid w:val="00DF754E"/>
    <w:rsid w:val="00E50EB8"/>
    <w:rsid w:val="00E829F5"/>
    <w:rsid w:val="00EC2BBC"/>
    <w:rsid w:val="00ED5E70"/>
    <w:rsid w:val="00F940E5"/>
    <w:rsid w:val="00FC7595"/>
    <w:rsid w:val="00FC78EE"/>
    <w:rsid w:val="00FE0764"/>
    <w:rsid w:val="21BD4140"/>
    <w:rsid w:val="2E684BA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5"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Default Paragraph Font" w:semiHidden="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lsdException w:name="Placeholder Text" w:semiHidden="1"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pPr>
      <w:spacing w:line="276" w:lineRule="auto"/>
    </w:pPr>
    <w:rPr>
      <w:rFonts w:ascii="Arial" w:eastAsia="Arial" w:hAnsi="Arial" w:cs="Arial"/>
      <w:sz w:val="22"/>
      <w:szCs w:val="22"/>
      <w:lang w:val="zh-CN" w:eastAsia="en-US"/>
    </w:rPr>
  </w:style>
  <w:style w:type="paragraph" w:styleId="Heading1">
    <w:name w:val="heading 1"/>
    <w:basedOn w:val="Normal"/>
    <w:next w:val="Normal"/>
    <w:qFormat/>
    <w:pPr>
      <w:keepNext/>
      <w:keepLines/>
      <w:spacing w:before="400" w:after="120"/>
      <w:outlineLvl w:val="0"/>
    </w:pPr>
    <w:rPr>
      <w:sz w:val="40"/>
      <w:szCs w:val="40"/>
    </w:rPr>
  </w:style>
  <w:style w:type="paragraph" w:styleId="Heading2">
    <w:name w:val="heading 2"/>
    <w:basedOn w:val="Normal"/>
    <w:next w:val="Normal"/>
    <w:qFormat/>
    <w:pPr>
      <w:keepNext/>
      <w:keepLines/>
      <w:spacing w:before="360" w:after="120"/>
      <w:outlineLvl w:val="1"/>
    </w:pPr>
    <w:rPr>
      <w:sz w:val="32"/>
      <w:szCs w:val="32"/>
    </w:rPr>
  </w:style>
  <w:style w:type="paragraph" w:styleId="Heading3">
    <w:name w:val="heading 3"/>
    <w:basedOn w:val="Normal"/>
    <w:next w:val="Normal"/>
    <w:qFormat/>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qFormat/>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pPr>
      <w:keepNext/>
      <w:keepLines/>
      <w:spacing w:after="320"/>
    </w:pPr>
    <w:rPr>
      <w:color w:val="666666"/>
      <w:sz w:val="30"/>
      <w:szCs w:val="30"/>
    </w:rPr>
  </w:style>
  <w:style w:type="paragraph" w:styleId="Title">
    <w:name w:val="Title"/>
    <w:basedOn w:val="Normal"/>
    <w:next w:val="Normal"/>
    <w:pPr>
      <w:keepNext/>
      <w:keepLines/>
      <w:spacing w:after="60"/>
    </w:pPr>
    <w:rPr>
      <w:sz w:val="52"/>
      <w:szCs w:val="52"/>
    </w:rPr>
  </w:style>
  <w:style w:type="table" w:customStyle="1" w:styleId="TableNormal1">
    <w:name w:val="Table Normal1"/>
    <w:qFormat/>
    <w:rPr>
      <w:lang w:val="en-US" w:eastAsia="en-US"/>
    </w:rPr>
    <w:tblPr>
      <w:tblCellMar>
        <w:top w:w="0" w:type="dxa"/>
        <w:left w:w="0" w:type="dxa"/>
        <w:bottom w:w="0" w:type="dxa"/>
        <w:right w:w="0" w:type="dxa"/>
      </w:tblCellMar>
    </w:tblPr>
  </w:style>
  <w:style w:type="table" w:customStyle="1" w:styleId="Style10">
    <w:name w:val="_Style 10"/>
    <w:basedOn w:val="TableNormal1"/>
    <w:tblPr>
      <w:tblCellMar>
        <w:top w:w="100" w:type="dxa"/>
        <w:left w:w="100" w:type="dxa"/>
        <w:bottom w:w="100" w:type="dxa"/>
        <w:right w:w="100" w:type="dxa"/>
      </w:tblCellMar>
    </w:tblPr>
  </w:style>
  <w:style w:type="character" w:styleId="Hyperlink">
    <w:name w:val="Hyperlink"/>
    <w:uiPriority w:val="99"/>
    <w:unhideWhenUsed/>
    <w:qFormat/>
    <w:rsid w:val="006B2DEE"/>
    <w:rPr>
      <w:color w:val="0000FF"/>
      <w:u w:val="single"/>
    </w:rPr>
  </w:style>
  <w:style w:type="paragraph" w:customStyle="1" w:styleId="Default">
    <w:name w:val="Default"/>
    <w:rsid w:val="00057E7C"/>
    <w:pPr>
      <w:autoSpaceDE w:val="0"/>
      <w:autoSpaceDN w:val="0"/>
      <w:adjustRightInd w:val="0"/>
    </w:pPr>
    <w:rPr>
      <w:rFonts w:ascii="Calibri" w:eastAsia="Calibri" w:hAnsi="Calibri" w:cs="Calibri"/>
      <w:color w:val="000000"/>
      <w:sz w:val="24"/>
      <w:szCs w:val="24"/>
      <w:lang w:val="en-US" w:eastAsia="en-US"/>
    </w:rPr>
  </w:style>
  <w:style w:type="paragraph" w:styleId="NormalWeb">
    <w:name w:val="Normal (Web)"/>
    <w:basedOn w:val="Normal"/>
    <w:uiPriority w:val="99"/>
    <w:unhideWhenUsed/>
    <w:rsid w:val="006029BB"/>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table" w:styleId="TableGrid">
    <w:name w:val="Table Grid"/>
    <w:basedOn w:val="TableNormal"/>
    <w:uiPriority w:val="59"/>
    <w:rsid w:val="006029BB"/>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qFormat/>
    <w:locked/>
    <w:rsid w:val="000C4C44"/>
  </w:style>
  <w:style w:type="paragraph" w:styleId="ListParagraph">
    <w:name w:val="List Paragraph"/>
    <w:basedOn w:val="Normal"/>
    <w:link w:val="ListParagraphChar"/>
    <w:uiPriority w:val="34"/>
    <w:qFormat/>
    <w:rsid w:val="000C4C44"/>
    <w:pPr>
      <w:spacing w:after="200"/>
      <w:ind w:left="720"/>
      <w:contextualSpacing/>
    </w:pPr>
    <w:rPr>
      <w:rFonts w:ascii="Times New Roman" w:eastAsia="Times New Roman" w:hAnsi="Times New Roman" w:cs="Times New Roman"/>
      <w:sz w:val="20"/>
      <w:szCs w:val="20"/>
      <w:lang w:val="id-ID" w:eastAsia="id-ID"/>
    </w:rPr>
  </w:style>
  <w:style w:type="character" w:styleId="PlaceholderText">
    <w:name w:val="Placeholder Text"/>
    <w:rsid w:val="00332DFE"/>
    <w:rPr>
      <w:color w:val="808080"/>
    </w:rPr>
  </w:style>
  <w:style w:type="paragraph" w:styleId="BalloonText">
    <w:name w:val="Balloon Text"/>
    <w:basedOn w:val="Normal"/>
    <w:link w:val="BalloonTextChar"/>
    <w:rsid w:val="00FE0764"/>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FE0764"/>
    <w:rPr>
      <w:rFonts w:ascii="Tahoma" w:eastAsia="Arial" w:hAnsi="Tahoma" w:cs="Tahoma"/>
      <w:sz w:val="16"/>
      <w:szCs w:val="16"/>
      <w:lang w:val="zh-CN"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5"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Default Paragraph Font" w:semiHidden="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lsdException w:name="Placeholder Text" w:semiHidden="1"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pPr>
      <w:spacing w:line="276" w:lineRule="auto"/>
    </w:pPr>
    <w:rPr>
      <w:rFonts w:ascii="Arial" w:eastAsia="Arial" w:hAnsi="Arial" w:cs="Arial"/>
      <w:sz w:val="22"/>
      <w:szCs w:val="22"/>
      <w:lang w:val="zh-CN" w:eastAsia="en-US"/>
    </w:rPr>
  </w:style>
  <w:style w:type="paragraph" w:styleId="Heading1">
    <w:name w:val="heading 1"/>
    <w:basedOn w:val="Normal"/>
    <w:next w:val="Normal"/>
    <w:qFormat/>
    <w:pPr>
      <w:keepNext/>
      <w:keepLines/>
      <w:spacing w:before="400" w:after="120"/>
      <w:outlineLvl w:val="0"/>
    </w:pPr>
    <w:rPr>
      <w:sz w:val="40"/>
      <w:szCs w:val="40"/>
    </w:rPr>
  </w:style>
  <w:style w:type="paragraph" w:styleId="Heading2">
    <w:name w:val="heading 2"/>
    <w:basedOn w:val="Normal"/>
    <w:next w:val="Normal"/>
    <w:qFormat/>
    <w:pPr>
      <w:keepNext/>
      <w:keepLines/>
      <w:spacing w:before="360" w:after="120"/>
      <w:outlineLvl w:val="1"/>
    </w:pPr>
    <w:rPr>
      <w:sz w:val="32"/>
      <w:szCs w:val="32"/>
    </w:rPr>
  </w:style>
  <w:style w:type="paragraph" w:styleId="Heading3">
    <w:name w:val="heading 3"/>
    <w:basedOn w:val="Normal"/>
    <w:next w:val="Normal"/>
    <w:qFormat/>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qFormat/>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pPr>
      <w:keepNext/>
      <w:keepLines/>
      <w:spacing w:after="320"/>
    </w:pPr>
    <w:rPr>
      <w:color w:val="666666"/>
      <w:sz w:val="30"/>
      <w:szCs w:val="30"/>
    </w:rPr>
  </w:style>
  <w:style w:type="paragraph" w:styleId="Title">
    <w:name w:val="Title"/>
    <w:basedOn w:val="Normal"/>
    <w:next w:val="Normal"/>
    <w:pPr>
      <w:keepNext/>
      <w:keepLines/>
      <w:spacing w:after="60"/>
    </w:pPr>
    <w:rPr>
      <w:sz w:val="52"/>
      <w:szCs w:val="52"/>
    </w:rPr>
  </w:style>
  <w:style w:type="table" w:customStyle="1" w:styleId="TableNormal1">
    <w:name w:val="Table Normal1"/>
    <w:qFormat/>
    <w:rPr>
      <w:lang w:val="en-US" w:eastAsia="en-US"/>
    </w:rPr>
    <w:tblPr>
      <w:tblCellMar>
        <w:top w:w="0" w:type="dxa"/>
        <w:left w:w="0" w:type="dxa"/>
        <w:bottom w:w="0" w:type="dxa"/>
        <w:right w:w="0" w:type="dxa"/>
      </w:tblCellMar>
    </w:tblPr>
  </w:style>
  <w:style w:type="table" w:customStyle="1" w:styleId="Style10">
    <w:name w:val="_Style 10"/>
    <w:basedOn w:val="TableNormal1"/>
    <w:tblPr>
      <w:tblCellMar>
        <w:top w:w="100" w:type="dxa"/>
        <w:left w:w="100" w:type="dxa"/>
        <w:bottom w:w="100" w:type="dxa"/>
        <w:right w:w="100" w:type="dxa"/>
      </w:tblCellMar>
    </w:tblPr>
  </w:style>
  <w:style w:type="character" w:styleId="Hyperlink">
    <w:name w:val="Hyperlink"/>
    <w:uiPriority w:val="99"/>
    <w:unhideWhenUsed/>
    <w:qFormat/>
    <w:rsid w:val="006B2DEE"/>
    <w:rPr>
      <w:color w:val="0000FF"/>
      <w:u w:val="single"/>
    </w:rPr>
  </w:style>
  <w:style w:type="paragraph" w:customStyle="1" w:styleId="Default">
    <w:name w:val="Default"/>
    <w:rsid w:val="00057E7C"/>
    <w:pPr>
      <w:autoSpaceDE w:val="0"/>
      <w:autoSpaceDN w:val="0"/>
      <w:adjustRightInd w:val="0"/>
    </w:pPr>
    <w:rPr>
      <w:rFonts w:ascii="Calibri" w:eastAsia="Calibri" w:hAnsi="Calibri" w:cs="Calibri"/>
      <w:color w:val="000000"/>
      <w:sz w:val="24"/>
      <w:szCs w:val="24"/>
      <w:lang w:val="en-US" w:eastAsia="en-US"/>
    </w:rPr>
  </w:style>
  <w:style w:type="paragraph" w:styleId="NormalWeb">
    <w:name w:val="Normal (Web)"/>
    <w:basedOn w:val="Normal"/>
    <w:uiPriority w:val="99"/>
    <w:unhideWhenUsed/>
    <w:rsid w:val="006029BB"/>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table" w:styleId="TableGrid">
    <w:name w:val="Table Grid"/>
    <w:basedOn w:val="TableNormal"/>
    <w:uiPriority w:val="59"/>
    <w:rsid w:val="006029BB"/>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qFormat/>
    <w:locked/>
    <w:rsid w:val="000C4C44"/>
  </w:style>
  <w:style w:type="paragraph" w:styleId="ListParagraph">
    <w:name w:val="List Paragraph"/>
    <w:basedOn w:val="Normal"/>
    <w:link w:val="ListParagraphChar"/>
    <w:uiPriority w:val="34"/>
    <w:qFormat/>
    <w:rsid w:val="000C4C44"/>
    <w:pPr>
      <w:spacing w:after="200"/>
      <w:ind w:left="720"/>
      <w:contextualSpacing/>
    </w:pPr>
    <w:rPr>
      <w:rFonts w:ascii="Times New Roman" w:eastAsia="Times New Roman" w:hAnsi="Times New Roman" w:cs="Times New Roman"/>
      <w:sz w:val="20"/>
      <w:szCs w:val="20"/>
      <w:lang w:val="id-ID" w:eastAsia="id-ID"/>
    </w:rPr>
  </w:style>
  <w:style w:type="character" w:styleId="PlaceholderText">
    <w:name w:val="Placeholder Text"/>
    <w:rsid w:val="00332DFE"/>
    <w:rPr>
      <w:color w:val="808080"/>
    </w:rPr>
  </w:style>
  <w:style w:type="paragraph" w:styleId="BalloonText">
    <w:name w:val="Balloon Text"/>
    <w:basedOn w:val="Normal"/>
    <w:link w:val="BalloonTextChar"/>
    <w:rsid w:val="00FE0764"/>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FE0764"/>
    <w:rPr>
      <w:rFonts w:ascii="Tahoma" w:eastAsia="Arial" w:hAnsi="Tahoma" w:cs="Tahoma"/>
      <w:sz w:val="16"/>
      <w:szCs w:val="16"/>
      <w:lang w:val="zh-C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mohdakilhamidi@gmail.com" TargetMode="Externa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kompasiana.com/ayuning" TargetMode="External"/><Relationship Id="rId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mailto:nurulhuda114@yahoo.com" TargetMode="Externa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B42076-63B7-4F5D-8D72-9DBEDECAB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1349</Words>
  <Characters>7694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9025</CharactersWithSpaces>
  <SharedDoc>false</SharedDoc>
  <HLinks>
    <vt:vector size="6" baseType="variant">
      <vt:variant>
        <vt:i4>3932198</vt:i4>
      </vt:variant>
      <vt:variant>
        <vt:i4>0</vt:i4>
      </vt:variant>
      <vt:variant>
        <vt:i4>0</vt:i4>
      </vt:variant>
      <vt:variant>
        <vt:i4>5</vt:i4>
      </vt:variant>
      <vt:variant>
        <vt:lpwstr>https://www.dictio.id/t/apa-yang-anda-ketahui-tentang-berpikir-analisis/119666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iiem</cp:lastModifiedBy>
  <cp:revision>2</cp:revision>
  <cp:lastPrinted>2020-10-22T09:39:00Z</cp:lastPrinted>
  <dcterms:created xsi:type="dcterms:W3CDTF">2022-03-03T07:40:00Z</dcterms:created>
  <dcterms:modified xsi:type="dcterms:W3CDTF">2022-03-03T07:40:00Z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1033-11.2.0.9684</vt:lpwstr>
  </property>
  <property fmtid="{D5CDD505-2E9C-101B-9397-08002B2CF9AE}" pid="3" name="Mendeley Document_1">
    <vt:lpwstr>True</vt:lpwstr>
  </property>
  <property fmtid="{D5CDD505-2E9C-101B-9397-08002B2CF9AE}" pid="4" name="Mendeley Unique User Id_1">
    <vt:lpwstr>3f768917-15d0-35b1-9257-f4a379b2374f</vt:lpwstr>
  </property>
  <property fmtid="{D5CDD505-2E9C-101B-9397-08002B2CF9AE}" pid="5" name="Mendeley Citation Style_1">
    <vt:lpwstr>http://www.zotero.org/styles/apa</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6th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