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456F" w14:textId="23807134" w:rsidR="00714FF8" w:rsidRPr="00714FF8" w:rsidRDefault="009B2AF0" w:rsidP="00714FF8">
      <w:pPr>
        <w:spacing w:line="240" w:lineRule="auto"/>
        <w:jc w:val="center"/>
        <w:rPr>
          <w:rFonts w:ascii="Times New Roman" w:hAnsi="Times New Roman" w:cs="Times New Roman"/>
          <w:b/>
          <w:sz w:val="24"/>
          <w:szCs w:val="24"/>
        </w:rPr>
      </w:pPr>
      <w:r w:rsidRPr="009B2AF0">
        <w:rPr>
          <w:rFonts w:ascii="Times New Roman" w:hAnsi="Times New Roman" w:cs="Times New Roman"/>
          <w:b/>
          <w:sz w:val="24"/>
          <w:szCs w:val="24"/>
        </w:rPr>
        <w:t xml:space="preserve">ANALISIS FAKTOR – FAKTOR YANG MEMPENGARUHI KETIMPANGAN PENDAPATAN DI SUMATERA BARAT </w:t>
      </w:r>
    </w:p>
    <w:p w14:paraId="2D387B1B" w14:textId="77777777" w:rsidR="00DE60FD" w:rsidRPr="00714FF8" w:rsidRDefault="00DE60FD" w:rsidP="00714FF8">
      <w:pPr>
        <w:spacing w:line="360" w:lineRule="auto"/>
        <w:jc w:val="center"/>
        <w:rPr>
          <w:rFonts w:ascii="Times New Roman" w:eastAsia="Times New Roman" w:hAnsi="Times New Roman" w:cs="Times New Roman"/>
          <w:b/>
          <w:sz w:val="24"/>
          <w:szCs w:val="24"/>
        </w:rPr>
      </w:pPr>
    </w:p>
    <w:p w14:paraId="6AD79518" w14:textId="0AB2F124" w:rsidR="00DE60FD" w:rsidRDefault="009B2AF0" w:rsidP="00714FF8">
      <w:pPr>
        <w:jc w:val="center"/>
        <w:rPr>
          <w:rFonts w:ascii="Times New Roman" w:eastAsia="Times New Roman" w:hAnsi="Times New Roman" w:cs="Times New Roman"/>
          <w:b/>
        </w:rPr>
      </w:pPr>
      <w:r>
        <w:rPr>
          <w:rFonts w:ascii="Times New Roman" w:hAnsi="Times New Roman" w:cs="Times New Roman"/>
          <w:b/>
          <w:lang w:val="id-ID"/>
        </w:rPr>
        <w:t>Aulia Riyanti</w:t>
      </w:r>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r w:rsidR="00E23E6C" w:rsidRPr="00E23E6C">
        <w:rPr>
          <w:rFonts w:ascii="Times New Roman" w:hAnsi="Times New Roman" w:cs="Times New Roman"/>
          <w:b/>
        </w:rPr>
        <w:t xml:space="preserve">Kasman Karimi </w:t>
      </w:r>
      <w:r w:rsidR="00424C06" w:rsidRPr="00714FF8">
        <w:rPr>
          <w:rFonts w:ascii="Times New Roman" w:eastAsia="Times New Roman" w:hAnsi="Times New Roman" w:cs="Times New Roman"/>
          <w:b/>
          <w:vertAlign w:val="superscript"/>
        </w:rPr>
        <w:t>2)</w:t>
      </w:r>
    </w:p>
    <w:p w14:paraId="6B7FB533" w14:textId="77777777" w:rsidR="00DE60FD" w:rsidRPr="00714FF8" w:rsidRDefault="00714FF8" w:rsidP="00714FF8">
      <w:pPr>
        <w:spacing w:line="240" w:lineRule="auto"/>
        <w:jc w:val="center"/>
        <w:rPr>
          <w:rFonts w:ascii="Times New Roman" w:hAnsi="Times New Roman" w:cs="Times New Roman"/>
          <w:b/>
        </w:rPr>
      </w:pPr>
      <w:r w:rsidRPr="00714FF8">
        <w:rPr>
          <w:rFonts w:ascii="Times New Roman" w:hAnsi="Times New Roman" w:cs="Times New Roman"/>
          <w:b/>
        </w:rPr>
        <w:t>Jurusan Akuntansi Fakultas Ekonomi dan Bisnis</w:t>
      </w:r>
      <w:r w:rsidRPr="00714FF8">
        <w:rPr>
          <w:rFonts w:ascii="Times New Roman" w:eastAsia="Times New Roman" w:hAnsi="Times New Roman" w:cs="Times New Roman"/>
        </w:rPr>
        <w:t xml:space="preserve"> </w:t>
      </w:r>
      <w:r w:rsidRPr="00714FF8">
        <w:rPr>
          <w:rFonts w:ascii="Times New Roman" w:hAnsi="Times New Roman" w:cs="Times New Roman"/>
          <w:b/>
        </w:rPr>
        <w:t>Universitas Bung Hatta</w:t>
      </w:r>
      <w:r>
        <w:rPr>
          <w:rFonts w:ascii="Times New Roman" w:eastAsia="Times New Roman" w:hAnsi="Times New Roman" w:cs="Times New Roman"/>
        </w:rPr>
        <w:t xml:space="preserve"> </w:t>
      </w:r>
    </w:p>
    <w:p w14:paraId="1D574C8E" w14:textId="0FE9622F" w:rsidR="00394CB2" w:rsidRPr="00C90A18" w:rsidRDefault="00C44A91" w:rsidP="00057E7C">
      <w:pPr>
        <w:spacing w:line="240" w:lineRule="auto"/>
        <w:jc w:val="center"/>
        <w:rPr>
          <w:rFonts w:ascii="Times New Roman" w:hAnsi="Times New Roman" w:cs="Times New Roman"/>
          <w:sz w:val="20"/>
          <w:szCs w:val="20"/>
          <w:lang w:val="en-US"/>
        </w:rPr>
        <w:sectPr w:rsidR="00394CB2" w:rsidRPr="00C90A18" w:rsidSect="00394CB2">
          <w:pgSz w:w="11909" w:h="16834" w:code="9"/>
          <w:pgMar w:top="1134" w:right="1134" w:bottom="1134" w:left="1134" w:header="720" w:footer="720" w:gutter="0"/>
          <w:pgNumType w:start="1"/>
          <w:cols w:space="720"/>
        </w:sect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Pr="00C44A91">
        <w:rPr>
          <w:rFonts w:ascii="Times New Roman" w:hAnsi="Times New Roman" w:cs="Times New Roman"/>
          <w:sz w:val="20"/>
          <w:szCs w:val="20"/>
          <w:lang w:val="en-US"/>
        </w:rPr>
        <w:t xml:space="preserve"> </w:t>
      </w:r>
      <w:r w:rsidR="00353C21" w:rsidRPr="00353C21">
        <w:rPr>
          <w:rStyle w:val="Hyperlink"/>
          <w:rFonts w:ascii="Times New Roman" w:hAnsi="Times New Roman" w:cs="Times New Roman"/>
          <w:sz w:val="20"/>
          <w:szCs w:val="20"/>
          <w:lang w:val="en-US"/>
        </w:rPr>
        <w:t>auliariyanti64@gmail.com</w:t>
      </w:r>
      <w:r w:rsidR="00C90A18">
        <w:rPr>
          <w:rFonts w:ascii="Times New Roman" w:hAnsi="Times New Roman" w:cs="Times New Roman"/>
          <w:sz w:val="20"/>
          <w:szCs w:val="20"/>
          <w:lang w:val="en-US"/>
        </w:rPr>
        <w:t>,</w:t>
      </w:r>
      <w:r w:rsidR="0064466B">
        <w:rPr>
          <w:rFonts w:ascii="Times New Roman" w:hAnsi="Times New Roman" w:cs="Times New Roman"/>
          <w:sz w:val="20"/>
          <w:szCs w:val="20"/>
          <w:lang w:val="en-US"/>
        </w:rPr>
        <w:t xml:space="preserve"> </w:t>
      </w:r>
      <w:bookmarkStart w:id="0" w:name="_4c65bwis0rn4" w:colFirst="0" w:colLast="0"/>
      <w:bookmarkEnd w:id="0"/>
      <w:r w:rsidR="00353C21" w:rsidRPr="00353C21">
        <w:rPr>
          <w:rStyle w:val="Hyperlink"/>
          <w:rFonts w:ascii="Times New Roman" w:hAnsi="Times New Roman" w:cs="Times New Roman"/>
          <w:sz w:val="20"/>
          <w:szCs w:val="20"/>
          <w:lang w:val="en-US"/>
        </w:rPr>
        <w:t>kasmankarimi@bunghatta.ac.id</w:t>
      </w:r>
      <w:r w:rsidR="0064466B">
        <w:rPr>
          <w:rFonts w:ascii="Times New Roman" w:hAnsi="Times New Roman" w:cs="Times New Roman"/>
          <w:sz w:val="20"/>
          <w:szCs w:val="20"/>
          <w:lang w:val="en-US"/>
        </w:rPr>
        <w:t xml:space="preserve"> </w:t>
      </w:r>
    </w:p>
    <w:p w14:paraId="3920B422" w14:textId="77777777" w:rsidR="00394CB2" w:rsidRPr="009F5DDE" w:rsidRDefault="00424C06" w:rsidP="009F5DDE">
      <w:pPr>
        <w:rPr>
          <w:rFonts w:ascii="Times New Roman" w:eastAsia="Times New Roman" w:hAnsi="Times New Roman" w:cs="Times New Roman"/>
          <w:b/>
        </w:rPr>
      </w:pPr>
      <w:r w:rsidRPr="009F5DDE">
        <w:rPr>
          <w:rFonts w:ascii="Times New Roman" w:hAnsi="Times New Roman" w:cs="Times New Roman"/>
          <w:b/>
        </w:rPr>
        <w:t>PENDAHULUAN</w:t>
      </w:r>
      <w:r w:rsidRPr="009F5DDE">
        <w:rPr>
          <w:rFonts w:ascii="Times New Roman" w:hAnsi="Times New Roman" w:cs="Times New Roman"/>
          <w:b/>
          <w:lang w:val="en-US"/>
        </w:rPr>
        <w:t xml:space="preserve"> </w:t>
      </w:r>
      <w:bookmarkStart w:id="1" w:name="_rjtkpzynqrmd" w:colFirst="0" w:colLast="0"/>
      <w:bookmarkEnd w:id="1"/>
    </w:p>
    <w:p w14:paraId="7EB8B43A" w14:textId="77777777" w:rsidR="003210EC" w:rsidRDefault="009B2AF0" w:rsidP="0058347D">
      <w:pPr>
        <w:jc w:val="both"/>
        <w:rPr>
          <w:rFonts w:ascii="Times New Roman" w:hAnsi="Times New Roman" w:cs="Times New Roman"/>
          <w:lang w:val="id-ID"/>
        </w:rPr>
      </w:pPr>
      <w:r w:rsidRPr="009B2AF0">
        <w:rPr>
          <w:rFonts w:ascii="Times New Roman" w:hAnsi="Times New Roman" w:cs="Times New Roman"/>
          <w:lang w:val="id"/>
        </w:rPr>
        <w:t>Suatu pembangunan disebuah negara akan dianggap berhasil apabila dapat menyelesaikan beberapa permasalahan-permasalahan</w:t>
      </w:r>
      <w:r>
        <w:rPr>
          <w:rFonts w:ascii="Times New Roman" w:hAnsi="Times New Roman" w:cs="Times New Roman"/>
          <w:lang w:val="id-ID"/>
        </w:rPr>
        <w:t xml:space="preserve"> </w:t>
      </w:r>
      <w:r w:rsidRPr="009B2AF0">
        <w:rPr>
          <w:rFonts w:ascii="Times New Roman" w:hAnsi="Times New Roman" w:cs="Times New Roman"/>
          <w:lang w:val="id"/>
        </w:rPr>
        <w:t>yang menghambat pembangunan ekonomi.</w:t>
      </w:r>
      <w:r>
        <w:rPr>
          <w:rFonts w:ascii="Times New Roman" w:hAnsi="Times New Roman" w:cs="Times New Roman"/>
          <w:lang w:val="id-ID"/>
        </w:rPr>
        <w:t xml:space="preserve"> </w:t>
      </w:r>
      <w:r w:rsidRPr="009B2AF0">
        <w:rPr>
          <w:rFonts w:ascii="Times New Roman" w:hAnsi="Times New Roman" w:cs="Times New Roman"/>
          <w:lang w:val="id"/>
        </w:rPr>
        <w:t xml:space="preserve">Pembangunan juga didefinisikan sebagai suatu proses untuk mencapai perubahan yang lebih besar (Arsyad, 2010). </w:t>
      </w:r>
      <w:r w:rsidR="0058347D" w:rsidRPr="0058347D">
        <w:rPr>
          <w:rFonts w:ascii="Times New Roman" w:hAnsi="Times New Roman" w:cs="Times New Roman"/>
          <w:lang w:val="id"/>
        </w:rPr>
        <w:t>Pertumbuhan dan pembangunan ekonomi memiliki definisi yang berbeda, pertumbuhan ekonomi ialah perkembangan dalam perekonomian yang menyebabkan barang dan jasa yang di produksi dalam masyarakat bertambah dan kemakmurann masyarakat meningat. (Sukirno, 2011 : 331)</w:t>
      </w:r>
      <w:r w:rsidR="0058347D">
        <w:rPr>
          <w:rFonts w:ascii="Times New Roman" w:hAnsi="Times New Roman" w:cs="Times New Roman"/>
          <w:lang w:val="id-ID"/>
        </w:rPr>
        <w:t xml:space="preserve">. </w:t>
      </w:r>
    </w:p>
    <w:p w14:paraId="4F595082" w14:textId="77777777" w:rsidR="003210EC" w:rsidRDefault="003210EC" w:rsidP="0058347D">
      <w:pPr>
        <w:jc w:val="both"/>
        <w:rPr>
          <w:rFonts w:ascii="Times New Roman" w:hAnsi="Times New Roman" w:cs="Times New Roman"/>
          <w:lang w:val="id-ID"/>
        </w:rPr>
      </w:pPr>
    </w:p>
    <w:p w14:paraId="64F7ADD1" w14:textId="2F713EE3" w:rsidR="0058347D" w:rsidRDefault="0058347D" w:rsidP="0058347D">
      <w:pPr>
        <w:jc w:val="both"/>
        <w:rPr>
          <w:rFonts w:ascii="Times New Roman" w:hAnsi="Times New Roman" w:cs="Times New Roman"/>
          <w:lang w:val="id"/>
        </w:rPr>
      </w:pPr>
      <w:r w:rsidRPr="0058347D">
        <w:rPr>
          <w:rFonts w:ascii="Times New Roman" w:hAnsi="Times New Roman" w:cs="Times New Roman"/>
          <w:lang w:val="id"/>
        </w:rPr>
        <w:t>Pembangunan ekonomi tidak hanya mengenai tentang pertumbuhan PDB , penyediaan lapangan kerja, pengentasan masalah kemiskinan, namun juga menanggulangi adanya permasalahn ketimpangan pendapatan antar daerah disuatu negara (Tadoro, 2000).</w:t>
      </w:r>
      <w:r w:rsidR="003210EC">
        <w:rPr>
          <w:rFonts w:ascii="Times New Roman" w:hAnsi="Times New Roman" w:cs="Times New Roman"/>
          <w:lang w:val="id-ID"/>
        </w:rPr>
        <w:t xml:space="preserve"> </w:t>
      </w:r>
      <w:r w:rsidR="003210EC" w:rsidRPr="003210EC">
        <w:rPr>
          <w:rFonts w:ascii="Times New Roman" w:hAnsi="Times New Roman" w:cs="Times New Roman"/>
          <w:lang w:val="id"/>
        </w:rPr>
        <w:t>Di Indonesia adanya masalah ketimpangan pendapatan ada di wilayah daerah yang ada di Indonesia. Dengan adanya ketimpangan pendapatan di suatu wilayah tertentu memperlihatkan belum meratanya pembangunan ekonomi di seluruh wilayah yang ada di Indonesia, hal ini tentu menjadi salah sattu tugas bagi pemerintah untuk mencari solusi tentang bagaiamana menyelesaikan masalah ketimpangan pendapatan tersebut.</w:t>
      </w:r>
    </w:p>
    <w:p w14:paraId="26866488" w14:textId="0CCB75A0" w:rsidR="003210EC" w:rsidRDefault="003210EC" w:rsidP="0058347D">
      <w:pPr>
        <w:jc w:val="both"/>
        <w:rPr>
          <w:rFonts w:ascii="Times New Roman" w:hAnsi="Times New Roman" w:cs="Times New Roman"/>
          <w:lang w:val="id"/>
        </w:rPr>
      </w:pPr>
    </w:p>
    <w:p w14:paraId="701A6180" w14:textId="77777777" w:rsidR="003210EC" w:rsidRPr="003210EC" w:rsidRDefault="003210EC" w:rsidP="003210EC">
      <w:pPr>
        <w:jc w:val="both"/>
        <w:rPr>
          <w:rFonts w:ascii="Times New Roman" w:hAnsi="Times New Roman" w:cs="Times New Roman"/>
          <w:lang w:val="id"/>
        </w:rPr>
      </w:pPr>
      <w:r w:rsidRPr="003210EC">
        <w:rPr>
          <w:rFonts w:ascii="Times New Roman" w:hAnsi="Times New Roman" w:cs="Times New Roman"/>
          <w:lang w:val="id"/>
        </w:rPr>
        <w:t>Ketimpangan pendapatan yang terjadi di masing-masing daerah akan menyebabkan kecemburuan sosial antara golongan orang-orang yang memiliki pendapatan rendah dengan golongan orang-orang yang memiliki pendapatan tinggi. Terdapat beberapa faktor penyebab terjadinya ketimpangan pendapatan di suatu daerah, salah satu contohnya adalah ketimpangan terjadi karena adanya perbedaan pertumbuhan ekonomi, jumlah penduduk dan kemiskinan.</w:t>
      </w:r>
    </w:p>
    <w:p w14:paraId="746C21C9" w14:textId="77777777" w:rsidR="003210EC" w:rsidRPr="003210EC" w:rsidRDefault="003210EC" w:rsidP="0058347D">
      <w:pPr>
        <w:jc w:val="both"/>
        <w:rPr>
          <w:rFonts w:ascii="Times New Roman" w:hAnsi="Times New Roman" w:cs="Times New Roman"/>
          <w:lang w:val="id-ID"/>
        </w:rPr>
      </w:pPr>
    </w:p>
    <w:p w14:paraId="550E8AE6" w14:textId="296C026D" w:rsidR="0058347D" w:rsidRDefault="0058347D" w:rsidP="0058347D">
      <w:pPr>
        <w:jc w:val="both"/>
        <w:rPr>
          <w:rFonts w:ascii="Times New Roman" w:hAnsi="Times New Roman" w:cs="Times New Roman"/>
          <w:lang w:val="id"/>
        </w:rPr>
      </w:pPr>
    </w:p>
    <w:p w14:paraId="1F258F3D" w14:textId="7B1D705C" w:rsidR="004F0163" w:rsidRDefault="004F0163" w:rsidP="004F0163">
      <w:pPr>
        <w:jc w:val="both"/>
        <w:rPr>
          <w:rFonts w:ascii="Times New Roman" w:hAnsi="Times New Roman" w:cs="Times New Roman"/>
          <w:lang w:val="id-ID"/>
        </w:rPr>
      </w:pPr>
      <w:r w:rsidRPr="004F0163">
        <w:rPr>
          <w:rFonts w:ascii="Times New Roman" w:hAnsi="Times New Roman" w:cs="Times New Roman"/>
          <w:lang w:val="id"/>
        </w:rPr>
        <w:t>Berdasarkan data</w:t>
      </w:r>
      <w:r>
        <w:rPr>
          <w:rFonts w:ascii="Times New Roman" w:hAnsi="Times New Roman" w:cs="Times New Roman"/>
          <w:lang w:val="id-ID"/>
        </w:rPr>
        <w:t xml:space="preserve"> dari BPS Sumatera Barat,</w:t>
      </w:r>
      <w:r w:rsidRPr="004F0163">
        <w:rPr>
          <w:rFonts w:ascii="Times New Roman" w:hAnsi="Times New Roman" w:cs="Times New Roman"/>
          <w:lang w:val="id"/>
        </w:rPr>
        <w:t xml:space="preserve"> nilai produk domestik bruto di Provinsi Sumatera Barat pada 5 tahun terakhir yang di gunakan untuk mengitung bagaimana keadaan pertumbuhan ekonomi </w:t>
      </w:r>
      <w:r w:rsidRPr="004F0163">
        <w:rPr>
          <w:rFonts w:ascii="Times New Roman" w:hAnsi="Times New Roman" w:cs="Times New Roman"/>
          <w:lang w:val="id"/>
        </w:rPr>
        <w:t>dari tahun 2016-2020. Nilai PDRB di Provinsi Sumatera Barat mengalami peningkatan dari tahun 2016-2019 dan mengalami penurunan di tahun 2020 karena adanya Covid-19.</w:t>
      </w:r>
      <w:r>
        <w:rPr>
          <w:rFonts w:ascii="Times New Roman" w:hAnsi="Times New Roman" w:cs="Times New Roman"/>
          <w:lang w:val="id-ID"/>
        </w:rPr>
        <w:t xml:space="preserve"> BPS Sumatera Barat juga menunjukkan </w:t>
      </w:r>
      <w:r w:rsidRPr="004F0163">
        <w:rPr>
          <w:rFonts w:ascii="Times New Roman" w:hAnsi="Times New Roman" w:cs="Times New Roman"/>
          <w:lang w:val="id-ID"/>
        </w:rPr>
        <w:t>jumlah penduduk di Sumatera Barat pada tahun 2016-2020, pada tahun 2016 jumlah penduduk yang paling banyak terdapat di Kota Padang dengan jumlah 914968 jiwa, pada tahun 2017 jumlah penduduk yang paling banyak terdapat di Kota Padang dengan jumlah 927011 jiwa, pada tahun 2018 jumlah penduduk yang paling banyak terdapat di Kota Padang dengan jumlah penduduk 939112 jiwa, untuk tahun 2019 jumlah penduduk yang paling</w:t>
      </w:r>
      <w:r>
        <w:rPr>
          <w:rFonts w:ascii="Times New Roman" w:hAnsi="Times New Roman" w:cs="Times New Roman"/>
          <w:lang w:val="id-ID"/>
        </w:rPr>
        <w:t xml:space="preserve"> </w:t>
      </w:r>
      <w:r w:rsidRPr="004F0163">
        <w:rPr>
          <w:rFonts w:ascii="Times New Roman" w:hAnsi="Times New Roman" w:cs="Times New Roman"/>
          <w:lang w:val="id-ID"/>
        </w:rPr>
        <w:t>banyak terdapat di Kota Padang dengan jumlah penduduk 950871 jiwa, pada tahun 2020 jumlah penduduk yang paling banyak terdapat di Kota Padang dengan jumlah penduduk 909040 jiwa.</w:t>
      </w:r>
      <w:r>
        <w:rPr>
          <w:rFonts w:ascii="Times New Roman" w:hAnsi="Times New Roman" w:cs="Times New Roman"/>
          <w:lang w:val="id-ID"/>
        </w:rPr>
        <w:t xml:space="preserve"> </w:t>
      </w:r>
      <w:r w:rsidRPr="004F0163">
        <w:rPr>
          <w:rFonts w:ascii="Times New Roman" w:hAnsi="Times New Roman" w:cs="Times New Roman"/>
          <w:lang w:val="id-ID"/>
        </w:rPr>
        <w:t>Banyak atau sedikitnya jumlah penduduk di suatu daerah juga akan mempengaruhi ketimpangan pendapatan. Jumlah penduduk merupakan salah satu indikator dari kondisi demografi suatu daerah yang dapat mempengaruhi ketimpangan pendapatan di suatu daerah  (Matondang, 2018).</w:t>
      </w:r>
    </w:p>
    <w:p w14:paraId="1CACAEE7" w14:textId="27BEA238" w:rsidR="004F0163" w:rsidRDefault="004F0163" w:rsidP="004F0163">
      <w:pPr>
        <w:jc w:val="both"/>
        <w:rPr>
          <w:rFonts w:ascii="Times New Roman" w:hAnsi="Times New Roman" w:cs="Times New Roman"/>
          <w:lang w:val="id-ID"/>
        </w:rPr>
      </w:pPr>
    </w:p>
    <w:p w14:paraId="2B4EC635" w14:textId="53106E9E" w:rsidR="004F0163" w:rsidRDefault="004F0163" w:rsidP="004F0163">
      <w:pPr>
        <w:jc w:val="both"/>
        <w:rPr>
          <w:rFonts w:ascii="Times New Roman" w:hAnsi="Times New Roman" w:cs="Times New Roman"/>
          <w:lang w:val="id-ID"/>
        </w:rPr>
      </w:pPr>
      <w:r w:rsidRPr="004F0163">
        <w:rPr>
          <w:rFonts w:ascii="Times New Roman" w:hAnsi="Times New Roman" w:cs="Times New Roman"/>
          <w:lang w:val="id-ID"/>
        </w:rPr>
        <w:t>Jika dilihat dari jumlah penduduk miskin di Provinsi Sumatera Barat dari tahun 2016-2020 yang paling banyak terdapat pada tahun 2016 engan jumlah 371.55 juta jiwa, dan untuk yang paling sedikit terdapat pada tahun 2020 dengan jumlah</w:t>
      </w:r>
      <w:r>
        <w:rPr>
          <w:rFonts w:ascii="Times New Roman" w:hAnsi="Times New Roman" w:cs="Times New Roman"/>
          <w:lang w:val="id-ID"/>
        </w:rPr>
        <w:t xml:space="preserve"> </w:t>
      </w:r>
      <w:r w:rsidRPr="004F0163">
        <w:rPr>
          <w:rFonts w:ascii="Times New Roman" w:hAnsi="Times New Roman" w:cs="Times New Roman"/>
          <w:lang w:val="id-ID"/>
        </w:rPr>
        <w:t>344.23 juta jiwa. Dan dari perhitungan jumlah penduduk miskin berdasarkan Kabupaten / Kota di Provinsi Sumatera Barat sendiri dari tahun 2016-2020 Kabupaten / Kota yang paling banyak penduduk miskin terdapat di Kota Padang, sedangkan jumlah penduduk miskin yang paling sedikit berdasarkan Kabupaten / Kota di Provinsi Sumatera Barat sendiri dari tahun 2016-2020 terdapat di Kota Sawahlunto.</w:t>
      </w:r>
      <w:r>
        <w:rPr>
          <w:rFonts w:ascii="Times New Roman" w:hAnsi="Times New Roman" w:cs="Times New Roman"/>
          <w:lang w:val="id-ID"/>
        </w:rPr>
        <w:t xml:space="preserve"> </w:t>
      </w:r>
      <w:r w:rsidRPr="004F0163">
        <w:rPr>
          <w:rFonts w:ascii="Times New Roman" w:hAnsi="Times New Roman" w:cs="Times New Roman"/>
          <w:lang w:val="id-ID"/>
        </w:rPr>
        <w:t>Dengan adanya perbedaan pendapatan antara individu satu dengan invidu yang lainnya pasti akan memunculkan banyak masalah – masalah baru yang nantinya</w:t>
      </w:r>
      <w:r>
        <w:rPr>
          <w:rFonts w:ascii="Times New Roman" w:hAnsi="Times New Roman" w:cs="Times New Roman"/>
          <w:lang w:val="id-ID"/>
        </w:rPr>
        <w:t xml:space="preserve"> </w:t>
      </w:r>
      <w:r w:rsidRPr="004F0163">
        <w:rPr>
          <w:rFonts w:ascii="Times New Roman" w:hAnsi="Times New Roman" w:cs="Times New Roman"/>
          <w:lang w:val="id-ID"/>
        </w:rPr>
        <w:t>akan menghambat pembangunan ekonomi di suatu daerah atau di suatu negara, salah satu masalah tersebut adalah kemiskinan.</w:t>
      </w:r>
    </w:p>
    <w:p w14:paraId="387079A4" w14:textId="77777777" w:rsidR="004F0163" w:rsidRPr="004F0163" w:rsidRDefault="004F0163" w:rsidP="004F0163">
      <w:pPr>
        <w:jc w:val="both"/>
        <w:rPr>
          <w:rFonts w:ascii="Times New Roman" w:hAnsi="Times New Roman" w:cs="Times New Roman"/>
          <w:lang w:val="id-ID"/>
        </w:rPr>
      </w:pPr>
    </w:p>
    <w:p w14:paraId="73FC97E1" w14:textId="336C6C4A" w:rsidR="00DD6090" w:rsidRPr="00DF754E" w:rsidRDefault="004F0163" w:rsidP="00A7618F">
      <w:pPr>
        <w:jc w:val="both"/>
        <w:rPr>
          <w:rFonts w:ascii="Times New Roman" w:hAnsi="Times New Roman"/>
          <w:lang w:val="en-US"/>
        </w:rPr>
      </w:pPr>
      <w:r w:rsidRPr="004F0163">
        <w:rPr>
          <w:rFonts w:ascii="Times New Roman" w:hAnsi="Times New Roman" w:cs="Times New Roman"/>
          <w:lang w:val="id-ID"/>
        </w:rPr>
        <w:t xml:space="preserve">Berdasarkan uraian latar belakang masalah diatas maka </w:t>
      </w:r>
      <w:r>
        <w:rPr>
          <w:rFonts w:ascii="Times New Roman" w:hAnsi="Times New Roman" w:cs="Times New Roman"/>
          <w:lang w:val="id-ID"/>
        </w:rPr>
        <w:t xml:space="preserve">peneliti ingin menganalisis </w:t>
      </w:r>
      <w:r w:rsidRPr="004F0163">
        <w:rPr>
          <w:rFonts w:ascii="Times New Roman" w:hAnsi="Times New Roman" w:cs="Times New Roman"/>
          <w:lang w:val="id-ID"/>
        </w:rPr>
        <w:t xml:space="preserve">faktor – faktor yang </w:t>
      </w:r>
      <w:r w:rsidRPr="004F0163">
        <w:rPr>
          <w:rFonts w:ascii="Times New Roman" w:hAnsi="Times New Roman" w:cs="Times New Roman"/>
          <w:lang w:val="id-ID"/>
        </w:rPr>
        <w:lastRenderedPageBreak/>
        <w:t>mempengaruhi ketimpangan pendapatan di Sumatera Barat</w:t>
      </w:r>
      <w:r>
        <w:rPr>
          <w:rFonts w:ascii="Times New Roman" w:hAnsi="Times New Roman" w:cs="Times New Roman"/>
          <w:lang w:val="id-ID"/>
        </w:rPr>
        <w:t>.</w:t>
      </w:r>
    </w:p>
    <w:p w14:paraId="3C5B8F0C" w14:textId="77777777" w:rsidR="00DF754E" w:rsidRDefault="00DF754E" w:rsidP="00C90A18">
      <w:pPr>
        <w:jc w:val="both"/>
        <w:rPr>
          <w:rFonts w:ascii="Times New Roman" w:hAnsi="Times New Roman" w:cs="Times New Roman"/>
          <w:b/>
          <w:lang w:val="en-US"/>
        </w:rPr>
      </w:pPr>
    </w:p>
    <w:p w14:paraId="1F8B8B90" w14:textId="77777777" w:rsidR="00C90A18" w:rsidRPr="00DD6090" w:rsidRDefault="00C90A18" w:rsidP="00C90A18">
      <w:pPr>
        <w:jc w:val="both"/>
        <w:rPr>
          <w:rFonts w:ascii="Times New Roman" w:hAnsi="Times New Roman" w:cs="Times New Roman"/>
        </w:rPr>
      </w:pPr>
      <w:r w:rsidRPr="00C90A18">
        <w:rPr>
          <w:rFonts w:ascii="Times New Roman" w:hAnsi="Times New Roman" w:cs="Times New Roman"/>
          <w:b/>
          <w:lang w:val="en-US"/>
        </w:rPr>
        <w:t xml:space="preserve">METODE </w:t>
      </w:r>
    </w:p>
    <w:p w14:paraId="4775E2BD" w14:textId="70AE6DE8" w:rsidR="00C90A18" w:rsidRPr="00C90A18" w:rsidRDefault="00A7618F" w:rsidP="00A7618F">
      <w:pPr>
        <w:jc w:val="both"/>
        <w:rPr>
          <w:rFonts w:ascii="Times New Roman" w:hAnsi="Times New Roman" w:cs="Times New Roman"/>
        </w:rPr>
      </w:pPr>
      <w:r>
        <w:rPr>
          <w:rFonts w:ascii="Times New Roman" w:eastAsia="DengXian" w:hAnsi="Times New Roman" w:cs="Times New Roman"/>
          <w:lang w:val="id-ID" w:eastAsia="zh-CN"/>
        </w:rPr>
        <w:t xml:space="preserve">Penelitian ini merupakan jenis penelitian kuantitatif yang menggunakan data sekunder untuk mendapatkan data yang dibutuhkan dalam penelitian. pengolahan data menggunakan analisis data panel, yaitu gabungan antara data </w:t>
      </w:r>
      <w:r>
        <w:rPr>
          <w:rFonts w:ascii="Times New Roman" w:eastAsia="DengXian" w:hAnsi="Times New Roman" w:cs="Times New Roman"/>
          <w:i/>
          <w:iCs/>
          <w:lang w:val="id-ID" w:eastAsia="zh-CN"/>
        </w:rPr>
        <w:t xml:space="preserve">cross section </w:t>
      </w:r>
      <w:r>
        <w:rPr>
          <w:rFonts w:ascii="Times New Roman" w:eastAsia="DengXian" w:hAnsi="Times New Roman" w:cs="Times New Roman"/>
          <w:lang w:val="id-ID" w:eastAsia="zh-CN"/>
        </w:rPr>
        <w:t xml:space="preserve">dan </w:t>
      </w:r>
      <w:r>
        <w:rPr>
          <w:rFonts w:ascii="Times New Roman" w:eastAsia="DengXian" w:hAnsi="Times New Roman" w:cs="Times New Roman"/>
          <w:i/>
          <w:iCs/>
          <w:lang w:val="id-ID" w:eastAsia="zh-CN"/>
        </w:rPr>
        <w:t xml:space="preserve">time series. </w:t>
      </w:r>
      <w:r>
        <w:rPr>
          <w:rFonts w:ascii="Times New Roman" w:eastAsia="DengXian" w:hAnsi="Times New Roman" w:cs="Times New Roman"/>
          <w:lang w:val="id-ID" w:eastAsia="zh-CN"/>
        </w:rPr>
        <w:t>Penelitian ini menggunakan 19 Kabupaten/Kota yang ada di Provinsi Sumatera Barat.</w:t>
      </w:r>
    </w:p>
    <w:p w14:paraId="108834D2" w14:textId="77777777" w:rsidR="00E50EB8" w:rsidRPr="00265715" w:rsidRDefault="00E50EB8" w:rsidP="00E50EB8">
      <w:pPr>
        <w:spacing w:line="240" w:lineRule="auto"/>
        <w:rPr>
          <w:rFonts w:ascii="Times New Roman" w:hAnsi="Times New Roman" w:cs="Times New Roman"/>
          <w:lang w:val="en-US"/>
        </w:rPr>
      </w:pPr>
    </w:p>
    <w:p w14:paraId="545F0CB1" w14:textId="77777777"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14:paraId="3110AC40" w14:textId="5BB8123B" w:rsidR="00B119F9" w:rsidRDefault="00A7618F" w:rsidP="00B07B18">
      <w:pPr>
        <w:jc w:val="both"/>
        <w:rPr>
          <w:rFonts w:ascii="Times New Roman" w:hAnsi="Times New Roman" w:cs="Times New Roman"/>
          <w:iCs/>
          <w:sz w:val="20"/>
          <w:szCs w:val="20"/>
          <w:lang w:val="en-US"/>
        </w:rPr>
      </w:pPr>
      <w:r>
        <w:rPr>
          <w:rFonts w:ascii="Times New Roman" w:hAnsi="Times New Roman" w:cs="Times New Roman"/>
          <w:iCs/>
          <w:lang w:val="id-ID"/>
        </w:rPr>
        <w:t>Untuk menguji hipotesis dalam penelitian mengenai</w:t>
      </w:r>
      <w:r w:rsidR="00B07B18">
        <w:rPr>
          <w:rFonts w:ascii="Times New Roman" w:hAnsi="Times New Roman" w:cs="Times New Roman"/>
          <w:iCs/>
          <w:lang w:val="id-ID"/>
        </w:rPr>
        <w:t xml:space="preserve"> pengaruh pertumbuhan ekonomi, jumlah penduduk, dan kemiskinan terhadap ketimpangan pendapatan antar daerah, digunakan bantuan program </w:t>
      </w:r>
      <w:r w:rsidR="00B07B18">
        <w:rPr>
          <w:rFonts w:ascii="Times New Roman" w:hAnsi="Times New Roman" w:cs="Times New Roman"/>
          <w:i/>
          <w:lang w:val="id-ID"/>
        </w:rPr>
        <w:t xml:space="preserve">Eviews 10. </w:t>
      </w:r>
      <w:r w:rsidR="00B07B18">
        <w:rPr>
          <w:rFonts w:ascii="Times New Roman" w:hAnsi="Times New Roman" w:cs="Times New Roman"/>
          <w:iCs/>
          <w:lang w:val="id-ID"/>
        </w:rPr>
        <w:t>Hasil pengolahan data dalam penelitian ini ialah sebagai berikut:</w:t>
      </w:r>
    </w:p>
    <w:p w14:paraId="67ACD21D" w14:textId="66718C06" w:rsidR="00E50EB8" w:rsidRDefault="00C90A18" w:rsidP="00E50EB8">
      <w:pPr>
        <w:spacing w:line="240" w:lineRule="auto"/>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Tabel</w:t>
      </w:r>
      <w:proofErr w:type="spellEnd"/>
      <w:r>
        <w:rPr>
          <w:rFonts w:ascii="Times New Roman" w:hAnsi="Times New Roman" w:cs="Times New Roman"/>
          <w:iCs/>
          <w:sz w:val="20"/>
          <w:szCs w:val="20"/>
          <w:lang w:val="en-US"/>
        </w:rPr>
        <w:t xml:space="preserve"> </w:t>
      </w:r>
      <w:proofErr w:type="gramStart"/>
      <w:r>
        <w:rPr>
          <w:rFonts w:ascii="Times New Roman" w:hAnsi="Times New Roman" w:cs="Times New Roman"/>
          <w:iCs/>
          <w:sz w:val="20"/>
          <w:szCs w:val="20"/>
          <w:lang w:val="en-US"/>
        </w:rPr>
        <w:t>1</w:t>
      </w:r>
      <w:r w:rsidR="00E50EB8" w:rsidRPr="00B743DD">
        <w:rPr>
          <w:rFonts w:ascii="Times New Roman" w:hAnsi="Times New Roman" w:cs="Times New Roman"/>
          <w:iCs/>
          <w:sz w:val="20"/>
          <w:szCs w:val="20"/>
          <w:lang w:val="en-US"/>
        </w:rPr>
        <w:t>.</w:t>
      </w:r>
      <w:r w:rsidR="0093531F">
        <w:rPr>
          <w:rFonts w:ascii="Times New Roman" w:hAnsi="Times New Roman" w:cs="Times New Roman"/>
          <w:iCs/>
          <w:sz w:val="20"/>
          <w:szCs w:val="20"/>
          <w:lang w:val="en-US"/>
        </w:rPr>
        <w:t>Hasil</w:t>
      </w:r>
      <w:proofErr w:type="gramEnd"/>
      <w:r w:rsidR="0093531F">
        <w:rPr>
          <w:rFonts w:ascii="Times New Roman" w:hAnsi="Times New Roman" w:cs="Times New Roman"/>
          <w:iCs/>
          <w:sz w:val="20"/>
          <w:szCs w:val="20"/>
          <w:lang w:val="en-US"/>
        </w:rPr>
        <w:t xml:space="preserve"> </w:t>
      </w:r>
      <w:proofErr w:type="spellStart"/>
      <w:r w:rsidR="0093531F">
        <w:rPr>
          <w:rFonts w:ascii="Times New Roman" w:hAnsi="Times New Roman" w:cs="Times New Roman"/>
          <w:iCs/>
          <w:sz w:val="20"/>
          <w:szCs w:val="20"/>
          <w:lang w:val="en-US"/>
        </w:rPr>
        <w:t>Pengujian</w:t>
      </w:r>
      <w:proofErr w:type="spellEnd"/>
      <w:r w:rsidR="0093531F">
        <w:rPr>
          <w:rFonts w:ascii="Times New Roman" w:hAnsi="Times New Roman" w:cs="Times New Roman"/>
          <w:iCs/>
          <w:sz w:val="20"/>
          <w:szCs w:val="20"/>
          <w:lang w:val="en-US"/>
        </w:rPr>
        <w:t xml:space="preserve"> </w:t>
      </w:r>
      <w:proofErr w:type="spellStart"/>
      <w:r w:rsidR="0093531F">
        <w:rPr>
          <w:rFonts w:ascii="Times New Roman" w:hAnsi="Times New Roman" w:cs="Times New Roman"/>
          <w:iCs/>
          <w:sz w:val="20"/>
          <w:szCs w:val="20"/>
          <w:lang w:val="en-US"/>
        </w:rPr>
        <w:t>Hipotesis</w:t>
      </w:r>
      <w:proofErr w:type="spellEnd"/>
    </w:p>
    <w:tbl>
      <w:tblPr>
        <w:tblW w:w="5243" w:type="dxa"/>
        <w:tblInd w:w="7" w:type="dxa"/>
        <w:tblLayout w:type="fixed"/>
        <w:tblCellMar>
          <w:left w:w="0" w:type="dxa"/>
          <w:right w:w="0" w:type="dxa"/>
        </w:tblCellMar>
        <w:tblLook w:val="01E0" w:firstRow="1" w:lastRow="1" w:firstColumn="1" w:lastColumn="1" w:noHBand="0" w:noVBand="0"/>
      </w:tblPr>
      <w:tblGrid>
        <w:gridCol w:w="1127"/>
        <w:gridCol w:w="1167"/>
        <w:gridCol w:w="981"/>
        <w:gridCol w:w="1069"/>
        <w:gridCol w:w="899"/>
      </w:tblGrid>
      <w:tr w:rsidR="00B07B18" w:rsidRPr="00B07B18" w14:paraId="4413703B" w14:textId="77777777" w:rsidTr="00B07B18">
        <w:trPr>
          <w:trHeight w:val="186"/>
        </w:trPr>
        <w:tc>
          <w:tcPr>
            <w:tcW w:w="1127" w:type="dxa"/>
            <w:tcBorders>
              <w:top w:val="single" w:sz="4" w:space="0" w:color="auto"/>
              <w:bottom w:val="single" w:sz="4" w:space="0" w:color="auto"/>
            </w:tcBorders>
          </w:tcPr>
          <w:p w14:paraId="5FF422BA"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Variable</w:t>
            </w:r>
          </w:p>
        </w:tc>
        <w:tc>
          <w:tcPr>
            <w:tcW w:w="1167" w:type="dxa"/>
            <w:tcBorders>
              <w:top w:val="single" w:sz="4" w:space="0" w:color="auto"/>
              <w:bottom w:val="single" w:sz="4" w:space="0" w:color="auto"/>
            </w:tcBorders>
          </w:tcPr>
          <w:p w14:paraId="33E52AF0"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Coefficient</w:t>
            </w:r>
          </w:p>
        </w:tc>
        <w:tc>
          <w:tcPr>
            <w:tcW w:w="981" w:type="dxa"/>
            <w:tcBorders>
              <w:top w:val="single" w:sz="4" w:space="0" w:color="auto"/>
              <w:bottom w:val="single" w:sz="4" w:space="0" w:color="auto"/>
            </w:tcBorders>
          </w:tcPr>
          <w:p w14:paraId="79AD0C34"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Std. Error</w:t>
            </w:r>
          </w:p>
        </w:tc>
        <w:tc>
          <w:tcPr>
            <w:tcW w:w="1069" w:type="dxa"/>
            <w:tcBorders>
              <w:top w:val="single" w:sz="4" w:space="0" w:color="auto"/>
              <w:bottom w:val="single" w:sz="4" w:space="0" w:color="auto"/>
            </w:tcBorders>
          </w:tcPr>
          <w:p w14:paraId="7EBA30FB"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t-Statistic</w:t>
            </w:r>
          </w:p>
        </w:tc>
        <w:tc>
          <w:tcPr>
            <w:tcW w:w="899" w:type="dxa"/>
            <w:tcBorders>
              <w:top w:val="single" w:sz="4" w:space="0" w:color="auto"/>
              <w:bottom w:val="single" w:sz="4" w:space="0" w:color="auto"/>
            </w:tcBorders>
          </w:tcPr>
          <w:p w14:paraId="47F60465"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Prob.</w:t>
            </w:r>
          </w:p>
        </w:tc>
      </w:tr>
      <w:tr w:rsidR="00B07B18" w:rsidRPr="00B07B18" w14:paraId="077F64C9" w14:textId="77777777" w:rsidTr="00B07B18">
        <w:trPr>
          <w:trHeight w:val="285"/>
        </w:trPr>
        <w:tc>
          <w:tcPr>
            <w:tcW w:w="1127" w:type="dxa"/>
            <w:tcBorders>
              <w:top w:val="single" w:sz="4" w:space="0" w:color="auto"/>
            </w:tcBorders>
          </w:tcPr>
          <w:p w14:paraId="38C56399"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C</w:t>
            </w:r>
          </w:p>
        </w:tc>
        <w:tc>
          <w:tcPr>
            <w:tcW w:w="1167" w:type="dxa"/>
            <w:tcBorders>
              <w:top w:val="single" w:sz="4" w:space="0" w:color="auto"/>
            </w:tcBorders>
          </w:tcPr>
          <w:p w14:paraId="078AA819"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-0.008357</w:t>
            </w:r>
          </w:p>
        </w:tc>
        <w:tc>
          <w:tcPr>
            <w:tcW w:w="981" w:type="dxa"/>
            <w:tcBorders>
              <w:top w:val="single" w:sz="4" w:space="0" w:color="auto"/>
            </w:tcBorders>
          </w:tcPr>
          <w:p w14:paraId="6D5F6D71"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1.598765</w:t>
            </w:r>
          </w:p>
        </w:tc>
        <w:tc>
          <w:tcPr>
            <w:tcW w:w="1069" w:type="dxa"/>
            <w:tcBorders>
              <w:top w:val="single" w:sz="4" w:space="0" w:color="auto"/>
            </w:tcBorders>
          </w:tcPr>
          <w:p w14:paraId="00F68842"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-0.005227</w:t>
            </w:r>
          </w:p>
        </w:tc>
        <w:tc>
          <w:tcPr>
            <w:tcW w:w="899" w:type="dxa"/>
            <w:tcBorders>
              <w:top w:val="single" w:sz="4" w:space="0" w:color="auto"/>
            </w:tcBorders>
          </w:tcPr>
          <w:p w14:paraId="0CD5F75D"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0.9958</w:t>
            </w:r>
          </w:p>
        </w:tc>
      </w:tr>
      <w:tr w:rsidR="00B07B18" w:rsidRPr="00B07B18" w14:paraId="3C60F044" w14:textId="77777777" w:rsidTr="00B07B18">
        <w:trPr>
          <w:trHeight w:val="310"/>
        </w:trPr>
        <w:tc>
          <w:tcPr>
            <w:tcW w:w="1127" w:type="dxa"/>
          </w:tcPr>
          <w:p w14:paraId="3D4A2243"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LPE</w:t>
            </w:r>
          </w:p>
        </w:tc>
        <w:tc>
          <w:tcPr>
            <w:tcW w:w="1167" w:type="dxa"/>
          </w:tcPr>
          <w:p w14:paraId="60113F1D"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-0.736253</w:t>
            </w:r>
          </w:p>
        </w:tc>
        <w:tc>
          <w:tcPr>
            <w:tcW w:w="981" w:type="dxa"/>
          </w:tcPr>
          <w:p w14:paraId="10AF2ABB"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0.080816</w:t>
            </w:r>
          </w:p>
        </w:tc>
        <w:tc>
          <w:tcPr>
            <w:tcW w:w="1069" w:type="dxa"/>
          </w:tcPr>
          <w:p w14:paraId="2B0710B1"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-9.110246</w:t>
            </w:r>
          </w:p>
        </w:tc>
        <w:tc>
          <w:tcPr>
            <w:tcW w:w="899" w:type="dxa"/>
          </w:tcPr>
          <w:p w14:paraId="49181816"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0.0000</w:t>
            </w:r>
          </w:p>
        </w:tc>
      </w:tr>
      <w:tr w:rsidR="00B07B18" w:rsidRPr="00B07B18" w14:paraId="0A6BB840" w14:textId="77777777" w:rsidTr="00B07B18">
        <w:trPr>
          <w:trHeight w:val="310"/>
        </w:trPr>
        <w:tc>
          <w:tcPr>
            <w:tcW w:w="1127" w:type="dxa"/>
          </w:tcPr>
          <w:p w14:paraId="6DEE263C"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LJP</w:t>
            </w:r>
          </w:p>
        </w:tc>
        <w:tc>
          <w:tcPr>
            <w:tcW w:w="1167" w:type="dxa"/>
          </w:tcPr>
          <w:p w14:paraId="643DBB37"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0.781273</w:t>
            </w:r>
          </w:p>
        </w:tc>
        <w:tc>
          <w:tcPr>
            <w:tcW w:w="981" w:type="dxa"/>
          </w:tcPr>
          <w:p w14:paraId="2F440AB8"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0.166169</w:t>
            </w:r>
          </w:p>
        </w:tc>
        <w:tc>
          <w:tcPr>
            <w:tcW w:w="1069" w:type="dxa"/>
          </w:tcPr>
          <w:p w14:paraId="605BF13C"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4.701678</w:t>
            </w:r>
          </w:p>
        </w:tc>
        <w:tc>
          <w:tcPr>
            <w:tcW w:w="899" w:type="dxa"/>
          </w:tcPr>
          <w:p w14:paraId="42427412"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0.0000</w:t>
            </w:r>
          </w:p>
        </w:tc>
      </w:tr>
      <w:tr w:rsidR="00B07B18" w:rsidRPr="00B07B18" w14:paraId="198DE1F1" w14:textId="77777777" w:rsidTr="00B07B18">
        <w:trPr>
          <w:trHeight w:val="169"/>
        </w:trPr>
        <w:tc>
          <w:tcPr>
            <w:tcW w:w="1127" w:type="dxa"/>
            <w:tcBorders>
              <w:bottom w:val="single" w:sz="4" w:space="0" w:color="auto"/>
            </w:tcBorders>
          </w:tcPr>
          <w:p w14:paraId="61881D54"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LKM</w:t>
            </w:r>
          </w:p>
        </w:tc>
        <w:tc>
          <w:tcPr>
            <w:tcW w:w="1167" w:type="dxa"/>
            <w:tcBorders>
              <w:bottom w:val="single" w:sz="4" w:space="0" w:color="auto"/>
            </w:tcBorders>
          </w:tcPr>
          <w:p w14:paraId="3DDA148E"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0.290626</w:t>
            </w:r>
          </w:p>
        </w:tc>
        <w:tc>
          <w:tcPr>
            <w:tcW w:w="981" w:type="dxa"/>
            <w:tcBorders>
              <w:bottom w:val="single" w:sz="4" w:space="0" w:color="auto"/>
            </w:tcBorders>
          </w:tcPr>
          <w:p w14:paraId="72535AC8"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0.070271</w:t>
            </w:r>
          </w:p>
        </w:tc>
        <w:tc>
          <w:tcPr>
            <w:tcW w:w="1069" w:type="dxa"/>
            <w:tcBorders>
              <w:bottom w:val="single" w:sz="4" w:space="0" w:color="auto"/>
            </w:tcBorders>
          </w:tcPr>
          <w:p w14:paraId="02CEAAA3"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4.135782</w:t>
            </w:r>
          </w:p>
        </w:tc>
        <w:tc>
          <w:tcPr>
            <w:tcW w:w="899" w:type="dxa"/>
            <w:tcBorders>
              <w:bottom w:val="single" w:sz="4" w:space="0" w:color="auto"/>
            </w:tcBorders>
          </w:tcPr>
          <w:p w14:paraId="4D74EBFB" w14:textId="77777777" w:rsidR="00B07B18" w:rsidRPr="00B07B18" w:rsidRDefault="00B07B18" w:rsidP="00B07B18">
            <w:pPr>
              <w:spacing w:line="240" w:lineRule="auto"/>
              <w:rPr>
                <w:rFonts w:ascii="Times New Roman" w:hAnsi="Times New Roman" w:cs="Times New Roman"/>
                <w:iCs/>
                <w:sz w:val="20"/>
                <w:szCs w:val="20"/>
                <w:lang w:val="id"/>
              </w:rPr>
            </w:pPr>
            <w:r w:rsidRPr="00B07B18">
              <w:rPr>
                <w:rFonts w:ascii="Times New Roman" w:hAnsi="Times New Roman" w:cs="Times New Roman"/>
                <w:iCs/>
                <w:sz w:val="20"/>
                <w:szCs w:val="20"/>
                <w:lang w:val="id"/>
              </w:rPr>
              <w:t>0.0001</w:t>
            </w:r>
          </w:p>
        </w:tc>
      </w:tr>
    </w:tbl>
    <w:p w14:paraId="595918B6" w14:textId="47A72E0B" w:rsidR="00C90A18" w:rsidRPr="00B07B18" w:rsidRDefault="0064466B" w:rsidP="00394CB2">
      <w:pPr>
        <w:jc w:val="both"/>
        <w:rPr>
          <w:rFonts w:ascii="Times New Roman" w:hAnsi="Times New Roman"/>
          <w:bCs/>
          <w:i/>
          <w:iCs/>
          <w:sz w:val="18"/>
          <w:szCs w:val="18"/>
          <w:lang w:val="id-ID"/>
        </w:rPr>
      </w:pPr>
      <w:r w:rsidRPr="0093531F">
        <w:rPr>
          <w:rFonts w:ascii="Times New Roman" w:hAnsi="Times New Roman"/>
          <w:bCs/>
          <w:i/>
          <w:iCs/>
          <w:sz w:val="18"/>
          <w:szCs w:val="18"/>
        </w:rPr>
        <w:t xml:space="preserve">Sumber: </w:t>
      </w:r>
      <w:r w:rsidR="00B07B18">
        <w:rPr>
          <w:rFonts w:ascii="Times New Roman" w:hAnsi="Times New Roman"/>
          <w:bCs/>
          <w:i/>
          <w:iCs/>
          <w:sz w:val="18"/>
          <w:szCs w:val="18"/>
          <w:lang w:val="id-ID"/>
        </w:rPr>
        <w:t>Data Olahan</w:t>
      </w:r>
    </w:p>
    <w:p w14:paraId="4A15E358" w14:textId="77777777" w:rsidR="00265715" w:rsidRPr="00265715" w:rsidRDefault="00265715" w:rsidP="00394CB2">
      <w:pPr>
        <w:jc w:val="both"/>
        <w:rPr>
          <w:rFonts w:ascii="Times New Roman" w:hAnsi="Times New Roman" w:cs="Times New Roman"/>
          <w:sz w:val="18"/>
          <w:szCs w:val="18"/>
          <w:lang w:val="en-US"/>
        </w:rPr>
      </w:pPr>
    </w:p>
    <w:p w14:paraId="44BF9005" w14:textId="77777777" w:rsidR="000C4C44" w:rsidRPr="003D142B" w:rsidRDefault="003D142B" w:rsidP="003D142B">
      <w:pPr>
        <w:pStyle w:val="ListParagraph"/>
        <w:ind w:left="0"/>
        <w:jc w:val="both"/>
        <w:rPr>
          <w:sz w:val="22"/>
          <w:szCs w:val="22"/>
          <w:lang w:val="en-US"/>
        </w:rPr>
      </w:pPr>
      <w:r w:rsidRPr="003D142B">
        <w:rPr>
          <w:sz w:val="22"/>
          <w:szCs w:val="22"/>
          <w:lang w:val="en-US"/>
        </w:rPr>
        <w:t xml:space="preserve">Hasil </w:t>
      </w:r>
      <w:proofErr w:type="spellStart"/>
      <w:r w:rsidRPr="003D142B">
        <w:rPr>
          <w:sz w:val="22"/>
          <w:szCs w:val="22"/>
          <w:lang w:val="en-US"/>
        </w:rPr>
        <w:t>penelitian</w:t>
      </w:r>
      <w:proofErr w:type="spellEnd"/>
      <w:r w:rsidRPr="003D142B">
        <w:rPr>
          <w:sz w:val="22"/>
          <w:szCs w:val="22"/>
          <w:lang w:val="en-US"/>
        </w:rPr>
        <w:t xml:space="preserve"> </w:t>
      </w:r>
      <w:proofErr w:type="spellStart"/>
      <w:r w:rsidRPr="003D142B">
        <w:rPr>
          <w:sz w:val="22"/>
          <w:szCs w:val="22"/>
          <w:lang w:val="en-US"/>
        </w:rPr>
        <w:t>dapat</w:t>
      </w:r>
      <w:proofErr w:type="spellEnd"/>
      <w:r w:rsidRPr="003D142B">
        <w:rPr>
          <w:sz w:val="22"/>
          <w:szCs w:val="22"/>
          <w:lang w:val="en-US"/>
        </w:rPr>
        <w:t xml:space="preserve"> </w:t>
      </w:r>
      <w:proofErr w:type="spellStart"/>
      <w:r w:rsidRPr="003D142B">
        <w:rPr>
          <w:sz w:val="22"/>
          <w:szCs w:val="22"/>
          <w:lang w:val="en-US"/>
        </w:rPr>
        <w:t>diuraikan</w:t>
      </w:r>
      <w:proofErr w:type="spellEnd"/>
      <w:r w:rsidRPr="003D142B">
        <w:rPr>
          <w:sz w:val="22"/>
          <w:szCs w:val="22"/>
          <w:lang w:val="en-US"/>
        </w:rPr>
        <w:t xml:space="preserve"> </w:t>
      </w:r>
      <w:proofErr w:type="spellStart"/>
      <w:r w:rsidRPr="003D142B">
        <w:rPr>
          <w:sz w:val="22"/>
          <w:szCs w:val="22"/>
          <w:lang w:val="en-US"/>
        </w:rPr>
        <w:t>sebagai</w:t>
      </w:r>
      <w:proofErr w:type="spellEnd"/>
      <w:r w:rsidRPr="003D142B">
        <w:rPr>
          <w:sz w:val="22"/>
          <w:szCs w:val="22"/>
          <w:lang w:val="en-US"/>
        </w:rPr>
        <w:t xml:space="preserve"> </w:t>
      </w:r>
      <w:proofErr w:type="spellStart"/>
      <w:proofErr w:type="gramStart"/>
      <w:r w:rsidRPr="003D142B">
        <w:rPr>
          <w:sz w:val="22"/>
          <w:szCs w:val="22"/>
          <w:lang w:val="en-US"/>
        </w:rPr>
        <w:t>berikut</w:t>
      </w:r>
      <w:proofErr w:type="spellEnd"/>
      <w:r w:rsidRPr="003D142B">
        <w:rPr>
          <w:sz w:val="22"/>
          <w:szCs w:val="22"/>
          <w:lang w:val="en-US"/>
        </w:rPr>
        <w:t xml:space="preserve"> :</w:t>
      </w:r>
      <w:proofErr w:type="gramEnd"/>
    </w:p>
    <w:p w14:paraId="4ED79C4F" w14:textId="77777777" w:rsidR="00B1745B" w:rsidRPr="00B1745B" w:rsidRDefault="00B1745B" w:rsidP="00B1745B">
      <w:pPr>
        <w:pStyle w:val="ListParagraph"/>
        <w:numPr>
          <w:ilvl w:val="0"/>
          <w:numId w:val="1"/>
        </w:numPr>
        <w:spacing w:line="240" w:lineRule="auto"/>
        <w:ind w:left="284" w:hanging="284"/>
        <w:jc w:val="both"/>
        <w:rPr>
          <w:sz w:val="22"/>
          <w:szCs w:val="22"/>
          <w:lang w:val="en-US"/>
        </w:rPr>
      </w:pPr>
      <w:r w:rsidRPr="00B1745B">
        <w:rPr>
          <w:sz w:val="22"/>
          <w:szCs w:val="22"/>
          <w:lang w:val="en-US"/>
        </w:rPr>
        <w:t>Pengaruh pertumbuhan ekonomi terhadap ketimpangan pendapatan</w:t>
      </w:r>
    </w:p>
    <w:p w14:paraId="46AD10CE" w14:textId="69704153" w:rsidR="000C4C44" w:rsidRPr="003D142B" w:rsidRDefault="00B1745B" w:rsidP="003D142B">
      <w:pPr>
        <w:pStyle w:val="ListParagraph"/>
        <w:ind w:left="0" w:firstLine="284"/>
        <w:jc w:val="both"/>
        <w:rPr>
          <w:rFonts w:eastAsia="SimSun"/>
          <w:color w:val="000000"/>
          <w:sz w:val="22"/>
          <w:szCs w:val="22"/>
          <w:lang w:val="en-US" w:eastAsia="zh-CN"/>
        </w:rPr>
      </w:pPr>
      <w:r w:rsidRPr="00B1745B">
        <w:rPr>
          <w:sz w:val="22"/>
          <w:szCs w:val="22"/>
          <w:lang w:val="id"/>
        </w:rPr>
        <w:t>Nilai probabilitas daari pertumbuhan ekonomi yaitu 0.0000 atau lebih kecil dari nilai alfa 5% (α=0.05). dari hasil tersebut maka Ho ditolak dan Ha diterima, sehingga didapatkan hasil pengaruh signifikan antara pertumbuhan ekonomi terhadap ketimpangan pendapatan di Sumatera Barat.</w:t>
      </w:r>
      <w:r w:rsidR="000C4C44" w:rsidRPr="000C4C44">
        <w:rPr>
          <w:rFonts w:eastAsia="SimSun"/>
          <w:color w:val="000000"/>
          <w:sz w:val="22"/>
          <w:szCs w:val="22"/>
          <w:lang w:eastAsia="zh-CN"/>
        </w:rPr>
        <w:t>.</w:t>
      </w:r>
    </w:p>
    <w:p w14:paraId="786A8899" w14:textId="3A4189F1" w:rsidR="000C4C44" w:rsidRDefault="000C4C44" w:rsidP="00B1745B">
      <w:pPr>
        <w:pStyle w:val="ListParagraph"/>
        <w:numPr>
          <w:ilvl w:val="0"/>
          <w:numId w:val="1"/>
        </w:numPr>
        <w:spacing w:after="0" w:line="240" w:lineRule="auto"/>
        <w:ind w:left="284" w:hanging="284"/>
        <w:jc w:val="both"/>
        <w:rPr>
          <w:sz w:val="22"/>
          <w:szCs w:val="22"/>
          <w:lang w:val="en-US"/>
        </w:rPr>
      </w:pPr>
      <w:proofErr w:type="spellStart"/>
      <w:r w:rsidRPr="000C4C44">
        <w:rPr>
          <w:sz w:val="22"/>
          <w:szCs w:val="22"/>
          <w:lang w:val="en-US"/>
        </w:rPr>
        <w:t>Pengaruh</w:t>
      </w:r>
      <w:proofErr w:type="spellEnd"/>
      <w:r w:rsidRPr="000C4C44">
        <w:rPr>
          <w:sz w:val="22"/>
          <w:szCs w:val="22"/>
          <w:lang w:val="en-US"/>
        </w:rPr>
        <w:t xml:space="preserve"> </w:t>
      </w:r>
      <w:proofErr w:type="spellStart"/>
      <w:r w:rsidR="007865A7" w:rsidRPr="007865A7">
        <w:rPr>
          <w:sz w:val="22"/>
          <w:szCs w:val="22"/>
          <w:lang w:val="en-US"/>
        </w:rPr>
        <w:t>jumlah</w:t>
      </w:r>
      <w:proofErr w:type="spellEnd"/>
      <w:r w:rsidR="007865A7" w:rsidRPr="007865A7">
        <w:rPr>
          <w:sz w:val="22"/>
          <w:szCs w:val="22"/>
          <w:lang w:val="en-US"/>
        </w:rPr>
        <w:t xml:space="preserve"> </w:t>
      </w:r>
      <w:proofErr w:type="spellStart"/>
      <w:r w:rsidR="007865A7" w:rsidRPr="007865A7">
        <w:rPr>
          <w:sz w:val="22"/>
          <w:szCs w:val="22"/>
          <w:lang w:val="en-US"/>
        </w:rPr>
        <w:t>penduduk</w:t>
      </w:r>
      <w:proofErr w:type="spellEnd"/>
      <w:r w:rsidR="007865A7" w:rsidRPr="007865A7">
        <w:rPr>
          <w:sz w:val="22"/>
          <w:szCs w:val="22"/>
          <w:lang w:val="en-US"/>
        </w:rPr>
        <w:t xml:space="preserve"> </w:t>
      </w:r>
      <w:proofErr w:type="spellStart"/>
      <w:r w:rsidR="007865A7" w:rsidRPr="007865A7">
        <w:rPr>
          <w:sz w:val="22"/>
          <w:szCs w:val="22"/>
          <w:lang w:val="en-US"/>
        </w:rPr>
        <w:t>terhadap</w:t>
      </w:r>
      <w:proofErr w:type="spellEnd"/>
      <w:r w:rsidR="007865A7" w:rsidRPr="007865A7">
        <w:rPr>
          <w:sz w:val="22"/>
          <w:szCs w:val="22"/>
          <w:lang w:val="en-US"/>
        </w:rPr>
        <w:t xml:space="preserve"> </w:t>
      </w:r>
      <w:proofErr w:type="spellStart"/>
      <w:r w:rsidR="007865A7" w:rsidRPr="007865A7">
        <w:rPr>
          <w:sz w:val="22"/>
          <w:szCs w:val="22"/>
          <w:lang w:val="en-US"/>
        </w:rPr>
        <w:t>ketimpangan</w:t>
      </w:r>
      <w:proofErr w:type="spellEnd"/>
      <w:r w:rsidR="007865A7" w:rsidRPr="007865A7">
        <w:rPr>
          <w:sz w:val="22"/>
          <w:szCs w:val="22"/>
          <w:lang w:val="en-US"/>
        </w:rPr>
        <w:t xml:space="preserve"> </w:t>
      </w:r>
      <w:proofErr w:type="spellStart"/>
      <w:r w:rsidR="007865A7" w:rsidRPr="007865A7">
        <w:rPr>
          <w:sz w:val="22"/>
          <w:szCs w:val="22"/>
          <w:lang w:val="en-US"/>
        </w:rPr>
        <w:t>pendapatan</w:t>
      </w:r>
      <w:proofErr w:type="spellEnd"/>
    </w:p>
    <w:p w14:paraId="742E2BE3" w14:textId="5DCB5A99" w:rsidR="00DD6090" w:rsidRPr="00DD6090" w:rsidRDefault="007865A7" w:rsidP="001C6CD9">
      <w:pPr>
        <w:ind w:firstLine="284"/>
        <w:jc w:val="both"/>
        <w:rPr>
          <w:rFonts w:ascii="Times New Roman" w:eastAsia="SimSun" w:hAnsi="Times New Roman" w:cs="Times New Roman"/>
          <w:color w:val="000000"/>
          <w:lang w:val="en-US" w:eastAsia="zh-CN"/>
        </w:rPr>
      </w:pPr>
      <w:r w:rsidRPr="007865A7">
        <w:rPr>
          <w:rFonts w:ascii="Times New Roman" w:hAnsi="Times New Roman" w:cs="Times New Roman"/>
        </w:rPr>
        <w:t>Nilai probabilitas dari jumlah penduduk yaitu 0.0000 atau lebih kecil dari nilai alfa 5% (α=0.05). dari hasil tersebut maka Ho ditolak dan Ha diterima, sehingga di dapatkan hasil pengaruh signifikan antara jumlah penduduk terhadap ketimpangan pendapatan di Sumatera Barat.</w:t>
      </w:r>
    </w:p>
    <w:p w14:paraId="2A569EA6" w14:textId="6F7EAC3B" w:rsidR="000C4C44" w:rsidRPr="000C4C44" w:rsidRDefault="00081FA1" w:rsidP="007865A7">
      <w:pPr>
        <w:pStyle w:val="ListParagraph"/>
        <w:numPr>
          <w:ilvl w:val="0"/>
          <w:numId w:val="1"/>
        </w:numPr>
        <w:spacing w:after="0" w:line="240" w:lineRule="auto"/>
        <w:ind w:left="284" w:hanging="284"/>
        <w:jc w:val="both"/>
        <w:rPr>
          <w:sz w:val="22"/>
          <w:szCs w:val="22"/>
          <w:lang w:val="en-US"/>
        </w:rPr>
      </w:pPr>
      <w:proofErr w:type="spellStart"/>
      <w:r>
        <w:rPr>
          <w:sz w:val="22"/>
          <w:szCs w:val="22"/>
          <w:lang w:val="en-US"/>
        </w:rPr>
        <w:t>Pengaruh</w:t>
      </w:r>
      <w:proofErr w:type="spellEnd"/>
      <w:r>
        <w:rPr>
          <w:sz w:val="22"/>
          <w:szCs w:val="22"/>
          <w:lang w:val="en-US"/>
        </w:rPr>
        <w:t xml:space="preserve"> </w:t>
      </w:r>
      <w:proofErr w:type="spellStart"/>
      <w:r w:rsidR="007865A7" w:rsidRPr="007865A7">
        <w:rPr>
          <w:iCs/>
          <w:sz w:val="22"/>
          <w:szCs w:val="22"/>
          <w:lang w:val="en-US"/>
        </w:rPr>
        <w:t>kemiskinan</w:t>
      </w:r>
      <w:proofErr w:type="spellEnd"/>
      <w:r w:rsidR="007865A7" w:rsidRPr="007865A7">
        <w:rPr>
          <w:iCs/>
          <w:sz w:val="22"/>
          <w:szCs w:val="22"/>
          <w:lang w:val="en-US"/>
        </w:rPr>
        <w:t xml:space="preserve"> </w:t>
      </w:r>
      <w:proofErr w:type="spellStart"/>
      <w:r w:rsidR="007865A7" w:rsidRPr="007865A7">
        <w:rPr>
          <w:iCs/>
          <w:sz w:val="22"/>
          <w:szCs w:val="22"/>
          <w:lang w:val="en-US"/>
        </w:rPr>
        <w:t>terhadap</w:t>
      </w:r>
      <w:proofErr w:type="spellEnd"/>
      <w:r w:rsidR="007865A7" w:rsidRPr="007865A7">
        <w:rPr>
          <w:iCs/>
          <w:sz w:val="22"/>
          <w:szCs w:val="22"/>
          <w:lang w:val="en-US"/>
        </w:rPr>
        <w:t xml:space="preserve"> </w:t>
      </w:r>
      <w:proofErr w:type="spellStart"/>
      <w:r w:rsidR="007865A7" w:rsidRPr="007865A7">
        <w:rPr>
          <w:iCs/>
          <w:sz w:val="22"/>
          <w:szCs w:val="22"/>
          <w:lang w:val="en-US"/>
        </w:rPr>
        <w:t>ketimpangan</w:t>
      </w:r>
      <w:proofErr w:type="spellEnd"/>
      <w:r w:rsidR="007865A7" w:rsidRPr="007865A7">
        <w:rPr>
          <w:iCs/>
          <w:sz w:val="22"/>
          <w:szCs w:val="22"/>
          <w:lang w:val="en-US"/>
        </w:rPr>
        <w:t xml:space="preserve"> </w:t>
      </w:r>
      <w:proofErr w:type="spellStart"/>
      <w:r w:rsidR="007865A7" w:rsidRPr="007865A7">
        <w:rPr>
          <w:iCs/>
          <w:sz w:val="22"/>
          <w:szCs w:val="22"/>
          <w:lang w:val="en-US"/>
        </w:rPr>
        <w:t>pendapatan</w:t>
      </w:r>
      <w:proofErr w:type="spellEnd"/>
    </w:p>
    <w:p w14:paraId="21D79677" w14:textId="69A24027" w:rsidR="000C4C44" w:rsidRDefault="007865A7" w:rsidP="007865A7">
      <w:pPr>
        <w:ind w:firstLine="284"/>
        <w:jc w:val="both"/>
        <w:rPr>
          <w:rFonts w:ascii="Times New Roman" w:eastAsia="DengXian" w:hAnsi="Times New Roman" w:cs="Times New Roman"/>
          <w:lang w:eastAsia="zh-CN"/>
        </w:rPr>
      </w:pPr>
      <w:r w:rsidRPr="007865A7">
        <w:rPr>
          <w:rFonts w:ascii="Times New Roman" w:hAnsi="Times New Roman" w:cs="Times New Roman"/>
        </w:rPr>
        <w:t>Nilai probabilitas dari kemiskinan yaitu 0.0001 atau lebih kecil dari nilai alfa 5% (α=0.05). dari hasil tersebut maka Ho ditolak dan Ha diterima, sehingga di dapatkan hasil pengaruh signifikan antara kemiskinan terhadap ketimpangan pendapatan di Sumatera Barat.</w:t>
      </w:r>
    </w:p>
    <w:p w14:paraId="10840797" w14:textId="77777777" w:rsidR="007865A7" w:rsidRPr="007865A7" w:rsidRDefault="007865A7" w:rsidP="007865A7">
      <w:pPr>
        <w:ind w:firstLine="284"/>
        <w:jc w:val="both"/>
        <w:rPr>
          <w:rFonts w:ascii="Times New Roman" w:eastAsia="DengXian" w:hAnsi="Times New Roman" w:cs="Times New Roman"/>
          <w:color w:val="000000"/>
          <w:lang w:val="en-US" w:eastAsia="zh-CN"/>
        </w:rPr>
      </w:pPr>
    </w:p>
    <w:p w14:paraId="66B4085A" w14:textId="77777777" w:rsidR="00561F68" w:rsidRPr="00394CB2" w:rsidRDefault="00561F68" w:rsidP="00561F68">
      <w:pPr>
        <w:pStyle w:val="Heading2"/>
        <w:keepNext w:val="0"/>
        <w:keepLines w:val="0"/>
        <w:spacing w:before="0" w:after="0"/>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14:paraId="23B15C95" w14:textId="76F00838" w:rsidR="004256B7" w:rsidRDefault="009D7FA2" w:rsidP="009D7FA2">
      <w:pPr>
        <w:jc w:val="both"/>
        <w:rPr>
          <w:rFonts w:ascii="Times New Roman" w:hAnsi="Times New Roman" w:cs="Times New Roman"/>
          <w:lang w:val="en-US"/>
        </w:rPr>
      </w:pPr>
      <w:r>
        <w:rPr>
          <w:rFonts w:ascii="Times New Roman" w:hAnsi="Times New Roman" w:cs="Times New Roman"/>
          <w:iCs/>
          <w:lang w:val="id-ID"/>
        </w:rPr>
        <w:t>Hasil dalam penelitian ini menunjukkan bahwa ketiga variabel dalam penelitian ini, yaitu pertumbuhhan ekonomi, jumlah penduduk, dan kemiskinan memberikan pengaruh yang signifikan terhadap ketimpangan pendapatan yang ada di Sumatera Barat.</w:t>
      </w:r>
    </w:p>
    <w:p w14:paraId="66398B94" w14:textId="77777777" w:rsidR="00561F68" w:rsidRDefault="00561F68" w:rsidP="00561F68">
      <w:pPr>
        <w:spacing w:line="240" w:lineRule="auto"/>
        <w:jc w:val="both"/>
        <w:rPr>
          <w:rFonts w:ascii="Times New Roman" w:hAnsi="Times New Roman" w:cs="Times New Roman"/>
          <w:b/>
          <w:lang w:val="en-US"/>
        </w:rPr>
      </w:pPr>
    </w:p>
    <w:p w14:paraId="48ACA999" w14:textId="77777777" w:rsidR="00265715" w:rsidRDefault="00265715" w:rsidP="00561F68">
      <w:pPr>
        <w:spacing w:line="240" w:lineRule="auto"/>
        <w:jc w:val="both"/>
        <w:rPr>
          <w:rFonts w:ascii="Times New Roman" w:hAnsi="Times New Roman" w:cs="Times New Roman"/>
          <w:b/>
          <w:lang w:val="en-US"/>
        </w:rPr>
      </w:pPr>
      <w:r>
        <w:rPr>
          <w:rFonts w:ascii="Times New Roman" w:hAnsi="Times New Roman" w:cs="Times New Roman"/>
          <w:b/>
          <w:lang w:val="en-US"/>
        </w:rPr>
        <w:t>UCAPAN TERIMA KASIH</w:t>
      </w:r>
    </w:p>
    <w:p w14:paraId="22F31D96" w14:textId="55E4BBB7" w:rsidR="00265715" w:rsidRPr="00353C21" w:rsidRDefault="00265715" w:rsidP="00265715">
      <w:pPr>
        <w:jc w:val="both"/>
        <w:rPr>
          <w:rFonts w:ascii="Times New Roman" w:hAnsi="Times New Roman" w:cs="Times New Roman"/>
          <w:lang w:val="id-ID"/>
        </w:rPr>
      </w:pPr>
      <w:proofErr w:type="spellStart"/>
      <w:r w:rsidRPr="00265715">
        <w:rPr>
          <w:rFonts w:ascii="Times New Roman" w:hAnsi="Times New Roman" w:cs="Times New Roman"/>
          <w:lang w:val="en-US"/>
        </w:rPr>
        <w:t>Terima</w:t>
      </w:r>
      <w:proofErr w:type="spellEnd"/>
      <w:r w:rsidRPr="00265715">
        <w:rPr>
          <w:rFonts w:ascii="Times New Roman" w:hAnsi="Times New Roman" w:cs="Times New Roman"/>
          <w:lang w:val="en-US"/>
        </w:rPr>
        <w:t xml:space="preserve"> Kasih </w:t>
      </w:r>
      <w:proofErr w:type="spellStart"/>
      <w:r w:rsidRPr="00265715">
        <w:rPr>
          <w:rFonts w:ascii="Times New Roman" w:hAnsi="Times New Roman" w:cs="Times New Roman"/>
          <w:lang w:val="en-US"/>
        </w:rPr>
        <w:t>banyak</w:t>
      </w:r>
      <w:proofErr w:type="spellEnd"/>
      <w:r w:rsidRPr="00265715">
        <w:rPr>
          <w:rFonts w:ascii="Times New Roman" w:hAnsi="Times New Roman" w:cs="Times New Roman"/>
          <w:lang w:val="en-US"/>
        </w:rPr>
        <w:t xml:space="preserve"> </w:t>
      </w:r>
      <w:proofErr w:type="spellStart"/>
      <w:r w:rsidRPr="00265715">
        <w:rPr>
          <w:rFonts w:ascii="Times New Roman" w:hAnsi="Times New Roman" w:cs="Times New Roman"/>
          <w:lang w:val="en-US"/>
        </w:rPr>
        <w:t>kepada</w:t>
      </w:r>
      <w:proofErr w:type="spellEnd"/>
      <w:r w:rsidRPr="00265715">
        <w:rPr>
          <w:rFonts w:ascii="Times New Roman" w:hAnsi="Times New Roman" w:cs="Times New Roman"/>
          <w:lang w:val="en-US"/>
        </w:rPr>
        <w:t xml:space="preserve"> </w:t>
      </w:r>
      <w:r w:rsidR="00353C21">
        <w:rPr>
          <w:rFonts w:ascii="Times New Roman" w:hAnsi="Times New Roman" w:cs="Times New Roman"/>
          <w:lang w:val="id-ID"/>
        </w:rPr>
        <w:t>B</w:t>
      </w:r>
      <w:proofErr w:type="spellStart"/>
      <w:r w:rsidRPr="00265715">
        <w:rPr>
          <w:rFonts w:ascii="Times New Roman" w:hAnsi="Times New Roman" w:cs="Times New Roman"/>
          <w:lang w:val="en-US"/>
        </w:rPr>
        <w:t>apak</w:t>
      </w:r>
      <w:proofErr w:type="spellEnd"/>
      <w:r w:rsidRPr="00265715">
        <w:rPr>
          <w:rFonts w:ascii="Times New Roman" w:hAnsi="Times New Roman" w:cs="Times New Roman"/>
          <w:lang w:val="en-US"/>
        </w:rPr>
        <w:t xml:space="preserve"> </w:t>
      </w:r>
      <w:r w:rsidR="00353C21">
        <w:rPr>
          <w:rFonts w:ascii="Times New Roman" w:hAnsi="Times New Roman"/>
          <w:bCs/>
          <w:lang w:val="id-ID"/>
        </w:rPr>
        <w:t xml:space="preserve">Kasman Karimi, S.E., M.Si., selaku dosen pembimbing yang telah memberikan waktu dan untuk membeimbing dan membina saya dalam menyelesaikan karya tulis ini. </w:t>
      </w:r>
    </w:p>
    <w:p w14:paraId="63C2D683" w14:textId="77777777" w:rsidR="00DD6090" w:rsidRPr="0018186C" w:rsidRDefault="00DD6090" w:rsidP="00561F68">
      <w:pPr>
        <w:spacing w:line="240" w:lineRule="auto"/>
        <w:jc w:val="both"/>
        <w:rPr>
          <w:rFonts w:ascii="Times New Roman" w:hAnsi="Times New Roman" w:cs="Times New Roman"/>
          <w:b/>
          <w:lang w:val="en-US"/>
        </w:rPr>
      </w:pPr>
    </w:p>
    <w:p w14:paraId="44AC4352" w14:textId="4A7D0EEE" w:rsidR="00561F68" w:rsidRPr="00353C21" w:rsidRDefault="0018186C" w:rsidP="00561F68">
      <w:pPr>
        <w:spacing w:line="240" w:lineRule="auto"/>
        <w:jc w:val="both"/>
        <w:rPr>
          <w:rFonts w:ascii="Times New Roman" w:eastAsia="DengXian" w:hAnsi="Times New Roman" w:cs="Times New Roman"/>
          <w:b/>
          <w:lang w:val="en-US" w:eastAsia="zh-CN"/>
        </w:rPr>
      </w:pPr>
      <w:r w:rsidRPr="0018186C">
        <w:rPr>
          <w:rFonts w:ascii="Times New Roman" w:hAnsi="Times New Roman" w:cs="Times New Roman"/>
          <w:b/>
          <w:lang w:val="en-US"/>
        </w:rPr>
        <w:t>DAFTAR PUSTAKA</w:t>
      </w:r>
    </w:p>
    <w:p w14:paraId="7207D907" w14:textId="6B0724C0" w:rsidR="003210EC" w:rsidRDefault="00C1351F"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val="id-ID" w:eastAsia="zh-CN"/>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FC5CA1">
        <w:rPr>
          <w:rFonts w:ascii="Times New Roman" w:eastAsia="DengXian" w:hAnsi="Times New Roman" w:cs="Times New Roman"/>
          <w:noProof/>
          <w:lang w:val="id-ID" w:eastAsia="zh-CN"/>
        </w:rPr>
        <w:t xml:space="preserve">Arsyad, L. (2010). </w:t>
      </w:r>
      <w:r w:rsidR="00FC5CA1">
        <w:rPr>
          <w:rFonts w:ascii="Times New Roman" w:eastAsia="DengXian" w:hAnsi="Times New Roman" w:cs="Times New Roman"/>
          <w:i/>
          <w:iCs/>
          <w:noProof/>
          <w:lang w:val="id-ID" w:eastAsia="zh-CN"/>
        </w:rPr>
        <w:t xml:space="preserve">Ekonomi Pembangunan. </w:t>
      </w:r>
      <w:r w:rsidR="00FC5CA1">
        <w:rPr>
          <w:rFonts w:ascii="Times New Roman" w:eastAsia="DengXian" w:hAnsi="Times New Roman" w:cs="Times New Roman"/>
          <w:noProof/>
          <w:lang w:val="id-ID" w:eastAsia="zh-CN"/>
        </w:rPr>
        <w:t>Yogyakarta: UPP STIM YKPN</w:t>
      </w:r>
    </w:p>
    <w:p w14:paraId="23D92FF9" w14:textId="77777777" w:rsidR="00FC5CA1" w:rsidRPr="00FC5CA1" w:rsidRDefault="00FC5CA1"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val="id-ID" w:eastAsia="zh-CN"/>
        </w:rPr>
      </w:pPr>
    </w:p>
    <w:p w14:paraId="29165489" w14:textId="5E12314E" w:rsidR="003210EC" w:rsidRDefault="003210EC"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val="id-ID" w:eastAsia="zh-CN"/>
        </w:rPr>
      </w:pPr>
      <w:r w:rsidRPr="003210EC">
        <w:rPr>
          <w:rFonts w:ascii="Times New Roman" w:eastAsia="DengXian" w:hAnsi="Times New Roman" w:cs="Times New Roman"/>
          <w:noProof/>
          <w:lang w:val="id-ID" w:eastAsia="zh-CN"/>
        </w:rPr>
        <w:t xml:space="preserve">Matondang, Z. (2018). Pengaruh jumlah penduduk, jumlah pengangguran dan tingkat pendidikan terhadap ketimpangan pendapatan di desa palopat maria kecamatan padangsidimpuan hutaimbaru. </w:t>
      </w:r>
      <w:r w:rsidRPr="003210EC">
        <w:rPr>
          <w:rFonts w:ascii="Times New Roman" w:eastAsia="DengXian" w:hAnsi="Times New Roman" w:cs="Times New Roman"/>
          <w:i/>
          <w:noProof/>
          <w:lang w:val="id-ID" w:eastAsia="zh-CN"/>
        </w:rPr>
        <w:t>Ihtiyath</w:t>
      </w:r>
      <w:r w:rsidRPr="003210EC">
        <w:rPr>
          <w:rFonts w:ascii="Times New Roman" w:eastAsia="DengXian" w:hAnsi="Times New Roman" w:cs="Times New Roman"/>
          <w:noProof/>
          <w:lang w:val="id-ID" w:eastAsia="zh-CN"/>
        </w:rPr>
        <w:t xml:space="preserve">, </w:t>
      </w:r>
      <w:r w:rsidRPr="003210EC">
        <w:rPr>
          <w:rFonts w:ascii="Times New Roman" w:eastAsia="DengXian" w:hAnsi="Times New Roman" w:cs="Times New Roman"/>
          <w:i/>
          <w:noProof/>
          <w:lang w:val="id-ID" w:eastAsia="zh-CN"/>
        </w:rPr>
        <w:t>2</w:t>
      </w:r>
      <w:r w:rsidRPr="003210EC">
        <w:rPr>
          <w:rFonts w:ascii="Times New Roman" w:eastAsia="DengXian" w:hAnsi="Times New Roman" w:cs="Times New Roman"/>
          <w:noProof/>
          <w:lang w:val="id-ID" w:eastAsia="zh-CN"/>
        </w:rPr>
        <w:t>(2), 255–270.</w:t>
      </w:r>
    </w:p>
    <w:p w14:paraId="7AFA72F8" w14:textId="75199B09" w:rsidR="00FC5CA1" w:rsidRDefault="00FC5CA1"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val="id-ID" w:eastAsia="zh-CN"/>
        </w:rPr>
      </w:pPr>
    </w:p>
    <w:p w14:paraId="725DADB7" w14:textId="68E53165" w:rsidR="00FC5CA1" w:rsidRDefault="00FC5CA1"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val="id-ID" w:eastAsia="zh-CN"/>
        </w:rPr>
      </w:pPr>
      <w:r>
        <w:rPr>
          <w:rFonts w:ascii="Times New Roman" w:eastAsia="DengXian" w:hAnsi="Times New Roman" w:cs="Times New Roman"/>
          <w:noProof/>
          <w:lang w:val="id-ID" w:eastAsia="zh-CN"/>
        </w:rPr>
        <w:t xml:space="preserve">Sukirno, S. (2011). </w:t>
      </w:r>
      <w:r>
        <w:rPr>
          <w:rFonts w:ascii="Times New Roman" w:eastAsia="DengXian" w:hAnsi="Times New Roman" w:cs="Times New Roman"/>
          <w:i/>
          <w:iCs/>
          <w:noProof/>
          <w:lang w:val="id-ID" w:eastAsia="zh-CN"/>
        </w:rPr>
        <w:t xml:space="preserve">MMakro Ekonomi Teori Pengantar Edisi Ketia. </w:t>
      </w:r>
      <w:r>
        <w:rPr>
          <w:rFonts w:ascii="Times New Roman" w:eastAsia="DengXian" w:hAnsi="Times New Roman" w:cs="Times New Roman"/>
          <w:noProof/>
          <w:lang w:val="id-ID" w:eastAsia="zh-CN"/>
        </w:rPr>
        <w:t>Jakarta: Rajawali Pers.</w:t>
      </w:r>
    </w:p>
    <w:p w14:paraId="3BA4E3E8" w14:textId="41DDB2A1" w:rsidR="00FC5CA1" w:rsidRDefault="00FC5CA1"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val="id-ID" w:eastAsia="zh-CN"/>
        </w:rPr>
      </w:pPr>
    </w:p>
    <w:p w14:paraId="711AB09D" w14:textId="6D2973AB" w:rsidR="00FC5CA1" w:rsidRPr="00FC5CA1" w:rsidRDefault="00FC5CA1"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val="en-US" w:eastAsia="zh-CN"/>
        </w:rPr>
      </w:pPr>
      <w:r>
        <w:rPr>
          <w:rFonts w:ascii="Times New Roman" w:eastAsia="DengXian" w:hAnsi="Times New Roman" w:cs="Times New Roman"/>
          <w:noProof/>
          <w:lang w:val="id-ID" w:eastAsia="zh-CN"/>
        </w:rPr>
        <w:t xml:space="preserve">Todaro, M.P. (2000) </w:t>
      </w:r>
      <w:r>
        <w:rPr>
          <w:rFonts w:ascii="Times New Roman" w:eastAsia="DengXian" w:hAnsi="Times New Roman" w:cs="Times New Roman"/>
          <w:i/>
          <w:iCs/>
          <w:noProof/>
          <w:lang w:val="id-ID" w:eastAsia="zh-CN"/>
        </w:rPr>
        <w:t xml:space="preserve">Pembangunan Ekonomi di Dunia Ketiga, Edisi Ketujuh, Terjemahan Haris Munandar. </w:t>
      </w:r>
      <w:r>
        <w:rPr>
          <w:rFonts w:ascii="Times New Roman" w:eastAsia="DengXian" w:hAnsi="Times New Roman" w:cs="Times New Roman"/>
          <w:noProof/>
          <w:lang w:val="id-ID" w:eastAsia="zh-CN"/>
        </w:rPr>
        <w:t>Jakarta: Erlangga.</w:t>
      </w:r>
    </w:p>
    <w:p w14:paraId="51BCC40D" w14:textId="0CAA5928" w:rsidR="004256B7" w:rsidRDefault="00C1351F" w:rsidP="003210EC">
      <w:pPr>
        <w:jc w:val="both"/>
        <w:rPr>
          <w:rFonts w:ascii="Times New Roman" w:hAnsi="Times New Roman" w:cs="Times New Roman"/>
          <w:b/>
          <w:lang w:val="en-US"/>
        </w:rPr>
      </w:pPr>
      <w:r>
        <w:rPr>
          <w:rFonts w:ascii="Times New Roman" w:hAnsi="Times New Roman" w:cs="Times New Roman"/>
          <w:b/>
          <w:lang w:val="en-US"/>
        </w:rPr>
        <w:fldChar w:fldCharType="end"/>
      </w:r>
    </w:p>
    <w:p w14:paraId="51B9FE03" w14:textId="77777777" w:rsidR="004256B7" w:rsidRDefault="004256B7" w:rsidP="00394CB2">
      <w:pPr>
        <w:rPr>
          <w:rFonts w:ascii="Times New Roman" w:hAnsi="Times New Roman" w:cs="Times New Roman"/>
          <w:b/>
          <w:lang w:val="en-US"/>
        </w:rPr>
      </w:pPr>
    </w:p>
    <w:p w14:paraId="6752AA61" w14:textId="77777777" w:rsidR="004256B7" w:rsidRDefault="004256B7" w:rsidP="00394CB2">
      <w:pPr>
        <w:rPr>
          <w:rFonts w:ascii="Times New Roman" w:hAnsi="Times New Roman" w:cs="Times New Roman"/>
          <w:b/>
          <w:lang w:val="en-US"/>
        </w:rPr>
      </w:pPr>
    </w:p>
    <w:p w14:paraId="695F3DA7" w14:textId="77777777" w:rsidR="004256B7" w:rsidRDefault="004256B7" w:rsidP="00394CB2">
      <w:pPr>
        <w:rPr>
          <w:rFonts w:ascii="Times New Roman" w:hAnsi="Times New Roman" w:cs="Times New Roman"/>
          <w:b/>
          <w:lang w:val="en-US"/>
        </w:rPr>
      </w:pPr>
    </w:p>
    <w:p w14:paraId="05CD1786" w14:textId="77777777" w:rsidR="004256B7" w:rsidRDefault="004256B7" w:rsidP="00394CB2">
      <w:pPr>
        <w:rPr>
          <w:rFonts w:ascii="Times New Roman" w:hAnsi="Times New Roman" w:cs="Times New Roman"/>
          <w:b/>
          <w:lang w:val="en-US"/>
        </w:rPr>
      </w:pPr>
    </w:p>
    <w:p w14:paraId="280C19B7" w14:textId="77777777" w:rsidR="004256B7" w:rsidRDefault="004256B7" w:rsidP="00394CB2">
      <w:pPr>
        <w:rPr>
          <w:rFonts w:ascii="Times New Roman" w:hAnsi="Times New Roman" w:cs="Times New Roman"/>
          <w:b/>
          <w:lang w:val="en-US"/>
        </w:rPr>
      </w:pPr>
    </w:p>
    <w:p w14:paraId="7343577F" w14:textId="77777777" w:rsidR="004256B7" w:rsidRDefault="004256B7" w:rsidP="00394CB2">
      <w:pPr>
        <w:rPr>
          <w:rFonts w:ascii="Times New Roman" w:hAnsi="Times New Roman" w:cs="Times New Roman"/>
          <w:b/>
          <w:lang w:val="en-US"/>
        </w:rPr>
      </w:pPr>
    </w:p>
    <w:p w14:paraId="7980910E" w14:textId="77777777" w:rsidR="004256B7" w:rsidRDefault="004256B7" w:rsidP="00394CB2">
      <w:pPr>
        <w:rPr>
          <w:rFonts w:ascii="Times New Roman" w:hAnsi="Times New Roman" w:cs="Times New Roman"/>
          <w:b/>
          <w:lang w:val="en-US"/>
        </w:rPr>
      </w:pPr>
    </w:p>
    <w:p w14:paraId="5449B1E8" w14:textId="77777777"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4BF4"/>
    <w:multiLevelType w:val="hybridMultilevel"/>
    <w:tmpl w:val="05F6F922"/>
    <w:lvl w:ilvl="0" w:tplc="3924734C">
      <w:start w:val="1"/>
      <w:numFmt w:val="decimal"/>
      <w:lvlText w:val="%1."/>
      <w:lvlJc w:val="left"/>
      <w:pPr>
        <w:ind w:left="1008" w:hanging="420"/>
        <w:jc w:val="right"/>
      </w:pPr>
      <w:rPr>
        <w:rFonts w:ascii="Times New Roman" w:eastAsia="Times New Roman" w:hAnsi="Times New Roman" w:cs="Times New Roman" w:hint="default"/>
        <w:w w:val="100"/>
        <w:sz w:val="24"/>
        <w:szCs w:val="24"/>
        <w:lang w:val="id" w:eastAsia="en-US" w:bidi="ar-SA"/>
      </w:rPr>
    </w:lvl>
    <w:lvl w:ilvl="1" w:tplc="A5564196">
      <w:start w:val="1"/>
      <w:numFmt w:val="lowerLetter"/>
      <w:lvlText w:val="%2."/>
      <w:lvlJc w:val="left"/>
      <w:pPr>
        <w:ind w:left="842" w:hanging="360"/>
      </w:pPr>
      <w:rPr>
        <w:rFonts w:ascii="Times New Roman" w:eastAsia="Times New Roman" w:hAnsi="Times New Roman" w:cs="Times New Roman" w:hint="default"/>
        <w:b/>
        <w:bCs/>
        <w:w w:val="100"/>
        <w:sz w:val="24"/>
        <w:szCs w:val="24"/>
        <w:lang w:val="id" w:eastAsia="en-US" w:bidi="ar-SA"/>
      </w:rPr>
    </w:lvl>
    <w:lvl w:ilvl="2" w:tplc="8EF86002">
      <w:numFmt w:val="bullet"/>
      <w:lvlText w:val="•"/>
      <w:lvlJc w:val="left"/>
      <w:pPr>
        <w:ind w:left="1885" w:hanging="360"/>
      </w:pPr>
      <w:rPr>
        <w:rFonts w:hint="default"/>
        <w:lang w:val="id" w:eastAsia="en-US" w:bidi="ar-SA"/>
      </w:rPr>
    </w:lvl>
    <w:lvl w:ilvl="3" w:tplc="878CA7D6">
      <w:numFmt w:val="bullet"/>
      <w:lvlText w:val="•"/>
      <w:lvlJc w:val="left"/>
      <w:pPr>
        <w:ind w:left="2771" w:hanging="360"/>
      </w:pPr>
      <w:rPr>
        <w:rFonts w:hint="default"/>
        <w:lang w:val="id" w:eastAsia="en-US" w:bidi="ar-SA"/>
      </w:rPr>
    </w:lvl>
    <w:lvl w:ilvl="4" w:tplc="49C682F4">
      <w:numFmt w:val="bullet"/>
      <w:lvlText w:val="•"/>
      <w:lvlJc w:val="left"/>
      <w:pPr>
        <w:ind w:left="3657" w:hanging="360"/>
      </w:pPr>
      <w:rPr>
        <w:rFonts w:hint="default"/>
        <w:lang w:val="id" w:eastAsia="en-US" w:bidi="ar-SA"/>
      </w:rPr>
    </w:lvl>
    <w:lvl w:ilvl="5" w:tplc="3732E378">
      <w:numFmt w:val="bullet"/>
      <w:lvlText w:val="•"/>
      <w:lvlJc w:val="left"/>
      <w:pPr>
        <w:ind w:left="4542" w:hanging="360"/>
      </w:pPr>
      <w:rPr>
        <w:rFonts w:hint="default"/>
        <w:lang w:val="id" w:eastAsia="en-US" w:bidi="ar-SA"/>
      </w:rPr>
    </w:lvl>
    <w:lvl w:ilvl="6" w:tplc="389E8A18">
      <w:numFmt w:val="bullet"/>
      <w:lvlText w:val="•"/>
      <w:lvlJc w:val="left"/>
      <w:pPr>
        <w:ind w:left="5428" w:hanging="360"/>
      </w:pPr>
      <w:rPr>
        <w:rFonts w:hint="default"/>
        <w:lang w:val="id" w:eastAsia="en-US" w:bidi="ar-SA"/>
      </w:rPr>
    </w:lvl>
    <w:lvl w:ilvl="7" w:tplc="387A2238">
      <w:numFmt w:val="bullet"/>
      <w:lvlText w:val="•"/>
      <w:lvlJc w:val="left"/>
      <w:pPr>
        <w:ind w:left="6314" w:hanging="360"/>
      </w:pPr>
      <w:rPr>
        <w:rFonts w:hint="default"/>
        <w:lang w:val="id" w:eastAsia="en-US" w:bidi="ar-SA"/>
      </w:rPr>
    </w:lvl>
    <w:lvl w:ilvl="8" w:tplc="0412A20C">
      <w:numFmt w:val="bullet"/>
      <w:lvlText w:val="•"/>
      <w:lvlJc w:val="left"/>
      <w:pPr>
        <w:ind w:left="7199" w:hanging="360"/>
      </w:pPr>
      <w:rPr>
        <w:rFonts w:hint="default"/>
        <w:lang w:val="id" w:eastAsia="en-US" w:bidi="ar-SA"/>
      </w:rPr>
    </w:lvl>
  </w:abstractNum>
  <w:abstractNum w:abstractNumId="1" w15:restartNumberingAfterBreak="0">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 w15:restartNumberingAfterBreak="0">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57E7C"/>
    <w:rsid w:val="00081FA1"/>
    <w:rsid w:val="000C4C44"/>
    <w:rsid w:val="00121B6C"/>
    <w:rsid w:val="00142B91"/>
    <w:rsid w:val="0018186C"/>
    <w:rsid w:val="001B679A"/>
    <w:rsid w:val="001C6CD9"/>
    <w:rsid w:val="00265715"/>
    <w:rsid w:val="00290B9C"/>
    <w:rsid w:val="002F2EDD"/>
    <w:rsid w:val="00313ECA"/>
    <w:rsid w:val="003210EC"/>
    <w:rsid w:val="00353C21"/>
    <w:rsid w:val="00394CB2"/>
    <w:rsid w:val="003D142B"/>
    <w:rsid w:val="00424C06"/>
    <w:rsid w:val="004256B7"/>
    <w:rsid w:val="004B5529"/>
    <w:rsid w:val="004D6CAD"/>
    <w:rsid w:val="004F0163"/>
    <w:rsid w:val="00561F68"/>
    <w:rsid w:val="0058347D"/>
    <w:rsid w:val="00583BF5"/>
    <w:rsid w:val="005C3ADA"/>
    <w:rsid w:val="006029BB"/>
    <w:rsid w:val="00603637"/>
    <w:rsid w:val="00625DD3"/>
    <w:rsid w:val="00635C91"/>
    <w:rsid w:val="0064466B"/>
    <w:rsid w:val="0068777E"/>
    <w:rsid w:val="0069673C"/>
    <w:rsid w:val="006B2DEE"/>
    <w:rsid w:val="00714FF8"/>
    <w:rsid w:val="007865A7"/>
    <w:rsid w:val="00786814"/>
    <w:rsid w:val="007E42DD"/>
    <w:rsid w:val="007F121F"/>
    <w:rsid w:val="008F4523"/>
    <w:rsid w:val="009027BB"/>
    <w:rsid w:val="0093531F"/>
    <w:rsid w:val="009B2AF0"/>
    <w:rsid w:val="009D7FA2"/>
    <w:rsid w:val="009F5DDE"/>
    <w:rsid w:val="00A474F8"/>
    <w:rsid w:val="00A7618F"/>
    <w:rsid w:val="00B07B18"/>
    <w:rsid w:val="00B119F9"/>
    <w:rsid w:val="00B1745B"/>
    <w:rsid w:val="00B572E0"/>
    <w:rsid w:val="00B743DD"/>
    <w:rsid w:val="00C1351F"/>
    <w:rsid w:val="00C37F4D"/>
    <w:rsid w:val="00C44A91"/>
    <w:rsid w:val="00C90A18"/>
    <w:rsid w:val="00D4395F"/>
    <w:rsid w:val="00D82A1C"/>
    <w:rsid w:val="00DD6090"/>
    <w:rsid w:val="00DE60FD"/>
    <w:rsid w:val="00DF754E"/>
    <w:rsid w:val="00E23E6C"/>
    <w:rsid w:val="00E50EB8"/>
    <w:rsid w:val="00E829F5"/>
    <w:rsid w:val="00EC2BBC"/>
    <w:rsid w:val="00ED5E70"/>
    <w:rsid w:val="00F940E5"/>
    <w:rsid w:val="00FC5CA1"/>
    <w:rsid w:val="00FC759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3C96"/>
  <w15:docId w15:val="{EE205093-7231-4A7F-ABD3-BC2F4939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9683">
      <w:bodyDiv w:val="1"/>
      <w:marLeft w:val="0"/>
      <w:marRight w:val="0"/>
      <w:marTop w:val="0"/>
      <w:marBottom w:val="0"/>
      <w:divBdr>
        <w:top w:val="none" w:sz="0" w:space="0" w:color="auto"/>
        <w:left w:val="none" w:sz="0" w:space="0" w:color="auto"/>
        <w:bottom w:val="none" w:sz="0" w:space="0" w:color="auto"/>
        <w:right w:val="none" w:sz="0" w:space="0" w:color="auto"/>
      </w:divBdr>
    </w:div>
    <w:div w:id="647593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15DCF-E614-427E-8981-ECD00F13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jumbuh jasuko</cp:lastModifiedBy>
  <cp:revision>3</cp:revision>
  <cp:lastPrinted>2020-10-22T09:39:00Z</cp:lastPrinted>
  <dcterms:created xsi:type="dcterms:W3CDTF">2022-08-02T17:26:00Z</dcterms:created>
  <dcterms:modified xsi:type="dcterms:W3CDTF">2022-08-03T08:26:00Z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