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9519D" w14:textId="77777777" w:rsidR="00023591" w:rsidRPr="003A2E0D" w:rsidRDefault="00023591" w:rsidP="00023591">
      <w:pPr>
        <w:spacing w:after="0" w:line="240" w:lineRule="auto"/>
        <w:jc w:val="center"/>
        <w:rPr>
          <w:rFonts w:ascii="Times New Roman" w:hAnsi="Times New Roman" w:cs="Times New Roman"/>
          <w:b/>
          <w:sz w:val="24"/>
          <w:szCs w:val="24"/>
          <w:lang w:val="en-US"/>
        </w:rPr>
      </w:pPr>
      <w:r w:rsidRPr="003A2E0D">
        <w:rPr>
          <w:rFonts w:ascii="Times New Roman" w:hAnsi="Times New Roman" w:cs="Times New Roman"/>
          <w:b/>
          <w:bCs/>
          <w:sz w:val="24"/>
          <w:szCs w:val="24"/>
        </w:rPr>
        <w:t xml:space="preserve">PENGARUH </w:t>
      </w:r>
      <w:r w:rsidRPr="003A2E0D">
        <w:rPr>
          <w:rFonts w:ascii="Times New Roman" w:hAnsi="Times New Roman" w:cs="Times New Roman"/>
          <w:b/>
          <w:bCs/>
          <w:sz w:val="24"/>
          <w:szCs w:val="24"/>
          <w:lang w:val="en-US"/>
        </w:rPr>
        <w:t xml:space="preserve">SPESIALISASI INDUSTRI AUDITOR, </w:t>
      </w:r>
      <w:r w:rsidRPr="003A2E0D">
        <w:rPr>
          <w:rFonts w:ascii="Times New Roman" w:hAnsi="Times New Roman" w:cs="Times New Roman"/>
          <w:b/>
          <w:bCs/>
          <w:i/>
          <w:sz w:val="24"/>
          <w:szCs w:val="24"/>
          <w:lang w:val="en-US"/>
        </w:rPr>
        <w:t>AUDIT TENURE</w:t>
      </w:r>
      <w:r w:rsidRPr="003A2E0D">
        <w:rPr>
          <w:rFonts w:ascii="Times New Roman" w:hAnsi="Times New Roman" w:cs="Times New Roman"/>
          <w:b/>
          <w:bCs/>
          <w:sz w:val="24"/>
          <w:szCs w:val="24"/>
          <w:lang w:val="en-US"/>
        </w:rPr>
        <w:t xml:space="preserve">, OPINI AUDIT, BIAYA AUDIT DAN MANAJEMEN LABA TERHADAP </w:t>
      </w:r>
      <w:r w:rsidRPr="003A2E0D">
        <w:rPr>
          <w:rFonts w:ascii="Times New Roman" w:hAnsi="Times New Roman" w:cs="Times New Roman"/>
          <w:b/>
          <w:bCs/>
          <w:i/>
          <w:sz w:val="24"/>
          <w:szCs w:val="24"/>
          <w:lang w:val="en-US"/>
        </w:rPr>
        <w:t>TAX AVOIDANCE</w:t>
      </w:r>
    </w:p>
    <w:p w14:paraId="1DDCC722" w14:textId="77777777" w:rsidR="00023591" w:rsidRPr="003A2E0D" w:rsidRDefault="00023591" w:rsidP="00023591">
      <w:pPr>
        <w:spacing w:after="0" w:line="240" w:lineRule="auto"/>
        <w:contextualSpacing/>
        <w:jc w:val="center"/>
        <w:rPr>
          <w:rFonts w:ascii="Times New Roman" w:hAnsi="Times New Roman" w:cs="Times New Roman"/>
          <w:b/>
          <w:bCs/>
          <w:sz w:val="24"/>
          <w:szCs w:val="24"/>
          <w:lang w:val="en-ID"/>
        </w:rPr>
      </w:pPr>
    </w:p>
    <w:p w14:paraId="39D027B0" w14:textId="77777777" w:rsidR="00023591" w:rsidRPr="00741D2F" w:rsidRDefault="00023591" w:rsidP="00741D2F">
      <w:pPr>
        <w:spacing w:after="0" w:line="240" w:lineRule="auto"/>
        <w:contextualSpacing/>
        <w:jc w:val="center"/>
        <w:rPr>
          <w:rFonts w:ascii="Times New Roman" w:hAnsi="Times New Roman" w:cs="Times New Roman"/>
          <w:b/>
        </w:rPr>
      </w:pPr>
      <w:r w:rsidRPr="00741D2F">
        <w:rPr>
          <w:rFonts w:ascii="Times New Roman" w:hAnsi="Times New Roman" w:cs="Times New Roman"/>
          <w:b/>
        </w:rPr>
        <w:t>Oleh</w:t>
      </w:r>
    </w:p>
    <w:p w14:paraId="018F5798" w14:textId="77777777" w:rsidR="00023591" w:rsidRPr="00741D2F" w:rsidRDefault="00023591" w:rsidP="00741D2F">
      <w:pPr>
        <w:spacing w:after="0" w:line="240" w:lineRule="auto"/>
        <w:contextualSpacing/>
        <w:jc w:val="center"/>
        <w:rPr>
          <w:rFonts w:ascii="Times New Roman" w:hAnsi="Times New Roman" w:cs="Times New Roman"/>
          <w:b/>
        </w:rPr>
      </w:pPr>
    </w:p>
    <w:p w14:paraId="73200EB9" w14:textId="77777777" w:rsidR="00023591" w:rsidRPr="00741D2F" w:rsidRDefault="00023591" w:rsidP="00741D2F">
      <w:pPr>
        <w:spacing w:after="0" w:line="240" w:lineRule="auto"/>
        <w:contextualSpacing/>
        <w:jc w:val="center"/>
        <w:rPr>
          <w:rFonts w:ascii="Times New Roman" w:hAnsi="Times New Roman" w:cs="Times New Roman"/>
          <w:b/>
        </w:rPr>
      </w:pPr>
      <w:r w:rsidRPr="00741D2F">
        <w:rPr>
          <w:rFonts w:ascii="Times New Roman" w:hAnsi="Times New Roman" w:cs="Times New Roman"/>
          <w:b/>
          <w:lang w:val="en-US"/>
        </w:rPr>
        <w:t>Sri Wahyuni</w:t>
      </w:r>
      <w:r w:rsidRPr="00741D2F">
        <w:rPr>
          <w:rFonts w:ascii="Times New Roman" w:hAnsi="Times New Roman" w:cs="Times New Roman"/>
          <w:b/>
          <w:vertAlign w:val="superscript"/>
        </w:rPr>
        <w:t>1</w:t>
      </w:r>
      <w:r w:rsidRPr="00741D2F">
        <w:rPr>
          <w:rFonts w:ascii="Times New Roman" w:hAnsi="Times New Roman" w:cs="Times New Roman"/>
          <w:b/>
        </w:rPr>
        <w:t>, Fivi Anggraini</w:t>
      </w:r>
      <w:r w:rsidRPr="00741D2F">
        <w:rPr>
          <w:rFonts w:ascii="Times New Roman" w:hAnsi="Times New Roman" w:cs="Times New Roman"/>
          <w:b/>
          <w:vertAlign w:val="superscript"/>
        </w:rPr>
        <w:t>2</w:t>
      </w:r>
    </w:p>
    <w:p w14:paraId="2FE1CB5E" w14:textId="77777777" w:rsidR="00023591" w:rsidRPr="00741D2F" w:rsidRDefault="00023591" w:rsidP="00741D2F">
      <w:pPr>
        <w:spacing w:after="0" w:line="240" w:lineRule="auto"/>
        <w:contextualSpacing/>
        <w:jc w:val="center"/>
        <w:rPr>
          <w:rFonts w:ascii="Times New Roman" w:hAnsi="Times New Roman" w:cs="Times New Roman"/>
          <w:b/>
        </w:rPr>
      </w:pPr>
      <w:r w:rsidRPr="00741D2F">
        <w:rPr>
          <w:rFonts w:ascii="Times New Roman" w:hAnsi="Times New Roman" w:cs="Times New Roman"/>
          <w:b/>
        </w:rPr>
        <w:t>Jurusan Akuntansi , Fakultas Ekonomi dan Bisnis</w:t>
      </w:r>
      <w:r w:rsidR="00741D2F">
        <w:rPr>
          <w:rFonts w:ascii="Times New Roman" w:hAnsi="Times New Roman" w:cs="Times New Roman"/>
          <w:b/>
        </w:rPr>
        <w:t xml:space="preserve"> </w:t>
      </w:r>
      <w:r w:rsidRPr="00741D2F">
        <w:rPr>
          <w:rFonts w:ascii="Times New Roman" w:hAnsi="Times New Roman" w:cs="Times New Roman"/>
          <w:b/>
        </w:rPr>
        <w:t>Universitas Bung Hatta</w:t>
      </w:r>
    </w:p>
    <w:p w14:paraId="0443936B" w14:textId="77777777" w:rsidR="00023591" w:rsidRPr="00741D2F" w:rsidRDefault="00023591" w:rsidP="00741D2F">
      <w:pPr>
        <w:spacing w:after="0" w:line="240" w:lineRule="auto"/>
        <w:contextualSpacing/>
        <w:jc w:val="center"/>
        <w:rPr>
          <w:rFonts w:ascii="Times New Roman" w:hAnsi="Times New Roman" w:cs="Times New Roman"/>
          <w:b/>
        </w:rPr>
      </w:pPr>
      <w:r w:rsidRPr="00741D2F">
        <w:rPr>
          <w:rFonts w:ascii="Times New Roman" w:hAnsi="Times New Roman" w:cs="Times New Roman"/>
          <w:b/>
        </w:rPr>
        <w:t xml:space="preserve">Email : </w:t>
      </w:r>
      <w:r w:rsidRPr="00741D2F">
        <w:rPr>
          <w:rFonts w:ascii="Times New Roman" w:hAnsi="Times New Roman" w:cs="Times New Roman"/>
          <w:b/>
          <w:color w:val="0070C0"/>
          <w:u w:val="single"/>
          <w:lang w:val="en-US"/>
        </w:rPr>
        <w:t>miss</w:t>
      </w:r>
      <w:hyperlink r:id="rId8" w:history="1">
        <w:r w:rsidRPr="00741D2F">
          <w:rPr>
            <w:rStyle w:val="Hyperlink"/>
            <w:rFonts w:ascii="Times New Roman" w:hAnsi="Times New Roman" w:cs="Times New Roman"/>
            <w:lang w:val="en-US"/>
          </w:rPr>
          <w:t>.s</w:t>
        </w:r>
        <w:r w:rsidRPr="00741D2F">
          <w:rPr>
            <w:rStyle w:val="Hyperlink"/>
            <w:rFonts w:ascii="Times New Roman" w:hAnsi="Times New Roman" w:cs="Times New Roman"/>
          </w:rPr>
          <w:t>riwahyuni</w:t>
        </w:r>
        <w:r w:rsidRPr="00741D2F">
          <w:rPr>
            <w:rStyle w:val="Hyperlink"/>
            <w:rFonts w:ascii="Times New Roman" w:hAnsi="Times New Roman" w:cs="Times New Roman"/>
            <w:lang w:val="en-US"/>
          </w:rPr>
          <w:t>123</w:t>
        </w:r>
        <w:r w:rsidRPr="00741D2F">
          <w:rPr>
            <w:rStyle w:val="Hyperlink"/>
            <w:rFonts w:ascii="Times New Roman" w:hAnsi="Times New Roman" w:cs="Times New Roman"/>
          </w:rPr>
          <w:t>@gmail.com</w:t>
        </w:r>
      </w:hyperlink>
    </w:p>
    <w:p w14:paraId="2F7B212D" w14:textId="77777777" w:rsidR="00023591" w:rsidRPr="00741D2F" w:rsidRDefault="00023591" w:rsidP="00741D2F">
      <w:pPr>
        <w:spacing w:after="0" w:line="240" w:lineRule="auto"/>
        <w:contextualSpacing/>
        <w:jc w:val="center"/>
        <w:rPr>
          <w:rFonts w:ascii="Times New Roman" w:hAnsi="Times New Roman" w:cs="Times New Roman"/>
          <w:b/>
        </w:rPr>
      </w:pPr>
    </w:p>
    <w:p w14:paraId="21B482C2" w14:textId="77777777" w:rsidR="00023591" w:rsidRPr="00741D2F" w:rsidRDefault="00023591" w:rsidP="00741D2F">
      <w:pPr>
        <w:pStyle w:val="Heading1"/>
        <w:spacing w:before="0" w:line="240" w:lineRule="auto"/>
        <w:contextualSpacing/>
        <w:jc w:val="center"/>
        <w:rPr>
          <w:rFonts w:cs="Times New Roman"/>
          <w:b/>
          <w:sz w:val="22"/>
          <w:szCs w:val="22"/>
        </w:rPr>
      </w:pPr>
      <w:bookmarkStart w:id="0" w:name="_Toc126339981"/>
      <w:r w:rsidRPr="00741D2F">
        <w:rPr>
          <w:rFonts w:cs="Times New Roman"/>
          <w:b/>
          <w:sz w:val="22"/>
          <w:szCs w:val="22"/>
        </w:rPr>
        <w:t>Abstrak</w:t>
      </w:r>
      <w:bookmarkEnd w:id="0"/>
    </w:p>
    <w:p w14:paraId="250903ED" w14:textId="10E15DC1" w:rsidR="00023591" w:rsidRPr="00741D2F" w:rsidRDefault="00023591" w:rsidP="00741D2F">
      <w:pPr>
        <w:spacing w:after="0" w:line="240" w:lineRule="auto"/>
        <w:contextualSpacing/>
        <w:jc w:val="both"/>
        <w:rPr>
          <w:rFonts w:ascii="Times New Roman" w:hAnsi="Times New Roman" w:cs="Times New Roman"/>
        </w:rPr>
      </w:pPr>
      <w:r w:rsidRPr="00741D2F">
        <w:rPr>
          <w:rFonts w:ascii="Times New Roman" w:hAnsi="Times New Roman" w:cs="Times New Roman"/>
        </w:rPr>
        <w:t>Penelitian ini bertujuan untuk menguji dan membuktikan pengaruh</w:t>
      </w:r>
      <w:r w:rsidRPr="00741D2F">
        <w:rPr>
          <w:rFonts w:ascii="Times New Roman" w:hAnsi="Times New Roman" w:cs="Times New Roman"/>
          <w:lang w:val="en-US"/>
        </w:rPr>
        <w:t xml:space="preserve"> spesialisasi industri auditor, </w:t>
      </w:r>
      <w:r w:rsidRPr="00741D2F">
        <w:rPr>
          <w:rFonts w:ascii="Times New Roman" w:hAnsi="Times New Roman" w:cs="Times New Roman"/>
          <w:i/>
          <w:lang w:val="en-US"/>
        </w:rPr>
        <w:t>audit tenure</w:t>
      </w:r>
      <w:r w:rsidRPr="00741D2F">
        <w:rPr>
          <w:rFonts w:ascii="Times New Roman" w:hAnsi="Times New Roman" w:cs="Times New Roman"/>
          <w:lang w:val="en-US"/>
        </w:rPr>
        <w:t xml:space="preserve">, opini audit, biaya audit dan manajemen laba terhadap </w:t>
      </w:r>
      <w:r w:rsidRPr="00741D2F">
        <w:rPr>
          <w:rFonts w:ascii="Times New Roman" w:hAnsi="Times New Roman" w:cs="Times New Roman"/>
          <w:i/>
          <w:lang w:val="en-US"/>
        </w:rPr>
        <w:t>tax avoidance</w:t>
      </w:r>
      <w:r w:rsidRPr="00741D2F">
        <w:rPr>
          <w:rFonts w:ascii="Times New Roman" w:hAnsi="Times New Roman" w:cs="Times New Roman"/>
        </w:rPr>
        <w:t xml:space="preserve"> pada perusahaan sektor perta</w:t>
      </w:r>
      <w:r w:rsidRPr="00741D2F">
        <w:rPr>
          <w:rFonts w:ascii="Times New Roman" w:hAnsi="Times New Roman" w:cs="Times New Roman"/>
          <w:lang w:val="en-US"/>
        </w:rPr>
        <w:t>m</w:t>
      </w:r>
      <w:r w:rsidRPr="00741D2F">
        <w:rPr>
          <w:rFonts w:ascii="Times New Roman" w:hAnsi="Times New Roman" w:cs="Times New Roman"/>
        </w:rPr>
        <w:t>bangan yang terdaftar di Bursa Efek Indonesia tahun 2017 sampai 2021, populasi pada penelitian ini adalah perusahaan sektor perta</w:t>
      </w:r>
      <w:r w:rsidRPr="00741D2F">
        <w:rPr>
          <w:rFonts w:ascii="Times New Roman" w:hAnsi="Times New Roman" w:cs="Times New Roman"/>
          <w:lang w:val="en-US"/>
        </w:rPr>
        <w:t>m</w:t>
      </w:r>
      <w:r w:rsidRPr="00741D2F">
        <w:rPr>
          <w:rFonts w:ascii="Times New Roman" w:hAnsi="Times New Roman" w:cs="Times New Roman"/>
        </w:rPr>
        <w:t>bangan yang terdaftar di Bursa Efek Indonesia (BEI) tahun 2017 sampai 2021, sedangkan sampel pada penelitian ini adalah sebanyak 27 sampel perusahaan sektor perta</w:t>
      </w:r>
      <w:r w:rsidRPr="00741D2F">
        <w:rPr>
          <w:rFonts w:ascii="Times New Roman" w:hAnsi="Times New Roman" w:cs="Times New Roman"/>
          <w:lang w:val="en-US"/>
        </w:rPr>
        <w:t>m</w:t>
      </w:r>
      <w:r w:rsidRPr="00741D2F">
        <w:rPr>
          <w:rFonts w:ascii="Times New Roman" w:hAnsi="Times New Roman" w:cs="Times New Roman"/>
        </w:rPr>
        <w:t xml:space="preserve">bangan, dengan teknik pengambilan sampel </w:t>
      </w:r>
      <w:r w:rsidRPr="00741D2F">
        <w:rPr>
          <w:rFonts w:ascii="Times New Roman" w:hAnsi="Times New Roman" w:cs="Times New Roman"/>
          <w:i/>
        </w:rPr>
        <w:t>purposive sampling.</w:t>
      </w:r>
      <w:r w:rsidRPr="00741D2F">
        <w:rPr>
          <w:rFonts w:ascii="Times New Roman" w:hAnsi="Times New Roman" w:cs="Times New Roman"/>
        </w:rPr>
        <w:t xml:space="preserve"> Jenis data yang digunakan adalah data sekunder. Data diperoleh dari situs resmi Bursa Efek Indonesia (</w:t>
      </w:r>
      <w:hyperlink r:id="rId9" w:history="1">
        <w:r w:rsidRPr="00741D2F">
          <w:rPr>
            <w:rStyle w:val="Hyperlink"/>
            <w:rFonts w:ascii="Times New Roman" w:hAnsi="Times New Roman" w:cs="Times New Roman"/>
          </w:rPr>
          <w:t>www.idx.go.id</w:t>
        </w:r>
      </w:hyperlink>
      <w:r w:rsidRPr="00741D2F">
        <w:rPr>
          <w:rStyle w:val="Hyperlink"/>
          <w:rFonts w:ascii="Times New Roman" w:hAnsi="Times New Roman" w:cs="Times New Roman"/>
        </w:rPr>
        <w:t xml:space="preserve">). </w:t>
      </w:r>
      <w:r w:rsidRPr="00741D2F">
        <w:rPr>
          <w:rFonts w:ascii="Times New Roman" w:hAnsi="Times New Roman" w:cs="Times New Roman"/>
        </w:rPr>
        <w:t xml:space="preserve">Data diolah dengan menggunakan </w:t>
      </w:r>
      <w:r w:rsidRPr="00741D2F">
        <w:rPr>
          <w:rFonts w:ascii="Times New Roman" w:hAnsi="Times New Roman" w:cs="Times New Roman"/>
          <w:i/>
          <w:lang w:val="en-US"/>
        </w:rPr>
        <w:t>eviews</w:t>
      </w:r>
      <w:r w:rsidRPr="00741D2F">
        <w:rPr>
          <w:rFonts w:ascii="Times New Roman" w:hAnsi="Times New Roman" w:cs="Times New Roman"/>
          <w:lang w:val="en-US"/>
        </w:rPr>
        <w:t xml:space="preserve"> </w:t>
      </w:r>
      <w:r w:rsidR="00A56885">
        <w:rPr>
          <w:rFonts w:ascii="Times New Roman" w:hAnsi="Times New Roman" w:cs="Times New Roman"/>
          <w:lang w:val="en-US"/>
        </w:rPr>
        <w:t>8</w:t>
      </w:r>
      <w:r w:rsidRPr="00741D2F">
        <w:rPr>
          <w:rFonts w:ascii="Times New Roman" w:hAnsi="Times New Roman" w:cs="Times New Roman"/>
          <w:lang w:val="en-US"/>
        </w:rPr>
        <w:t>.0</w:t>
      </w:r>
      <w:r w:rsidRPr="00741D2F">
        <w:rPr>
          <w:rFonts w:ascii="Times New Roman" w:hAnsi="Times New Roman" w:cs="Times New Roman"/>
        </w:rPr>
        <w:t>.Teknik analisis data yang digunakan dalam penelitian ini adalah statistik deskripstif, uji asumsi klasik, regresi linear berganda, dan pengujian hipotesis.</w:t>
      </w:r>
    </w:p>
    <w:p w14:paraId="65E85E75" w14:textId="77777777" w:rsidR="00023591" w:rsidRPr="00741D2F" w:rsidRDefault="00023591" w:rsidP="00741D2F">
      <w:pPr>
        <w:spacing w:after="0" w:line="240" w:lineRule="auto"/>
        <w:contextualSpacing/>
        <w:jc w:val="both"/>
        <w:rPr>
          <w:rFonts w:ascii="Times New Roman" w:hAnsi="Times New Roman" w:cs="Times New Roman"/>
        </w:rPr>
      </w:pPr>
      <w:r w:rsidRPr="00741D2F">
        <w:rPr>
          <w:rFonts w:ascii="Times New Roman" w:hAnsi="Times New Roman" w:cs="Times New Roman"/>
        </w:rPr>
        <w:t xml:space="preserve">Hasil penelitian ini menunjukkan bahwa variabel </w:t>
      </w:r>
      <w:r w:rsidRPr="00741D2F">
        <w:rPr>
          <w:rFonts w:ascii="Times New Roman" w:hAnsi="Times New Roman" w:cs="Times New Roman"/>
          <w:i/>
          <w:lang w:val="en-US"/>
        </w:rPr>
        <w:t xml:space="preserve">audit tenure </w:t>
      </w:r>
      <w:r w:rsidRPr="00741D2F">
        <w:rPr>
          <w:rFonts w:ascii="Times New Roman" w:hAnsi="Times New Roman" w:cs="Times New Roman"/>
        </w:rPr>
        <w:t xml:space="preserve">berpengaruh positif dan signifikan terhadap </w:t>
      </w:r>
      <w:r w:rsidRPr="00741D2F">
        <w:rPr>
          <w:rFonts w:ascii="Times New Roman" w:hAnsi="Times New Roman" w:cs="Times New Roman"/>
          <w:i/>
          <w:lang w:val="en-US"/>
        </w:rPr>
        <w:t>tax avoidanc</w:t>
      </w:r>
      <w:r w:rsidRPr="00741D2F">
        <w:rPr>
          <w:rFonts w:ascii="Times New Roman" w:hAnsi="Times New Roman" w:cs="Times New Roman"/>
          <w:i/>
        </w:rPr>
        <w:t xml:space="preserve">e. </w:t>
      </w:r>
      <w:r w:rsidRPr="00741D2F">
        <w:rPr>
          <w:rFonts w:ascii="Times New Roman" w:hAnsi="Times New Roman" w:cs="Times New Roman"/>
        </w:rPr>
        <w:t xml:space="preserve">Sedangkan variabel </w:t>
      </w:r>
      <w:r w:rsidRPr="00741D2F">
        <w:rPr>
          <w:rFonts w:ascii="Times New Roman" w:hAnsi="Times New Roman" w:cs="Times New Roman"/>
          <w:lang w:val="en-US"/>
        </w:rPr>
        <w:t xml:space="preserve">spesialisasi industri auditor, opini audit, biaya audit dan manajemen laba </w:t>
      </w:r>
      <w:r w:rsidRPr="00741D2F">
        <w:rPr>
          <w:rFonts w:ascii="Times New Roman" w:hAnsi="Times New Roman" w:cs="Times New Roman"/>
        </w:rPr>
        <w:t xml:space="preserve">tidak berpengaruh terhadap </w:t>
      </w:r>
      <w:r w:rsidRPr="00741D2F">
        <w:rPr>
          <w:rFonts w:ascii="Times New Roman" w:hAnsi="Times New Roman" w:cs="Times New Roman"/>
          <w:i/>
          <w:lang w:val="en-US"/>
        </w:rPr>
        <w:t>tax avoidance</w:t>
      </w:r>
      <w:r w:rsidRPr="00741D2F">
        <w:rPr>
          <w:rFonts w:ascii="Times New Roman" w:hAnsi="Times New Roman" w:cs="Times New Roman"/>
        </w:rPr>
        <w:t>.</w:t>
      </w:r>
    </w:p>
    <w:p w14:paraId="1E7C93A9" w14:textId="77777777" w:rsidR="00023591" w:rsidRDefault="00023591" w:rsidP="00741D2F">
      <w:pPr>
        <w:spacing w:after="0" w:line="240" w:lineRule="auto"/>
        <w:ind w:left="1440" w:hanging="1440"/>
        <w:jc w:val="both"/>
        <w:rPr>
          <w:rFonts w:ascii="Times New Roman" w:hAnsi="Times New Roman" w:cs="Times New Roman"/>
          <w:i/>
        </w:rPr>
      </w:pPr>
      <w:r w:rsidRPr="00741D2F">
        <w:rPr>
          <w:rFonts w:ascii="Times New Roman" w:hAnsi="Times New Roman" w:cs="Times New Roman"/>
          <w:b/>
        </w:rPr>
        <w:t xml:space="preserve">Kata Kunci : </w:t>
      </w:r>
      <w:r w:rsidRPr="00741D2F">
        <w:rPr>
          <w:rFonts w:ascii="Times New Roman" w:hAnsi="Times New Roman" w:cs="Times New Roman"/>
          <w:b/>
        </w:rPr>
        <w:tab/>
      </w:r>
      <w:r w:rsidRPr="00741D2F">
        <w:rPr>
          <w:rFonts w:ascii="Times New Roman" w:hAnsi="Times New Roman" w:cs="Times New Roman"/>
          <w:lang w:val="en-US"/>
        </w:rPr>
        <w:t xml:space="preserve">Spesialisasi Industri Auditor, </w:t>
      </w:r>
      <w:r w:rsidRPr="00741D2F">
        <w:rPr>
          <w:rFonts w:ascii="Times New Roman" w:hAnsi="Times New Roman" w:cs="Times New Roman"/>
          <w:i/>
          <w:lang w:val="en-US"/>
        </w:rPr>
        <w:t>Audit Tenure</w:t>
      </w:r>
      <w:r w:rsidRPr="00741D2F">
        <w:rPr>
          <w:rFonts w:ascii="Times New Roman" w:hAnsi="Times New Roman" w:cs="Times New Roman"/>
          <w:lang w:val="en-US"/>
        </w:rPr>
        <w:t>, Opini Audit, Biaya Audit, Manajemen Laba</w:t>
      </w:r>
      <w:r w:rsidRPr="00741D2F">
        <w:rPr>
          <w:rFonts w:ascii="Times New Roman" w:hAnsi="Times New Roman" w:cs="Times New Roman"/>
        </w:rPr>
        <w:t xml:space="preserve">, </w:t>
      </w:r>
      <w:r w:rsidRPr="00741D2F">
        <w:rPr>
          <w:rFonts w:ascii="Times New Roman" w:hAnsi="Times New Roman" w:cs="Times New Roman"/>
          <w:i/>
        </w:rPr>
        <w:t>Tax Avoidance</w:t>
      </w:r>
    </w:p>
    <w:p w14:paraId="2C39761D" w14:textId="77777777" w:rsidR="00741D2F" w:rsidRPr="00741D2F" w:rsidRDefault="00741D2F" w:rsidP="00741D2F">
      <w:pPr>
        <w:spacing w:after="0" w:line="240" w:lineRule="auto"/>
        <w:ind w:left="1440" w:hanging="1440"/>
        <w:jc w:val="both"/>
        <w:rPr>
          <w:rFonts w:ascii="Times New Roman" w:hAnsi="Times New Roman" w:cs="Times New Roman"/>
          <w:b/>
          <w:i/>
        </w:rPr>
      </w:pPr>
    </w:p>
    <w:p w14:paraId="33750775" w14:textId="77777777" w:rsidR="00741D2F" w:rsidRDefault="00741D2F" w:rsidP="00741D2F">
      <w:pPr>
        <w:spacing w:after="0" w:line="240" w:lineRule="auto"/>
        <w:jc w:val="both"/>
        <w:rPr>
          <w:rFonts w:ascii="Times New Roman" w:hAnsi="Times New Roman" w:cs="Times New Roman"/>
          <w:b/>
        </w:rPr>
        <w:sectPr w:rsidR="00741D2F" w:rsidSect="00023591">
          <w:footerReference w:type="default" r:id="rId10"/>
          <w:pgSz w:w="12240" w:h="15840"/>
          <w:pgMar w:top="873" w:right="873" w:bottom="873" w:left="873" w:header="720" w:footer="720" w:gutter="0"/>
          <w:cols w:space="720"/>
          <w:docGrid w:linePitch="360"/>
        </w:sectPr>
      </w:pPr>
    </w:p>
    <w:p w14:paraId="2BABF3F0" w14:textId="77777777" w:rsidR="00962E0B" w:rsidRDefault="00023591" w:rsidP="00741D2F">
      <w:pPr>
        <w:spacing w:after="0" w:line="240" w:lineRule="auto"/>
        <w:jc w:val="both"/>
        <w:rPr>
          <w:rFonts w:ascii="Times New Roman" w:hAnsi="Times New Roman" w:cs="Times New Roman"/>
          <w:b/>
        </w:rPr>
      </w:pPr>
      <w:r w:rsidRPr="00741D2F">
        <w:rPr>
          <w:rFonts w:ascii="Times New Roman" w:hAnsi="Times New Roman" w:cs="Times New Roman"/>
          <w:b/>
        </w:rPr>
        <w:t>PENDAHULUAN</w:t>
      </w:r>
    </w:p>
    <w:p w14:paraId="7EBA0F42" w14:textId="77777777" w:rsidR="00741D2F" w:rsidRPr="00741D2F" w:rsidRDefault="00741D2F" w:rsidP="00741D2F">
      <w:pPr>
        <w:spacing w:after="0" w:line="240" w:lineRule="auto"/>
        <w:jc w:val="both"/>
        <w:rPr>
          <w:rFonts w:ascii="Times New Roman" w:hAnsi="Times New Roman" w:cs="Times New Roman"/>
          <w:b/>
        </w:rPr>
      </w:pPr>
    </w:p>
    <w:p w14:paraId="42E84559" w14:textId="77777777" w:rsidR="00023591" w:rsidRPr="00741D2F" w:rsidRDefault="00023591" w:rsidP="00741D2F">
      <w:pPr>
        <w:spacing w:after="0" w:line="240" w:lineRule="auto"/>
        <w:ind w:firstLine="567"/>
        <w:jc w:val="both"/>
        <w:rPr>
          <w:rFonts w:ascii="Times New Roman" w:hAnsi="Times New Roman" w:cs="Times New Roman"/>
          <w:color w:val="000000" w:themeColor="text1"/>
        </w:rPr>
      </w:pPr>
      <w:r w:rsidRPr="00741D2F">
        <w:rPr>
          <w:rFonts w:ascii="Times New Roman" w:hAnsi="Times New Roman" w:cs="Times New Roman"/>
          <w:noProof/>
          <w:color w:val="000000" w:themeColor="text1"/>
        </w:rPr>
        <w:t>P</w:t>
      </w:r>
      <w:r w:rsidRPr="00741D2F">
        <w:rPr>
          <w:rFonts w:ascii="Times New Roman" w:hAnsi="Times New Roman" w:cs="Times New Roman"/>
          <w:color w:val="000000" w:themeColor="text1"/>
        </w:rPr>
        <w:t>ajak merupakan</w:t>
      </w:r>
      <w:r w:rsidRPr="00741D2F">
        <w:rPr>
          <w:rFonts w:ascii="Times New Roman" w:hAnsi="Times New Roman" w:cs="Times New Roman"/>
          <w:color w:val="000000" w:themeColor="text1"/>
          <w:lang w:val="en-US"/>
        </w:rPr>
        <w:t xml:space="preserve"> </w:t>
      </w:r>
      <w:r w:rsidRPr="00741D2F">
        <w:rPr>
          <w:rFonts w:ascii="Times New Roman" w:hAnsi="Times New Roman" w:cs="Times New Roman"/>
          <w:color w:val="000000" w:themeColor="text1"/>
        </w:rPr>
        <w:t>biaya yang dikenakan oleh pemerintah yang nantinya akan menghasilkan pendapatan negara</w:t>
      </w:r>
      <w:r w:rsidR="00741D2F">
        <w:rPr>
          <w:rFonts w:ascii="Times New Roman" w:hAnsi="Times New Roman" w:cs="Times New Roman"/>
          <w:noProof/>
          <w:color w:val="000000" w:themeColor="text1"/>
        </w:rPr>
        <w:t xml:space="preserve"> [1]</w:t>
      </w:r>
      <w:r w:rsidRPr="00741D2F">
        <w:rPr>
          <w:rFonts w:ascii="Times New Roman" w:hAnsi="Times New Roman" w:cs="Times New Roman"/>
          <w:color w:val="000000" w:themeColor="text1"/>
        </w:rPr>
        <w:t>.</w:t>
      </w:r>
      <w:r w:rsidRPr="00741D2F">
        <w:rPr>
          <w:rFonts w:ascii="Times New Roman" w:hAnsi="Times New Roman" w:cs="Times New Roman"/>
          <w:color w:val="000000" w:themeColor="text1"/>
          <w:lang w:val="en-US"/>
        </w:rPr>
        <w:t xml:space="preserve"> </w:t>
      </w:r>
      <w:r w:rsidRPr="00741D2F">
        <w:rPr>
          <w:rFonts w:ascii="Times New Roman" w:hAnsi="Times New Roman" w:cs="Times New Roman"/>
          <w:color w:val="000000" w:themeColor="text1"/>
        </w:rPr>
        <w:t>Namun, sebagian orang atau badan usaha menganggap pajak merupakan beban dan bukan sebagai kewajiban</w:t>
      </w:r>
      <w:r w:rsidR="00741D2F">
        <w:rPr>
          <w:rFonts w:ascii="Times New Roman" w:hAnsi="Times New Roman" w:cs="Times New Roman"/>
          <w:color w:val="000000" w:themeColor="text1"/>
        </w:rPr>
        <w:t xml:space="preserve"> [2]</w:t>
      </w:r>
      <w:r w:rsidRPr="00741D2F">
        <w:rPr>
          <w:rFonts w:ascii="Times New Roman" w:hAnsi="Times New Roman" w:cs="Times New Roman"/>
          <w:color w:val="000000" w:themeColor="text1"/>
        </w:rPr>
        <w:t>. Pembayaran pajak merupakan pengalihan dana dari perusahaan kepada negara, oleh karena itu perusahaan merancang pengaturan manajemen agar dapat meminimalkan kewajiban pajaknya.</w:t>
      </w:r>
      <w:r w:rsidRPr="00741D2F">
        <w:rPr>
          <w:rFonts w:ascii="Times New Roman" w:hAnsi="Times New Roman" w:cs="Times New Roman"/>
          <w:color w:val="000000" w:themeColor="text1"/>
          <w:lang w:val="en-US"/>
        </w:rPr>
        <w:t xml:space="preserve"> </w:t>
      </w:r>
      <w:r w:rsidRPr="00741D2F">
        <w:rPr>
          <w:rFonts w:ascii="Times New Roman" w:hAnsi="Times New Roman" w:cs="Times New Roman"/>
          <w:color w:val="000000" w:themeColor="text1"/>
        </w:rPr>
        <w:t>Suatu badan usaha melakukan praktik manajemen pajak dilakukan dengan penggelapan pajak atau penghindaran pajak (</w:t>
      </w:r>
      <w:r w:rsidRPr="00741D2F">
        <w:rPr>
          <w:rFonts w:ascii="Times New Roman" w:hAnsi="Times New Roman" w:cs="Times New Roman"/>
          <w:i/>
          <w:color w:val="000000" w:themeColor="text1"/>
        </w:rPr>
        <w:t>tax avoidance</w:t>
      </w:r>
      <w:r w:rsidRPr="00741D2F">
        <w:rPr>
          <w:rFonts w:ascii="Times New Roman" w:hAnsi="Times New Roman" w:cs="Times New Roman"/>
          <w:color w:val="000000" w:themeColor="text1"/>
        </w:rPr>
        <w:t>). Hal tersebut merupakan tindakan ilegal karena telah melanggar Undang-undang perpajakan</w:t>
      </w:r>
      <w:r w:rsidR="00741D2F">
        <w:rPr>
          <w:rFonts w:ascii="Times New Roman" w:hAnsi="Times New Roman" w:cs="Times New Roman"/>
          <w:color w:val="000000" w:themeColor="text1"/>
        </w:rPr>
        <w:t xml:space="preserve"> [3]</w:t>
      </w:r>
      <w:r w:rsidRPr="00741D2F">
        <w:rPr>
          <w:rFonts w:ascii="Times New Roman" w:hAnsi="Times New Roman" w:cs="Times New Roman"/>
          <w:color w:val="000000" w:themeColor="text1"/>
        </w:rPr>
        <w:t>.</w:t>
      </w:r>
    </w:p>
    <w:p w14:paraId="63B9303C" w14:textId="77777777" w:rsidR="00023591" w:rsidRPr="00741D2F" w:rsidRDefault="00023591" w:rsidP="00741D2F">
      <w:pPr>
        <w:spacing w:after="0" w:line="240" w:lineRule="auto"/>
        <w:ind w:firstLine="567"/>
        <w:jc w:val="both"/>
        <w:rPr>
          <w:rFonts w:ascii="Times New Roman" w:hAnsi="Times New Roman" w:cs="Times New Roman"/>
          <w:color w:val="000000" w:themeColor="text1"/>
        </w:rPr>
      </w:pPr>
      <w:r w:rsidRPr="00741D2F">
        <w:rPr>
          <w:rFonts w:ascii="Times New Roman" w:hAnsi="Times New Roman" w:cs="Times New Roman"/>
          <w:color w:val="000000" w:themeColor="text1"/>
        </w:rPr>
        <w:t xml:space="preserve">Menurut </w:t>
      </w:r>
      <w:r w:rsidR="00741D2F">
        <w:rPr>
          <w:rFonts w:ascii="Times New Roman" w:hAnsi="Times New Roman" w:cs="Times New Roman"/>
          <w:color w:val="000000" w:themeColor="text1"/>
        </w:rPr>
        <w:t xml:space="preserve">[4] </w:t>
      </w:r>
      <w:r w:rsidRPr="00741D2F">
        <w:rPr>
          <w:rFonts w:ascii="Times New Roman" w:hAnsi="Times New Roman" w:cs="Times New Roman"/>
          <w:color w:val="000000" w:themeColor="text1"/>
        </w:rPr>
        <w:t>penghindaran pajak adalah upaya penghindaran pajak yang dilakukan secara legal dan aman bagi wajib pajak karena tidak bertentangan dengan ketentuan perpajakan, dimana metode dan teknik yang digunakan cenderung memanfaatkan kelemahan</w:t>
      </w:r>
      <w:r w:rsidRPr="00741D2F">
        <w:rPr>
          <w:rFonts w:ascii="Times New Roman" w:hAnsi="Times New Roman" w:cs="Times New Roman"/>
          <w:color w:val="000000" w:themeColor="text1"/>
          <w:lang w:val="en-US"/>
        </w:rPr>
        <w:t>-</w:t>
      </w:r>
      <w:r w:rsidRPr="00741D2F">
        <w:rPr>
          <w:rFonts w:ascii="Times New Roman" w:hAnsi="Times New Roman" w:cs="Times New Roman"/>
          <w:color w:val="000000" w:themeColor="text1"/>
        </w:rPr>
        <w:t>kelemahan yang terdapat dalam undang</w:t>
      </w:r>
      <w:r w:rsidRPr="00741D2F">
        <w:rPr>
          <w:rFonts w:ascii="Times New Roman" w:hAnsi="Times New Roman" w:cs="Times New Roman"/>
          <w:color w:val="000000" w:themeColor="text1"/>
          <w:lang w:val="en-US"/>
        </w:rPr>
        <w:t>-</w:t>
      </w:r>
      <w:r w:rsidRPr="00741D2F">
        <w:rPr>
          <w:rFonts w:ascii="Times New Roman" w:hAnsi="Times New Roman" w:cs="Times New Roman"/>
          <w:color w:val="000000" w:themeColor="text1"/>
        </w:rPr>
        <w:t>undang dan peraturan perpajakan itu sendiri, untuk memperkecil jumlah pajak yang terutang</w:t>
      </w:r>
    </w:p>
    <w:p w14:paraId="527C63E2" w14:textId="77777777" w:rsidR="00023591" w:rsidRPr="00741D2F" w:rsidRDefault="00023591" w:rsidP="00741D2F">
      <w:pPr>
        <w:spacing w:after="0" w:line="240" w:lineRule="auto"/>
        <w:ind w:firstLine="567"/>
        <w:contextualSpacing/>
        <w:jc w:val="both"/>
        <w:rPr>
          <w:rFonts w:ascii="Times New Roman" w:hAnsi="Times New Roman" w:cs="Times New Roman"/>
          <w:color w:val="000000" w:themeColor="text1"/>
        </w:rPr>
      </w:pPr>
      <w:r w:rsidRPr="00741D2F">
        <w:rPr>
          <w:rFonts w:ascii="Times New Roman" w:hAnsi="Times New Roman" w:cs="Times New Roman"/>
          <w:color w:val="000000" w:themeColor="text1"/>
        </w:rPr>
        <w:t xml:space="preserve">Fenomena yang terjadi pada tahun 2017-2018 mengalami kenaikan penerimaan pajak sebesar 17,40%. Pada tahun 2019 mengalami penurunan yang signifikan sebesar 22,40%. Penurunan ini terjadi akibat pandemi global </w:t>
      </w:r>
      <w:r w:rsidRPr="00741D2F">
        <w:rPr>
          <w:rFonts w:ascii="Times New Roman" w:hAnsi="Times New Roman" w:cs="Times New Roman"/>
          <w:i/>
          <w:color w:val="000000" w:themeColor="text1"/>
        </w:rPr>
        <w:t>Covid</w:t>
      </w:r>
      <w:r w:rsidRPr="00741D2F">
        <w:rPr>
          <w:rFonts w:ascii="Times New Roman" w:hAnsi="Times New Roman" w:cs="Times New Roman"/>
          <w:color w:val="000000" w:themeColor="text1"/>
        </w:rPr>
        <w:t xml:space="preserve">-19 masuk ke Indonesia. Pada </w:t>
      </w:r>
      <w:r w:rsidRPr="00741D2F">
        <w:rPr>
          <w:rFonts w:ascii="Times New Roman" w:hAnsi="Times New Roman" w:cs="Times New Roman"/>
          <w:color w:val="000000" w:themeColor="text1"/>
        </w:rPr>
        <w:t>tahun 2020-2021 merupakan tahun transisi setelah pandemi, sehingga penerimaan pajak dan target penerimaannya berangsur mengalami kenaikan.</w:t>
      </w:r>
    </w:p>
    <w:p w14:paraId="0910B922" w14:textId="77777777" w:rsidR="00023591" w:rsidRPr="00741D2F" w:rsidRDefault="00023591" w:rsidP="00741D2F">
      <w:pPr>
        <w:spacing w:after="0" w:line="240" w:lineRule="auto"/>
        <w:ind w:firstLine="567"/>
        <w:contextualSpacing/>
        <w:jc w:val="both"/>
        <w:rPr>
          <w:rFonts w:ascii="Times New Roman" w:hAnsi="Times New Roman" w:cs="Times New Roman"/>
          <w:color w:val="000000" w:themeColor="text1"/>
          <w:shd w:val="clear" w:color="auto" w:fill="FFFFFF"/>
        </w:rPr>
      </w:pPr>
      <w:r w:rsidRPr="00741D2F">
        <w:rPr>
          <w:rFonts w:ascii="Times New Roman" w:hAnsi="Times New Roman" w:cs="Times New Roman"/>
          <w:color w:val="000000" w:themeColor="text1"/>
          <w:shd w:val="clear" w:color="auto" w:fill="FFFFFF"/>
        </w:rPr>
        <w:t>Pendapatan Negara Badan Kebijakan Fiskal (BKF)</w:t>
      </w:r>
      <w:r w:rsidRPr="00741D2F">
        <w:rPr>
          <w:rFonts w:ascii="Times New Roman" w:hAnsi="Times New Roman" w:cs="Times New Roman"/>
          <w:color w:val="000000" w:themeColor="text1"/>
          <w:shd w:val="clear" w:color="auto" w:fill="FFFFFF"/>
          <w:lang w:val="en-US"/>
        </w:rPr>
        <w:t xml:space="preserve"> mengatakan bahwa meningkatnya wajib pajak (WP) badan melaporkan kerugian lima tahun berturut-turut, namun perusahaan tetap beroperasi dan bahkan berkembang di Indonesia. Tidak hanya Indonesia saja yang mengalami dampak dari pandemi </w:t>
      </w:r>
      <w:r w:rsidRPr="00741D2F">
        <w:rPr>
          <w:rFonts w:ascii="Times New Roman" w:hAnsi="Times New Roman" w:cs="Times New Roman"/>
          <w:i/>
          <w:color w:val="000000" w:themeColor="text1"/>
          <w:shd w:val="clear" w:color="auto" w:fill="FFFFFF"/>
          <w:lang w:val="en-US"/>
        </w:rPr>
        <w:t>Covid</w:t>
      </w:r>
      <w:r w:rsidRPr="00741D2F">
        <w:rPr>
          <w:rFonts w:ascii="Times New Roman" w:hAnsi="Times New Roman" w:cs="Times New Roman"/>
          <w:color w:val="000000" w:themeColor="text1"/>
          <w:shd w:val="clear" w:color="auto" w:fill="FFFFFF"/>
          <w:lang w:val="en-US"/>
        </w:rPr>
        <w:t xml:space="preserve">-19 tetapi juga dialami oleh negara lain. Hal tersebut terjadi karena negara lain sudah menerapkan </w:t>
      </w:r>
      <w:r w:rsidRPr="00741D2F">
        <w:rPr>
          <w:rStyle w:val="Emphasis"/>
          <w:rFonts w:ascii="Times New Roman" w:hAnsi="Times New Roman" w:cs="Times New Roman"/>
          <w:color w:val="000000" w:themeColor="text1"/>
          <w:bdr w:val="none" w:sz="0" w:space="0" w:color="auto" w:frame="1"/>
          <w:shd w:val="clear" w:color="auto" w:fill="FFFFFF"/>
        </w:rPr>
        <w:t>alternative minimum</w:t>
      </w:r>
      <w:r w:rsidRPr="00741D2F">
        <w:rPr>
          <w:rFonts w:ascii="Times New Roman" w:hAnsi="Times New Roman" w:cs="Times New Roman"/>
          <w:color w:val="000000" w:themeColor="text1"/>
          <w:shd w:val="clear" w:color="auto" w:fill="FFFFFF"/>
        </w:rPr>
        <w:t> </w:t>
      </w:r>
      <w:r w:rsidRPr="00741D2F">
        <w:rPr>
          <w:rStyle w:val="Emphasis"/>
          <w:rFonts w:ascii="Times New Roman" w:hAnsi="Times New Roman" w:cs="Times New Roman"/>
          <w:color w:val="000000" w:themeColor="text1"/>
          <w:bdr w:val="none" w:sz="0" w:space="0" w:color="auto" w:frame="1"/>
          <w:shd w:val="clear" w:color="auto" w:fill="FFFFFF"/>
        </w:rPr>
        <w:t>tax </w:t>
      </w:r>
      <w:r w:rsidRPr="00741D2F">
        <w:rPr>
          <w:rFonts w:ascii="Times New Roman" w:hAnsi="Times New Roman" w:cs="Times New Roman"/>
          <w:color w:val="000000" w:themeColor="text1"/>
          <w:shd w:val="clear" w:color="auto" w:fill="FFFFFF"/>
        </w:rPr>
        <w:t>(AMT)</w:t>
      </w:r>
      <w:r w:rsidRPr="00741D2F">
        <w:rPr>
          <w:rFonts w:ascii="Times New Roman" w:hAnsi="Times New Roman" w:cs="Times New Roman"/>
          <w:color w:val="000000" w:themeColor="text1"/>
          <w:shd w:val="clear" w:color="auto" w:fill="FFFFFF"/>
          <w:lang w:val="en-US"/>
        </w:rPr>
        <w:t xml:space="preserve">, sedangkan Indonesia belum. </w:t>
      </w:r>
      <w:r w:rsidRPr="00741D2F">
        <w:rPr>
          <w:rFonts w:ascii="Times New Roman" w:hAnsi="Times New Roman" w:cs="Times New Roman"/>
          <w:color w:val="000000" w:themeColor="text1"/>
          <w:shd w:val="clear" w:color="auto" w:fill="FFFFFF"/>
        </w:rPr>
        <w:t>Melalui AMT, pemerintah berencana mengenakan tarif pajak minimum sebesar 1% dari penghasilan bruto. Kementerian Keuangan mencatat, total WP badan yang melaporkan kerugian sejak 2015 hingga 2019 mencapai 9.496 WP, meningkat 83% dibandingkan periode 2012-2016 sebanyak 5.199 WP. Hal ini mengindikasikan adanya praktik penghindaran pajak</w:t>
      </w:r>
      <w:r w:rsidRPr="00741D2F">
        <w:rPr>
          <w:rFonts w:ascii="Times New Roman" w:hAnsi="Times New Roman" w:cs="Times New Roman"/>
          <w:color w:val="000000" w:themeColor="text1"/>
          <w:shd w:val="clear" w:color="auto" w:fill="FFFFFF"/>
          <w:lang w:val="en-US"/>
        </w:rPr>
        <w:t xml:space="preserve"> </w:t>
      </w:r>
      <w:r w:rsidRPr="00741D2F">
        <w:rPr>
          <w:rFonts w:ascii="Times New Roman" w:hAnsi="Times New Roman" w:cs="Times New Roman"/>
          <w:color w:val="000000" w:themeColor="text1"/>
          <w:shd w:val="clear" w:color="auto" w:fill="FFFFFF"/>
          <w:lang w:val="en-US"/>
        </w:rPr>
        <w:fldChar w:fldCharType="begin" w:fldLock="1"/>
      </w:r>
      <w:r w:rsidRPr="00741D2F">
        <w:rPr>
          <w:rFonts w:ascii="Times New Roman" w:hAnsi="Times New Roman" w:cs="Times New Roman"/>
          <w:color w:val="000000" w:themeColor="text1"/>
          <w:shd w:val="clear" w:color="auto" w:fill="FFFFFF"/>
          <w:lang w:val="en-US"/>
        </w:rPr>
        <w:instrText>ADDIN CSL_CITATION {"citationItems":[{"id":"ITEM-1","itemData":{"URL":"https://investor.id/business/262990/tren-penghindaran-pajak-meningkat","author":[{"dropping-particle":"","family":"Prisma Ardianto","given":"Triyan Pangastuti","non-dropping-particle":"","parse-names":false,"suffix":""}],"container-title":"Investor.id","id":"ITEM-1","issued":{"date-parts":[["2021"]]},"title":"Tren Penghindaran Pajak Meningkat","type":"webpage"},"uris":["http://www.mendeley.com/documents/?uuid=0b408063-8572-4e65-8929-c1d4df0e3d3b"]}],"mendeley":{"formattedCitation":"(Prisma Ardianto, 2021)","manualFormatting":"(investor.id)","plainTextFormattedCitation":"(Prisma Ardianto, 2021)","previouslyFormattedCitation":"(Prisma Ardianto, 2021)"},"properties":{"noteIndex":0},"schema":"https://github.com/citation-style-language/schema/raw/master/csl-citation.json"}</w:instrText>
      </w:r>
      <w:r w:rsidRPr="00741D2F">
        <w:rPr>
          <w:rFonts w:ascii="Times New Roman" w:hAnsi="Times New Roman" w:cs="Times New Roman"/>
          <w:color w:val="000000" w:themeColor="text1"/>
          <w:shd w:val="clear" w:color="auto" w:fill="FFFFFF"/>
          <w:lang w:val="en-US"/>
        </w:rPr>
        <w:fldChar w:fldCharType="separate"/>
      </w:r>
      <w:r w:rsidRPr="00741D2F">
        <w:rPr>
          <w:rFonts w:ascii="Times New Roman" w:hAnsi="Times New Roman" w:cs="Times New Roman"/>
          <w:noProof/>
          <w:color w:val="000000" w:themeColor="text1"/>
          <w:shd w:val="clear" w:color="auto" w:fill="FFFFFF"/>
          <w:lang w:val="en-US"/>
        </w:rPr>
        <w:t>(investor.id)</w:t>
      </w:r>
      <w:r w:rsidRPr="00741D2F">
        <w:rPr>
          <w:rFonts w:ascii="Times New Roman" w:hAnsi="Times New Roman" w:cs="Times New Roman"/>
          <w:color w:val="000000" w:themeColor="text1"/>
          <w:shd w:val="clear" w:color="auto" w:fill="FFFFFF"/>
          <w:lang w:val="en-US"/>
        </w:rPr>
        <w:fldChar w:fldCharType="end"/>
      </w:r>
      <w:r w:rsidRPr="00741D2F">
        <w:rPr>
          <w:rFonts w:ascii="Times New Roman" w:hAnsi="Times New Roman" w:cs="Times New Roman"/>
          <w:color w:val="000000" w:themeColor="text1"/>
          <w:shd w:val="clear" w:color="auto" w:fill="FFFFFF"/>
        </w:rPr>
        <w:t>.</w:t>
      </w:r>
    </w:p>
    <w:p w14:paraId="619B13A2" w14:textId="77777777" w:rsidR="00023591" w:rsidRPr="00741D2F" w:rsidRDefault="00023591" w:rsidP="00741D2F">
      <w:pPr>
        <w:spacing w:after="0" w:line="240" w:lineRule="auto"/>
        <w:ind w:firstLine="567"/>
        <w:contextualSpacing/>
        <w:jc w:val="both"/>
        <w:rPr>
          <w:rFonts w:ascii="Times New Roman" w:hAnsi="Times New Roman" w:cs="Times New Roman"/>
          <w:color w:val="000000" w:themeColor="text1"/>
          <w:shd w:val="clear" w:color="auto" w:fill="FFFFFF"/>
        </w:rPr>
      </w:pPr>
      <w:r w:rsidRPr="00741D2F">
        <w:rPr>
          <w:rFonts w:ascii="Times New Roman" w:hAnsi="Times New Roman" w:cs="Times New Roman"/>
          <w:color w:val="000000" w:themeColor="text1"/>
        </w:rPr>
        <w:t xml:space="preserve">Perusahaan sektor pertambangan merupakan perusahaan yang rentan terjadinya </w:t>
      </w:r>
      <w:r w:rsidRPr="00741D2F">
        <w:rPr>
          <w:rFonts w:ascii="Times New Roman" w:hAnsi="Times New Roman" w:cs="Times New Roman"/>
          <w:i/>
          <w:color w:val="000000" w:themeColor="text1"/>
        </w:rPr>
        <w:t>tax avoidance</w:t>
      </w:r>
      <w:r w:rsidRPr="00741D2F">
        <w:rPr>
          <w:rFonts w:ascii="Times New Roman" w:hAnsi="Times New Roman" w:cs="Times New Roman"/>
          <w:color w:val="000000" w:themeColor="text1"/>
        </w:rPr>
        <w:t>. Hal ini karena perusahaan pertambangan merupakan perusahaan multinasional</w:t>
      </w:r>
      <w:r w:rsidRPr="00741D2F">
        <w:rPr>
          <w:rFonts w:ascii="Times New Roman" w:hAnsi="Times New Roman" w:cs="Times New Roman"/>
          <w:color w:val="000000" w:themeColor="text1"/>
          <w:lang w:val="en-US"/>
        </w:rPr>
        <w:t xml:space="preserve">. </w:t>
      </w:r>
      <w:r w:rsidRPr="00741D2F">
        <w:rPr>
          <w:rFonts w:ascii="Times New Roman" w:hAnsi="Times New Roman" w:cs="Times New Roman"/>
          <w:color w:val="000000" w:themeColor="text1"/>
          <w:shd w:val="clear" w:color="auto" w:fill="FFFFFF"/>
        </w:rPr>
        <w:t>Tahun 2020, kontribusi sektor pertambangan terhadap PDB dan PPN masing-masing hanya 6,7% dan 2,3%, jasa keuangan 4,7% dan 1,3%, jasa kesehatan 1,4% dan 0,2%, serta jasa pendidikan 3,7% dan 0,1%.</w:t>
      </w:r>
      <w:r w:rsidRPr="00741D2F">
        <w:rPr>
          <w:rFonts w:ascii="Times New Roman" w:hAnsi="Times New Roman" w:cs="Times New Roman"/>
          <w:color w:val="000000" w:themeColor="text1"/>
          <w:shd w:val="clear" w:color="auto" w:fill="FFFFFF"/>
          <w:lang w:val="en-US"/>
        </w:rPr>
        <w:t xml:space="preserve"> </w:t>
      </w:r>
      <w:r w:rsidRPr="00741D2F">
        <w:rPr>
          <w:rFonts w:ascii="Times New Roman" w:hAnsi="Times New Roman" w:cs="Times New Roman"/>
          <w:color w:val="000000" w:themeColor="text1"/>
          <w:shd w:val="clear" w:color="auto" w:fill="FFFFFF"/>
        </w:rPr>
        <w:t xml:space="preserve">Hal itu memicu terjadinya ketimpangan kontribusi dari sektor usaha terhadap </w:t>
      </w:r>
      <w:r w:rsidRPr="00741D2F">
        <w:rPr>
          <w:rFonts w:ascii="Times New Roman" w:hAnsi="Times New Roman" w:cs="Times New Roman"/>
          <w:color w:val="000000" w:themeColor="text1"/>
          <w:shd w:val="clear" w:color="auto" w:fill="FFFFFF"/>
        </w:rPr>
        <w:lastRenderedPageBreak/>
        <w:t>pr</w:t>
      </w:r>
      <w:r w:rsidRPr="00741D2F">
        <w:rPr>
          <w:rFonts w:ascii="Times New Roman" w:hAnsi="Times New Roman" w:cs="Times New Roman"/>
          <w:color w:val="000000" w:themeColor="text1"/>
          <w:shd w:val="clear" w:color="auto" w:fill="FFFFFF"/>
          <w:lang w:val="en-US"/>
        </w:rPr>
        <w:t>odu</w:t>
      </w:r>
      <w:r w:rsidRPr="00741D2F">
        <w:rPr>
          <w:rFonts w:ascii="Times New Roman" w:hAnsi="Times New Roman" w:cs="Times New Roman"/>
          <w:color w:val="000000" w:themeColor="text1"/>
          <w:shd w:val="clear" w:color="auto" w:fill="FFFFFF"/>
        </w:rPr>
        <w:t>k domestik bruto (PDB) dibandingkan dengan kontribusi PPN-nya. Kontribusinya terhadap PDB maupun PPN relatif kecil</w:t>
      </w:r>
      <w:r w:rsidRPr="00741D2F">
        <w:rPr>
          <w:rFonts w:ascii="Times New Roman" w:hAnsi="Times New Roman" w:cs="Times New Roman"/>
          <w:color w:val="000000" w:themeColor="text1"/>
          <w:shd w:val="clear" w:color="auto" w:fill="FFFFFF"/>
          <w:lang w:val="en-US"/>
        </w:rPr>
        <w:t xml:space="preserve"> </w:t>
      </w:r>
      <w:r w:rsidRPr="00741D2F">
        <w:rPr>
          <w:rFonts w:ascii="Times New Roman" w:hAnsi="Times New Roman" w:cs="Times New Roman"/>
          <w:color w:val="000000" w:themeColor="text1"/>
          <w:shd w:val="clear" w:color="auto" w:fill="FFFFFF"/>
          <w:lang w:val="en-US"/>
        </w:rPr>
        <w:fldChar w:fldCharType="begin" w:fldLock="1"/>
      </w:r>
      <w:r w:rsidRPr="00741D2F">
        <w:rPr>
          <w:rFonts w:ascii="Times New Roman" w:hAnsi="Times New Roman" w:cs="Times New Roman"/>
          <w:color w:val="000000" w:themeColor="text1"/>
          <w:shd w:val="clear" w:color="auto" w:fill="FFFFFF"/>
          <w:lang w:val="en-US"/>
        </w:rPr>
        <w:instrText>ADDIN CSL_CITATION {"citationItems":[{"id":"ITEM-1","itemData":{"URL":"https://investor.id/business/262990/tren-penghindaran-pajak-meningkat","author":[{"dropping-particle":"","family":"Prisma Ardianto","given":"Triyan Pangastuti","non-dropping-particle":"","parse-names":false,"suffix":""}],"container-title":"Investor.id","id":"ITEM-1","issued":{"date-parts":[["2021"]]},"title":"Tren Penghindaran Pajak Meningkat","type":"webpage"},"uris":["http://www.mendeley.com/documents/?uuid=0b408063-8572-4e65-8929-c1d4df0e3d3b"]}],"mendeley":{"formattedCitation":"(Prisma Ardianto, 2021)","manualFormatting":"(investor.id)","plainTextFormattedCitation":"(Prisma Ardianto, 2021)","previouslyFormattedCitation":"(Prisma Ardianto, 2021)"},"properties":{"noteIndex":0},"schema":"https://github.com/citation-style-language/schema/raw/master/csl-citation.json"}</w:instrText>
      </w:r>
      <w:r w:rsidRPr="00741D2F">
        <w:rPr>
          <w:rFonts w:ascii="Times New Roman" w:hAnsi="Times New Roman" w:cs="Times New Roman"/>
          <w:color w:val="000000" w:themeColor="text1"/>
          <w:shd w:val="clear" w:color="auto" w:fill="FFFFFF"/>
          <w:lang w:val="en-US"/>
        </w:rPr>
        <w:fldChar w:fldCharType="separate"/>
      </w:r>
      <w:r w:rsidRPr="00741D2F">
        <w:rPr>
          <w:rFonts w:ascii="Times New Roman" w:hAnsi="Times New Roman" w:cs="Times New Roman"/>
          <w:noProof/>
          <w:color w:val="000000" w:themeColor="text1"/>
          <w:shd w:val="clear" w:color="auto" w:fill="FFFFFF"/>
          <w:lang w:val="en-US"/>
        </w:rPr>
        <w:t>(investor.id)</w:t>
      </w:r>
      <w:r w:rsidRPr="00741D2F">
        <w:rPr>
          <w:rFonts w:ascii="Times New Roman" w:hAnsi="Times New Roman" w:cs="Times New Roman"/>
          <w:color w:val="000000" w:themeColor="text1"/>
          <w:shd w:val="clear" w:color="auto" w:fill="FFFFFF"/>
          <w:lang w:val="en-US"/>
        </w:rPr>
        <w:fldChar w:fldCharType="end"/>
      </w:r>
      <w:r w:rsidRPr="00741D2F">
        <w:rPr>
          <w:rFonts w:ascii="Times New Roman" w:hAnsi="Times New Roman" w:cs="Times New Roman"/>
          <w:color w:val="000000" w:themeColor="text1"/>
          <w:shd w:val="clear" w:color="auto" w:fill="FFFFFF"/>
        </w:rPr>
        <w:t>.</w:t>
      </w:r>
    </w:p>
    <w:p w14:paraId="154D163B" w14:textId="77777777" w:rsidR="00023591" w:rsidRPr="00741D2F" w:rsidRDefault="00023591" w:rsidP="00741D2F">
      <w:pPr>
        <w:spacing w:after="0" w:line="240" w:lineRule="auto"/>
        <w:ind w:firstLine="567"/>
        <w:jc w:val="both"/>
        <w:rPr>
          <w:rFonts w:ascii="Times New Roman" w:hAnsi="Times New Roman" w:cs="Times New Roman"/>
        </w:rPr>
      </w:pPr>
      <w:r w:rsidRPr="00741D2F">
        <w:rPr>
          <w:rFonts w:ascii="Times New Roman" w:hAnsi="Times New Roman" w:cs="Times New Roman"/>
        </w:rPr>
        <w:t xml:space="preserve">Beberapa peneliti yang meneliti faktor-faktor yang mempengaruhi </w:t>
      </w:r>
      <w:r w:rsidR="00F675E2" w:rsidRPr="00741D2F">
        <w:rPr>
          <w:rFonts w:ascii="Times New Roman" w:hAnsi="Times New Roman" w:cs="Times New Roman"/>
          <w:i/>
        </w:rPr>
        <w:t>tax avoidance</w:t>
      </w:r>
      <w:r w:rsidR="00F675E2" w:rsidRPr="00741D2F">
        <w:rPr>
          <w:rFonts w:ascii="Times New Roman" w:hAnsi="Times New Roman" w:cs="Times New Roman"/>
        </w:rPr>
        <w:t xml:space="preserve"> adalah  </w:t>
      </w:r>
      <w:r w:rsidR="00F675E2" w:rsidRPr="00741D2F">
        <w:rPr>
          <w:rFonts w:ascii="Times New Roman" w:hAnsi="Times New Roman" w:cs="Times New Roman"/>
          <w:lang w:val="en-US"/>
        </w:rPr>
        <w:t>spesialisasi industri auditor</w:t>
      </w:r>
      <w:r w:rsidR="00741D2F">
        <w:rPr>
          <w:rFonts w:ascii="Times New Roman" w:hAnsi="Times New Roman" w:cs="Times New Roman"/>
          <w:color w:val="000000" w:themeColor="text1"/>
        </w:rPr>
        <w:t xml:space="preserve"> [5]</w:t>
      </w:r>
      <w:r w:rsidR="00F675E2" w:rsidRPr="00741D2F">
        <w:rPr>
          <w:rFonts w:ascii="Times New Roman" w:hAnsi="Times New Roman" w:cs="Times New Roman"/>
          <w:lang w:val="en-US"/>
        </w:rPr>
        <w:t xml:space="preserve">, </w:t>
      </w:r>
      <w:r w:rsidR="00F675E2" w:rsidRPr="00741D2F">
        <w:rPr>
          <w:rFonts w:ascii="Times New Roman" w:hAnsi="Times New Roman" w:cs="Times New Roman"/>
          <w:i/>
          <w:lang w:val="en-US"/>
        </w:rPr>
        <w:t>audit tenure</w:t>
      </w:r>
      <w:r w:rsidR="00741D2F">
        <w:rPr>
          <w:rFonts w:ascii="Times New Roman" w:hAnsi="Times New Roman" w:cs="Times New Roman"/>
          <w:color w:val="000000" w:themeColor="text1"/>
        </w:rPr>
        <w:t xml:space="preserve"> [6]</w:t>
      </w:r>
      <w:r w:rsidR="00F675E2" w:rsidRPr="00741D2F">
        <w:rPr>
          <w:rFonts w:ascii="Times New Roman" w:hAnsi="Times New Roman" w:cs="Times New Roman"/>
          <w:lang w:val="en-US"/>
        </w:rPr>
        <w:t>, opini audit</w:t>
      </w:r>
      <w:r w:rsidR="00741D2F">
        <w:rPr>
          <w:rFonts w:ascii="Times New Roman" w:hAnsi="Times New Roman" w:cs="Times New Roman"/>
          <w:color w:val="000000" w:themeColor="text1"/>
        </w:rPr>
        <w:t xml:space="preserve"> [7]</w:t>
      </w:r>
      <w:r w:rsidR="00F675E2" w:rsidRPr="00741D2F">
        <w:rPr>
          <w:rFonts w:ascii="Times New Roman" w:hAnsi="Times New Roman" w:cs="Times New Roman"/>
          <w:lang w:val="en-US"/>
        </w:rPr>
        <w:t>, biaya audit</w:t>
      </w:r>
      <w:r w:rsidR="00741D2F">
        <w:rPr>
          <w:rFonts w:ascii="Times New Roman" w:hAnsi="Times New Roman" w:cs="Times New Roman"/>
          <w:color w:val="000000" w:themeColor="text1"/>
        </w:rPr>
        <w:t xml:space="preserve"> [8]</w:t>
      </w:r>
      <w:r w:rsidR="00F675E2" w:rsidRPr="00741D2F">
        <w:rPr>
          <w:rFonts w:ascii="Times New Roman" w:hAnsi="Times New Roman" w:cs="Times New Roman"/>
        </w:rPr>
        <w:t>, manajemen laba saham</w:t>
      </w:r>
      <w:r w:rsidR="00741D2F">
        <w:rPr>
          <w:rFonts w:ascii="Times New Roman" w:hAnsi="Times New Roman" w:cs="Times New Roman"/>
        </w:rPr>
        <w:t xml:space="preserve"> [9]</w:t>
      </w:r>
      <w:r w:rsidR="00F675E2" w:rsidRPr="00741D2F">
        <w:rPr>
          <w:rFonts w:ascii="Times New Roman" w:hAnsi="Times New Roman" w:cs="Times New Roman"/>
        </w:rPr>
        <w:t>.</w:t>
      </w:r>
    </w:p>
    <w:p w14:paraId="495A89E2" w14:textId="77777777" w:rsidR="00F675E2" w:rsidRDefault="00F675E2" w:rsidP="00741D2F">
      <w:pPr>
        <w:spacing w:after="0" w:line="240" w:lineRule="auto"/>
        <w:ind w:firstLine="567"/>
        <w:jc w:val="both"/>
        <w:rPr>
          <w:rFonts w:ascii="Times New Roman" w:hAnsi="Times New Roman" w:cs="Times New Roman"/>
          <w:color w:val="000000" w:themeColor="text1"/>
        </w:rPr>
      </w:pPr>
      <w:r w:rsidRPr="00741D2F">
        <w:rPr>
          <w:rFonts w:ascii="Times New Roman" w:hAnsi="Times New Roman" w:cs="Times New Roman"/>
        </w:rPr>
        <w:t xml:space="preserve">Teori yang digunakan dalam penelitian ini yaitu Teori Agensi (Agency Theory). </w:t>
      </w:r>
      <w:r w:rsidRPr="00741D2F">
        <w:rPr>
          <w:rFonts w:ascii="Times New Roman" w:hAnsi="Times New Roman" w:cs="Times New Roman"/>
          <w:color w:val="000000" w:themeColor="text1"/>
        </w:rPr>
        <w:t>Teori agensi merupakan teori yang menghubungkan antara agen dan prinsipal. Dimana, perusahaan adalah sebagai agen dan prinsipal adalah sebagai perusahaan, teori keagenan adalah sebuah kontrak antara seseorang atau lebih meminta orang lain untuk melaksanakan jasa tertentu demi kepentingannya. Agen diberikan wewenang tanggung jawab dalam hal pengambilan keputusan oleh pihak prisipal.</w:t>
      </w:r>
    </w:p>
    <w:p w14:paraId="316882A3" w14:textId="77777777" w:rsidR="00741D2F" w:rsidRPr="00741D2F" w:rsidRDefault="00741D2F" w:rsidP="00741D2F">
      <w:pPr>
        <w:spacing w:after="0" w:line="240" w:lineRule="auto"/>
        <w:ind w:firstLine="567"/>
        <w:jc w:val="both"/>
        <w:rPr>
          <w:rFonts w:ascii="Times New Roman" w:hAnsi="Times New Roman" w:cs="Times New Roman"/>
          <w:color w:val="000000" w:themeColor="text1"/>
        </w:rPr>
      </w:pPr>
    </w:p>
    <w:p w14:paraId="11687166" w14:textId="77777777" w:rsidR="00F675E2" w:rsidRDefault="00F675E2" w:rsidP="00741D2F">
      <w:pPr>
        <w:spacing w:after="0" w:line="240" w:lineRule="auto"/>
        <w:jc w:val="both"/>
        <w:rPr>
          <w:rFonts w:ascii="Times New Roman" w:hAnsi="Times New Roman" w:cs="Times New Roman"/>
          <w:b/>
          <w:color w:val="000000" w:themeColor="text1"/>
        </w:rPr>
      </w:pPr>
      <w:r w:rsidRPr="00741D2F">
        <w:rPr>
          <w:rFonts w:ascii="Times New Roman" w:hAnsi="Times New Roman" w:cs="Times New Roman"/>
          <w:b/>
          <w:color w:val="000000" w:themeColor="text1"/>
        </w:rPr>
        <w:t>METODE</w:t>
      </w:r>
    </w:p>
    <w:p w14:paraId="6ED302C9" w14:textId="77777777" w:rsidR="00741D2F" w:rsidRPr="00741D2F" w:rsidRDefault="00741D2F" w:rsidP="00741D2F">
      <w:pPr>
        <w:spacing w:after="0" w:line="240" w:lineRule="auto"/>
        <w:jc w:val="both"/>
        <w:rPr>
          <w:rFonts w:ascii="Times New Roman" w:hAnsi="Times New Roman" w:cs="Times New Roman"/>
          <w:b/>
          <w:color w:val="000000" w:themeColor="text1"/>
        </w:rPr>
      </w:pPr>
    </w:p>
    <w:p w14:paraId="301EC3B8" w14:textId="77777777" w:rsidR="00F675E2" w:rsidRPr="00741D2F" w:rsidRDefault="00F675E2" w:rsidP="00741D2F">
      <w:pPr>
        <w:spacing w:after="0" w:line="240" w:lineRule="auto"/>
        <w:ind w:firstLine="567"/>
        <w:jc w:val="both"/>
        <w:rPr>
          <w:rFonts w:ascii="Times New Roman" w:hAnsi="Times New Roman" w:cs="Times New Roman"/>
        </w:rPr>
      </w:pPr>
      <w:r w:rsidRPr="00741D2F">
        <w:rPr>
          <w:rFonts w:ascii="Times New Roman" w:hAnsi="Times New Roman" w:cs="Times New Roman"/>
        </w:rPr>
        <w:t xml:space="preserve">Populasi pada penelitian ini yaitu perusahaan pertambangan yang terdaftar di Bursa Efek Indonesia (BEI) tahun 2017 – 2021, dengan menggunakan metode </w:t>
      </w:r>
      <w:r w:rsidRPr="00741D2F">
        <w:rPr>
          <w:rFonts w:ascii="Times New Roman" w:hAnsi="Times New Roman" w:cs="Times New Roman"/>
          <w:i/>
        </w:rPr>
        <w:t>purposive sampling</w:t>
      </w:r>
      <w:r w:rsidRPr="00741D2F">
        <w:rPr>
          <w:rFonts w:ascii="Times New Roman" w:hAnsi="Times New Roman" w:cs="Times New Roman"/>
        </w:rPr>
        <w:t xml:space="preserve">, didapat sampel sebanyak 27 perusahaan. Jenis data yang digunakan dalam penelitian ini adalah data sekunder yang diperoleh dari </w:t>
      </w:r>
      <w:hyperlink r:id="rId11" w:history="1">
        <w:r w:rsidRPr="00741D2F">
          <w:rPr>
            <w:rStyle w:val="Hyperlink"/>
            <w:rFonts w:ascii="Times New Roman" w:hAnsi="Times New Roman" w:cs="Times New Roman"/>
          </w:rPr>
          <w:t>www.idx.co.id</w:t>
        </w:r>
      </w:hyperlink>
      <w:r w:rsidRPr="00741D2F">
        <w:rPr>
          <w:rFonts w:ascii="Times New Roman" w:hAnsi="Times New Roman" w:cs="Times New Roman"/>
        </w:rPr>
        <w:t xml:space="preserve">, selain itu variabel pada penelitian ini terbagi atas dua kelompok. Variabel pertama adalah variabel dependen yaitu </w:t>
      </w:r>
      <w:r w:rsidRPr="00741D2F">
        <w:rPr>
          <w:rFonts w:ascii="Times New Roman" w:hAnsi="Times New Roman" w:cs="Times New Roman"/>
          <w:i/>
        </w:rPr>
        <w:t>tax avoidance</w:t>
      </w:r>
      <w:r w:rsidRPr="00741D2F">
        <w:rPr>
          <w:rFonts w:ascii="Times New Roman" w:hAnsi="Times New Roman" w:cs="Times New Roman"/>
        </w:rPr>
        <w:t xml:space="preserve">, selanjutnya variabel kedua adalah variabel independen yang terdiri atas  </w:t>
      </w:r>
      <w:r w:rsidRPr="00741D2F">
        <w:rPr>
          <w:rFonts w:ascii="Times New Roman" w:hAnsi="Times New Roman" w:cs="Times New Roman"/>
          <w:lang w:val="en-US"/>
        </w:rPr>
        <w:t>spesialisasi industri auditor</w:t>
      </w:r>
      <w:r w:rsidRPr="00741D2F">
        <w:rPr>
          <w:rFonts w:ascii="Times New Roman" w:hAnsi="Times New Roman" w:cs="Times New Roman"/>
        </w:rPr>
        <w:t xml:space="preserve">, </w:t>
      </w:r>
      <w:r w:rsidRPr="00741D2F">
        <w:rPr>
          <w:rFonts w:ascii="Times New Roman" w:hAnsi="Times New Roman" w:cs="Times New Roman"/>
          <w:i/>
          <w:lang w:val="en-US"/>
        </w:rPr>
        <w:t>audit tenure</w:t>
      </w:r>
      <w:r w:rsidRPr="00741D2F">
        <w:rPr>
          <w:rFonts w:ascii="Times New Roman" w:hAnsi="Times New Roman" w:cs="Times New Roman"/>
          <w:i/>
        </w:rPr>
        <w:t xml:space="preserve">, </w:t>
      </w:r>
      <w:r w:rsidRPr="00741D2F">
        <w:rPr>
          <w:rFonts w:ascii="Times New Roman" w:hAnsi="Times New Roman" w:cs="Times New Roman"/>
          <w:lang w:val="en-US"/>
        </w:rPr>
        <w:t>opini audit</w:t>
      </w:r>
      <w:r w:rsidRPr="00741D2F">
        <w:rPr>
          <w:rFonts w:ascii="Times New Roman" w:hAnsi="Times New Roman" w:cs="Times New Roman"/>
        </w:rPr>
        <w:t xml:space="preserve">, </w:t>
      </w:r>
      <w:r w:rsidR="00163B1E" w:rsidRPr="00741D2F">
        <w:rPr>
          <w:rFonts w:ascii="Times New Roman" w:hAnsi="Times New Roman" w:cs="Times New Roman"/>
          <w:lang w:val="en-US"/>
        </w:rPr>
        <w:t>biaya audit</w:t>
      </w:r>
      <w:r w:rsidR="00163B1E" w:rsidRPr="00741D2F">
        <w:rPr>
          <w:rFonts w:ascii="Times New Roman" w:hAnsi="Times New Roman" w:cs="Times New Roman"/>
        </w:rPr>
        <w:t xml:space="preserve"> dan manajemen laba saham.</w:t>
      </w:r>
    </w:p>
    <w:p w14:paraId="2747367F" w14:textId="77777777" w:rsidR="00163B1E" w:rsidRDefault="00163B1E" w:rsidP="00741D2F">
      <w:pPr>
        <w:spacing w:after="0" w:line="240" w:lineRule="auto"/>
        <w:jc w:val="both"/>
        <w:rPr>
          <w:rFonts w:ascii="Times New Roman" w:hAnsi="Times New Roman" w:cs="Times New Roman"/>
        </w:rPr>
      </w:pPr>
      <w:r w:rsidRPr="00741D2F">
        <w:rPr>
          <w:rFonts w:ascii="Times New Roman" w:hAnsi="Times New Roman" w:cs="Times New Roman"/>
        </w:rPr>
        <w:t>Dalam membuktikan kebenaran hipotesis yang diajukan pada penelitian ini maka metode analisis data yang digunakan adalah kuantitatif, dengan pengujian hipotesis menggunakan analisis regresi data sekunder dengan alat bantu software eviews 8.</w:t>
      </w:r>
    </w:p>
    <w:p w14:paraId="72027901" w14:textId="77777777" w:rsidR="00741D2F" w:rsidRPr="00741D2F" w:rsidRDefault="00741D2F" w:rsidP="00741D2F">
      <w:pPr>
        <w:spacing w:after="0" w:line="240" w:lineRule="auto"/>
        <w:jc w:val="both"/>
        <w:rPr>
          <w:rFonts w:ascii="Times New Roman" w:hAnsi="Times New Roman" w:cs="Times New Roman"/>
        </w:rPr>
      </w:pPr>
    </w:p>
    <w:p w14:paraId="63E91785" w14:textId="77777777" w:rsidR="00163B1E" w:rsidRPr="00741D2F" w:rsidRDefault="00163B1E" w:rsidP="00741D2F">
      <w:pPr>
        <w:spacing w:after="0" w:line="240" w:lineRule="auto"/>
        <w:jc w:val="both"/>
        <w:rPr>
          <w:rFonts w:ascii="Times New Roman" w:hAnsi="Times New Roman" w:cs="Times New Roman"/>
          <w:b/>
        </w:rPr>
      </w:pPr>
      <w:r w:rsidRPr="00741D2F">
        <w:rPr>
          <w:rFonts w:ascii="Times New Roman" w:hAnsi="Times New Roman" w:cs="Times New Roman"/>
          <w:b/>
        </w:rPr>
        <w:t>HASIL DAN PEMBAHASAN</w:t>
      </w:r>
    </w:p>
    <w:p w14:paraId="00382269" w14:textId="77777777" w:rsidR="00741D2F" w:rsidRPr="00741D2F" w:rsidRDefault="00741D2F" w:rsidP="00741D2F">
      <w:pPr>
        <w:spacing w:after="0" w:line="240" w:lineRule="auto"/>
        <w:jc w:val="both"/>
        <w:rPr>
          <w:rFonts w:ascii="Times New Roman" w:hAnsi="Times New Roman" w:cs="Times New Roman"/>
        </w:rPr>
      </w:pPr>
    </w:p>
    <w:p w14:paraId="048CC880" w14:textId="77777777" w:rsidR="00163B1E" w:rsidRPr="00741D2F" w:rsidRDefault="00163B1E" w:rsidP="00741D2F">
      <w:pPr>
        <w:spacing w:after="0" w:line="240" w:lineRule="auto"/>
        <w:rPr>
          <w:rFonts w:ascii="Times New Roman" w:hAnsi="Times New Roman" w:cs="Times New Roman"/>
          <w:sz w:val="20"/>
          <w:szCs w:val="20"/>
        </w:rPr>
      </w:pPr>
      <w:r w:rsidRPr="00741D2F">
        <w:rPr>
          <w:rFonts w:ascii="Times New Roman" w:hAnsi="Times New Roman" w:cs="Times New Roman"/>
          <w:sz w:val="20"/>
          <w:szCs w:val="20"/>
        </w:rPr>
        <w:t>Tabel 1. Hasil Uji Hipotesis</w:t>
      </w:r>
    </w:p>
    <w:tbl>
      <w:tblPr>
        <w:tblStyle w:val="TableGrid"/>
        <w:tblW w:w="0" w:type="auto"/>
        <w:jc w:val="center"/>
        <w:tblLayout w:type="fixed"/>
        <w:tblLook w:val="0020" w:firstRow="1" w:lastRow="0" w:firstColumn="0" w:lastColumn="0" w:noHBand="0" w:noVBand="0"/>
      </w:tblPr>
      <w:tblGrid>
        <w:gridCol w:w="2093"/>
        <w:gridCol w:w="1134"/>
        <w:gridCol w:w="992"/>
        <w:gridCol w:w="1418"/>
      </w:tblGrid>
      <w:tr w:rsidR="00163B1E" w:rsidRPr="00163B1E" w14:paraId="5C9256D1" w14:textId="77777777" w:rsidTr="00DF7224">
        <w:trPr>
          <w:trHeight w:val="225"/>
          <w:jc w:val="center"/>
        </w:trPr>
        <w:tc>
          <w:tcPr>
            <w:tcW w:w="2093" w:type="dxa"/>
            <w:tcBorders>
              <w:top w:val="single" w:sz="4" w:space="0" w:color="auto"/>
              <w:bottom w:val="single" w:sz="4" w:space="0" w:color="auto"/>
            </w:tcBorders>
            <w:vAlign w:val="center"/>
          </w:tcPr>
          <w:p w14:paraId="27F48C60" w14:textId="77777777" w:rsidR="00163B1E" w:rsidRPr="00163B1E" w:rsidRDefault="00163B1E" w:rsidP="00741D2F">
            <w:pPr>
              <w:autoSpaceDE w:val="0"/>
              <w:autoSpaceDN w:val="0"/>
              <w:adjustRightInd w:val="0"/>
              <w:jc w:val="center"/>
              <w:rPr>
                <w:rFonts w:ascii="Times New Roman" w:hAnsi="Times New Roman" w:cs="Times New Roman"/>
                <w:b/>
                <w:color w:val="000000" w:themeColor="text1"/>
                <w:sz w:val="20"/>
                <w:szCs w:val="20"/>
              </w:rPr>
            </w:pPr>
            <w:r w:rsidRPr="00163B1E">
              <w:rPr>
                <w:rFonts w:ascii="Times New Roman" w:hAnsi="Times New Roman" w:cs="Times New Roman"/>
                <w:b/>
                <w:color w:val="000000" w:themeColor="text1"/>
                <w:sz w:val="20"/>
                <w:szCs w:val="20"/>
              </w:rPr>
              <w:t>Variabel</w:t>
            </w:r>
          </w:p>
        </w:tc>
        <w:tc>
          <w:tcPr>
            <w:tcW w:w="1134" w:type="dxa"/>
            <w:tcBorders>
              <w:top w:val="single" w:sz="4" w:space="0" w:color="auto"/>
              <w:bottom w:val="single" w:sz="4" w:space="0" w:color="auto"/>
            </w:tcBorders>
            <w:vAlign w:val="center"/>
          </w:tcPr>
          <w:p w14:paraId="6BBA17B9" w14:textId="77777777" w:rsidR="00163B1E" w:rsidRPr="00163B1E" w:rsidRDefault="00163B1E" w:rsidP="00741D2F">
            <w:pPr>
              <w:autoSpaceDE w:val="0"/>
              <w:autoSpaceDN w:val="0"/>
              <w:adjustRightInd w:val="0"/>
              <w:ind w:right="10"/>
              <w:jc w:val="center"/>
              <w:rPr>
                <w:rFonts w:ascii="Times New Roman" w:hAnsi="Times New Roman" w:cs="Times New Roman"/>
                <w:b/>
                <w:color w:val="000000" w:themeColor="text1"/>
                <w:sz w:val="20"/>
                <w:szCs w:val="20"/>
              </w:rPr>
            </w:pPr>
            <w:r w:rsidRPr="00163B1E">
              <w:rPr>
                <w:rFonts w:ascii="Times New Roman" w:hAnsi="Times New Roman" w:cs="Times New Roman"/>
                <w:b/>
                <w:color w:val="000000" w:themeColor="text1"/>
                <w:sz w:val="20"/>
                <w:szCs w:val="20"/>
              </w:rPr>
              <w:t>Koefesien Regresi</w:t>
            </w:r>
          </w:p>
        </w:tc>
        <w:tc>
          <w:tcPr>
            <w:tcW w:w="992" w:type="dxa"/>
            <w:tcBorders>
              <w:top w:val="single" w:sz="4" w:space="0" w:color="auto"/>
              <w:bottom w:val="single" w:sz="4" w:space="0" w:color="auto"/>
            </w:tcBorders>
            <w:vAlign w:val="center"/>
          </w:tcPr>
          <w:p w14:paraId="5D2D0DDA" w14:textId="77777777" w:rsidR="00163B1E" w:rsidRPr="00163B1E" w:rsidRDefault="00163B1E" w:rsidP="00741D2F">
            <w:pPr>
              <w:autoSpaceDE w:val="0"/>
              <w:autoSpaceDN w:val="0"/>
              <w:adjustRightInd w:val="0"/>
              <w:ind w:right="10"/>
              <w:jc w:val="center"/>
              <w:rPr>
                <w:rFonts w:ascii="Times New Roman" w:hAnsi="Times New Roman" w:cs="Times New Roman"/>
                <w:b/>
                <w:color w:val="000000" w:themeColor="text1"/>
                <w:sz w:val="20"/>
                <w:szCs w:val="20"/>
              </w:rPr>
            </w:pPr>
            <w:r w:rsidRPr="00163B1E">
              <w:rPr>
                <w:rFonts w:ascii="Times New Roman" w:hAnsi="Times New Roman" w:cs="Times New Roman"/>
                <w:b/>
                <w:color w:val="000000" w:themeColor="text1"/>
                <w:sz w:val="20"/>
                <w:szCs w:val="20"/>
              </w:rPr>
              <w:t>Prob.</w:t>
            </w:r>
          </w:p>
        </w:tc>
        <w:tc>
          <w:tcPr>
            <w:tcW w:w="1418" w:type="dxa"/>
            <w:tcBorders>
              <w:top w:val="single" w:sz="4" w:space="0" w:color="auto"/>
              <w:bottom w:val="single" w:sz="4" w:space="0" w:color="auto"/>
            </w:tcBorders>
            <w:vAlign w:val="center"/>
          </w:tcPr>
          <w:p w14:paraId="24794D2C" w14:textId="77777777" w:rsidR="00163B1E" w:rsidRPr="00163B1E" w:rsidRDefault="00163B1E" w:rsidP="00741D2F">
            <w:pPr>
              <w:autoSpaceDE w:val="0"/>
              <w:autoSpaceDN w:val="0"/>
              <w:adjustRightInd w:val="0"/>
              <w:ind w:right="10"/>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Keputusan</w:t>
            </w:r>
          </w:p>
        </w:tc>
      </w:tr>
      <w:tr w:rsidR="00163B1E" w:rsidRPr="00163B1E" w14:paraId="1FADB9FB" w14:textId="77777777" w:rsidTr="00DF7224">
        <w:trPr>
          <w:trHeight w:val="225"/>
          <w:jc w:val="center"/>
        </w:trPr>
        <w:tc>
          <w:tcPr>
            <w:tcW w:w="2093" w:type="dxa"/>
            <w:tcBorders>
              <w:top w:val="single" w:sz="4" w:space="0" w:color="auto"/>
            </w:tcBorders>
            <w:vAlign w:val="center"/>
          </w:tcPr>
          <w:p w14:paraId="751974DA" w14:textId="77777777" w:rsidR="00163B1E" w:rsidRPr="00163B1E" w:rsidRDefault="00163B1E" w:rsidP="00741D2F">
            <w:pPr>
              <w:rPr>
                <w:rFonts w:ascii="Times New Roman" w:hAnsi="Times New Roman" w:cs="Times New Roman"/>
                <w:color w:val="000000" w:themeColor="text1"/>
                <w:sz w:val="20"/>
                <w:szCs w:val="20"/>
              </w:rPr>
            </w:pPr>
            <w:r w:rsidRPr="00163B1E">
              <w:rPr>
                <w:rFonts w:ascii="Times New Roman" w:hAnsi="Times New Roman" w:cs="Times New Roman"/>
                <w:color w:val="000000" w:themeColor="text1"/>
                <w:sz w:val="20"/>
                <w:szCs w:val="20"/>
              </w:rPr>
              <w:t>Spesialisasi Industri Auditor (SIA)</w:t>
            </w:r>
          </w:p>
        </w:tc>
        <w:tc>
          <w:tcPr>
            <w:tcW w:w="1134" w:type="dxa"/>
            <w:tcBorders>
              <w:top w:val="single" w:sz="4" w:space="0" w:color="auto"/>
            </w:tcBorders>
            <w:vAlign w:val="center"/>
          </w:tcPr>
          <w:p w14:paraId="6CA4C2BB" w14:textId="77777777" w:rsidR="00163B1E" w:rsidRPr="00163B1E" w:rsidRDefault="00163B1E" w:rsidP="00741D2F">
            <w:pPr>
              <w:autoSpaceDE w:val="0"/>
              <w:autoSpaceDN w:val="0"/>
              <w:adjustRightInd w:val="0"/>
              <w:ind w:right="10"/>
              <w:jc w:val="center"/>
              <w:rPr>
                <w:rFonts w:ascii="Times New Roman" w:hAnsi="Times New Roman" w:cs="Times New Roman"/>
                <w:color w:val="000000" w:themeColor="text1"/>
                <w:sz w:val="20"/>
                <w:szCs w:val="20"/>
              </w:rPr>
            </w:pPr>
            <w:r w:rsidRPr="00163B1E">
              <w:rPr>
                <w:rFonts w:ascii="Times New Roman" w:hAnsi="Times New Roman" w:cs="Times New Roman"/>
                <w:color w:val="000000" w:themeColor="text1"/>
                <w:sz w:val="20"/>
                <w:szCs w:val="20"/>
              </w:rPr>
              <w:t>-0,063</w:t>
            </w:r>
          </w:p>
        </w:tc>
        <w:tc>
          <w:tcPr>
            <w:tcW w:w="992" w:type="dxa"/>
            <w:tcBorders>
              <w:top w:val="single" w:sz="4" w:space="0" w:color="auto"/>
            </w:tcBorders>
            <w:vAlign w:val="center"/>
          </w:tcPr>
          <w:p w14:paraId="07CF83BC" w14:textId="77777777" w:rsidR="00163B1E" w:rsidRPr="00163B1E" w:rsidRDefault="00163B1E" w:rsidP="00741D2F">
            <w:pPr>
              <w:autoSpaceDE w:val="0"/>
              <w:autoSpaceDN w:val="0"/>
              <w:adjustRightInd w:val="0"/>
              <w:ind w:right="10"/>
              <w:jc w:val="center"/>
              <w:rPr>
                <w:rFonts w:ascii="Times New Roman" w:hAnsi="Times New Roman" w:cs="Times New Roman"/>
                <w:color w:val="000000" w:themeColor="text1"/>
                <w:sz w:val="20"/>
                <w:szCs w:val="20"/>
              </w:rPr>
            </w:pPr>
            <w:r w:rsidRPr="00163B1E">
              <w:rPr>
                <w:rFonts w:ascii="Times New Roman" w:hAnsi="Times New Roman" w:cs="Times New Roman"/>
                <w:color w:val="000000" w:themeColor="text1"/>
                <w:sz w:val="20"/>
                <w:szCs w:val="20"/>
              </w:rPr>
              <w:t>0,151</w:t>
            </w:r>
          </w:p>
        </w:tc>
        <w:tc>
          <w:tcPr>
            <w:tcW w:w="1418" w:type="dxa"/>
            <w:tcBorders>
              <w:top w:val="single" w:sz="4" w:space="0" w:color="auto"/>
            </w:tcBorders>
            <w:vAlign w:val="center"/>
          </w:tcPr>
          <w:p w14:paraId="3EFD8A41" w14:textId="77777777" w:rsidR="00163B1E" w:rsidRPr="00163B1E" w:rsidRDefault="00163B1E" w:rsidP="00741D2F">
            <w:pPr>
              <w:autoSpaceDE w:val="0"/>
              <w:autoSpaceDN w:val="0"/>
              <w:adjustRightInd w:val="0"/>
              <w:ind w:right="10"/>
              <w:jc w:val="center"/>
              <w:rPr>
                <w:rFonts w:ascii="Times New Roman" w:hAnsi="Times New Roman" w:cs="Times New Roman"/>
                <w:color w:val="000000" w:themeColor="text1"/>
                <w:sz w:val="20"/>
                <w:szCs w:val="20"/>
              </w:rPr>
            </w:pPr>
            <w:r w:rsidRPr="00163B1E">
              <w:rPr>
                <w:rFonts w:ascii="Times New Roman" w:hAnsi="Times New Roman" w:cs="Times New Roman"/>
                <w:color w:val="000000" w:themeColor="text1"/>
                <w:sz w:val="20"/>
                <w:szCs w:val="20"/>
              </w:rPr>
              <w:t>H1a Ditolak</w:t>
            </w:r>
          </w:p>
        </w:tc>
      </w:tr>
      <w:tr w:rsidR="00163B1E" w:rsidRPr="00163B1E" w14:paraId="4105A9BE" w14:textId="77777777" w:rsidTr="00DF7224">
        <w:trPr>
          <w:trHeight w:val="225"/>
          <w:jc w:val="center"/>
        </w:trPr>
        <w:tc>
          <w:tcPr>
            <w:tcW w:w="2093" w:type="dxa"/>
            <w:vAlign w:val="center"/>
          </w:tcPr>
          <w:p w14:paraId="66C487E8" w14:textId="77777777" w:rsidR="00163B1E" w:rsidRPr="00163B1E" w:rsidRDefault="00163B1E" w:rsidP="00741D2F">
            <w:pPr>
              <w:rPr>
                <w:rFonts w:ascii="Times New Roman" w:hAnsi="Times New Roman" w:cs="Times New Roman"/>
                <w:iCs/>
                <w:color w:val="000000" w:themeColor="text1"/>
                <w:sz w:val="20"/>
                <w:szCs w:val="20"/>
              </w:rPr>
            </w:pPr>
            <w:r w:rsidRPr="00163B1E">
              <w:rPr>
                <w:rFonts w:ascii="Times New Roman" w:hAnsi="Times New Roman" w:cs="Times New Roman"/>
                <w:i/>
                <w:iCs/>
                <w:color w:val="000000" w:themeColor="text1"/>
                <w:sz w:val="20"/>
                <w:szCs w:val="20"/>
              </w:rPr>
              <w:t xml:space="preserve">Auditor Tenure </w:t>
            </w:r>
            <w:r w:rsidRPr="00163B1E">
              <w:rPr>
                <w:rFonts w:ascii="Times New Roman" w:hAnsi="Times New Roman" w:cs="Times New Roman"/>
                <w:iCs/>
                <w:color w:val="000000" w:themeColor="text1"/>
                <w:sz w:val="20"/>
                <w:szCs w:val="20"/>
              </w:rPr>
              <w:t>(AT)</w:t>
            </w:r>
          </w:p>
        </w:tc>
        <w:tc>
          <w:tcPr>
            <w:tcW w:w="1134" w:type="dxa"/>
            <w:vAlign w:val="center"/>
          </w:tcPr>
          <w:p w14:paraId="1C9EB230" w14:textId="77777777" w:rsidR="00163B1E" w:rsidRPr="00163B1E" w:rsidRDefault="00163B1E" w:rsidP="00741D2F">
            <w:pPr>
              <w:autoSpaceDE w:val="0"/>
              <w:autoSpaceDN w:val="0"/>
              <w:adjustRightInd w:val="0"/>
              <w:ind w:right="10"/>
              <w:jc w:val="center"/>
              <w:rPr>
                <w:rFonts w:ascii="Times New Roman" w:hAnsi="Times New Roman" w:cs="Times New Roman"/>
                <w:color w:val="000000" w:themeColor="text1"/>
                <w:sz w:val="20"/>
                <w:szCs w:val="20"/>
              </w:rPr>
            </w:pPr>
            <w:r w:rsidRPr="00163B1E">
              <w:rPr>
                <w:rFonts w:ascii="Times New Roman" w:hAnsi="Times New Roman" w:cs="Times New Roman"/>
                <w:color w:val="000000" w:themeColor="text1"/>
                <w:sz w:val="20"/>
                <w:szCs w:val="20"/>
              </w:rPr>
              <w:t>0,020</w:t>
            </w:r>
          </w:p>
        </w:tc>
        <w:tc>
          <w:tcPr>
            <w:tcW w:w="992" w:type="dxa"/>
            <w:vAlign w:val="center"/>
          </w:tcPr>
          <w:p w14:paraId="0F26AC4A" w14:textId="77777777" w:rsidR="00163B1E" w:rsidRPr="00163B1E" w:rsidRDefault="00163B1E" w:rsidP="00741D2F">
            <w:pPr>
              <w:autoSpaceDE w:val="0"/>
              <w:autoSpaceDN w:val="0"/>
              <w:adjustRightInd w:val="0"/>
              <w:ind w:right="10"/>
              <w:jc w:val="center"/>
              <w:rPr>
                <w:rFonts w:ascii="Times New Roman" w:hAnsi="Times New Roman" w:cs="Times New Roman"/>
                <w:color w:val="000000" w:themeColor="text1"/>
                <w:sz w:val="20"/>
                <w:szCs w:val="20"/>
              </w:rPr>
            </w:pPr>
            <w:r w:rsidRPr="00163B1E">
              <w:rPr>
                <w:rFonts w:ascii="Times New Roman" w:hAnsi="Times New Roman" w:cs="Times New Roman"/>
                <w:color w:val="000000" w:themeColor="text1"/>
                <w:sz w:val="20"/>
                <w:szCs w:val="20"/>
              </w:rPr>
              <w:t>0,000</w:t>
            </w:r>
          </w:p>
        </w:tc>
        <w:tc>
          <w:tcPr>
            <w:tcW w:w="1418" w:type="dxa"/>
            <w:vAlign w:val="center"/>
          </w:tcPr>
          <w:p w14:paraId="59AC45FC" w14:textId="77777777" w:rsidR="00163B1E" w:rsidRPr="00163B1E" w:rsidRDefault="00163B1E" w:rsidP="00741D2F">
            <w:pPr>
              <w:autoSpaceDE w:val="0"/>
              <w:autoSpaceDN w:val="0"/>
              <w:adjustRightInd w:val="0"/>
              <w:ind w:right="10"/>
              <w:jc w:val="center"/>
              <w:rPr>
                <w:rFonts w:ascii="Times New Roman" w:hAnsi="Times New Roman" w:cs="Times New Roman"/>
                <w:color w:val="000000" w:themeColor="text1"/>
                <w:sz w:val="20"/>
                <w:szCs w:val="20"/>
              </w:rPr>
            </w:pPr>
            <w:r w:rsidRPr="00163B1E">
              <w:rPr>
                <w:rFonts w:ascii="Times New Roman" w:hAnsi="Times New Roman" w:cs="Times New Roman"/>
                <w:color w:val="000000" w:themeColor="text1"/>
                <w:sz w:val="20"/>
                <w:szCs w:val="20"/>
              </w:rPr>
              <w:t>H1b Diterima</w:t>
            </w:r>
          </w:p>
        </w:tc>
      </w:tr>
      <w:tr w:rsidR="00163B1E" w:rsidRPr="00163B1E" w14:paraId="5D3AA633" w14:textId="77777777" w:rsidTr="00DF7224">
        <w:trPr>
          <w:trHeight w:val="225"/>
          <w:jc w:val="center"/>
        </w:trPr>
        <w:tc>
          <w:tcPr>
            <w:tcW w:w="2093" w:type="dxa"/>
            <w:vAlign w:val="center"/>
          </w:tcPr>
          <w:p w14:paraId="114DA5A8" w14:textId="77777777" w:rsidR="00163B1E" w:rsidRPr="00163B1E" w:rsidRDefault="00163B1E" w:rsidP="00741D2F">
            <w:pPr>
              <w:rPr>
                <w:rFonts w:ascii="Times New Roman" w:hAnsi="Times New Roman" w:cs="Times New Roman"/>
                <w:iCs/>
                <w:color w:val="000000" w:themeColor="text1"/>
                <w:sz w:val="20"/>
                <w:szCs w:val="20"/>
              </w:rPr>
            </w:pPr>
            <w:r w:rsidRPr="00163B1E">
              <w:rPr>
                <w:rFonts w:ascii="Times New Roman" w:hAnsi="Times New Roman" w:cs="Times New Roman"/>
                <w:iCs/>
                <w:color w:val="000000" w:themeColor="text1"/>
                <w:sz w:val="20"/>
                <w:szCs w:val="20"/>
              </w:rPr>
              <w:t>Opini Audit (OA)</w:t>
            </w:r>
          </w:p>
        </w:tc>
        <w:tc>
          <w:tcPr>
            <w:tcW w:w="1134" w:type="dxa"/>
            <w:vAlign w:val="center"/>
          </w:tcPr>
          <w:p w14:paraId="6AD8EA62" w14:textId="77777777" w:rsidR="00163B1E" w:rsidRPr="00163B1E" w:rsidRDefault="00163B1E" w:rsidP="00741D2F">
            <w:pPr>
              <w:autoSpaceDE w:val="0"/>
              <w:autoSpaceDN w:val="0"/>
              <w:adjustRightInd w:val="0"/>
              <w:ind w:right="10"/>
              <w:jc w:val="center"/>
              <w:rPr>
                <w:rFonts w:ascii="Times New Roman" w:hAnsi="Times New Roman" w:cs="Times New Roman"/>
                <w:color w:val="000000" w:themeColor="text1"/>
                <w:sz w:val="20"/>
                <w:szCs w:val="20"/>
              </w:rPr>
            </w:pPr>
            <w:r w:rsidRPr="00163B1E">
              <w:rPr>
                <w:rFonts w:ascii="Times New Roman" w:hAnsi="Times New Roman" w:cs="Times New Roman"/>
                <w:color w:val="000000" w:themeColor="text1"/>
                <w:sz w:val="20"/>
                <w:szCs w:val="20"/>
              </w:rPr>
              <w:t>0,224</w:t>
            </w:r>
          </w:p>
        </w:tc>
        <w:tc>
          <w:tcPr>
            <w:tcW w:w="992" w:type="dxa"/>
            <w:vAlign w:val="center"/>
          </w:tcPr>
          <w:p w14:paraId="1EA48EF7" w14:textId="77777777" w:rsidR="00163B1E" w:rsidRPr="00163B1E" w:rsidRDefault="00163B1E" w:rsidP="00741D2F">
            <w:pPr>
              <w:autoSpaceDE w:val="0"/>
              <w:autoSpaceDN w:val="0"/>
              <w:adjustRightInd w:val="0"/>
              <w:ind w:right="10"/>
              <w:jc w:val="center"/>
              <w:rPr>
                <w:rFonts w:ascii="Times New Roman" w:hAnsi="Times New Roman" w:cs="Times New Roman"/>
                <w:color w:val="000000" w:themeColor="text1"/>
                <w:sz w:val="20"/>
                <w:szCs w:val="20"/>
              </w:rPr>
            </w:pPr>
            <w:r w:rsidRPr="00163B1E">
              <w:rPr>
                <w:rFonts w:ascii="Times New Roman" w:hAnsi="Times New Roman" w:cs="Times New Roman"/>
                <w:color w:val="000000" w:themeColor="text1"/>
                <w:sz w:val="20"/>
                <w:szCs w:val="20"/>
              </w:rPr>
              <w:t>0,118</w:t>
            </w:r>
          </w:p>
        </w:tc>
        <w:tc>
          <w:tcPr>
            <w:tcW w:w="1418" w:type="dxa"/>
            <w:vAlign w:val="center"/>
          </w:tcPr>
          <w:p w14:paraId="2A0D59CC" w14:textId="77777777" w:rsidR="00163B1E" w:rsidRPr="00163B1E" w:rsidRDefault="00163B1E" w:rsidP="00741D2F">
            <w:pPr>
              <w:autoSpaceDE w:val="0"/>
              <w:autoSpaceDN w:val="0"/>
              <w:adjustRightInd w:val="0"/>
              <w:ind w:right="10"/>
              <w:jc w:val="center"/>
              <w:rPr>
                <w:rFonts w:ascii="Times New Roman" w:hAnsi="Times New Roman" w:cs="Times New Roman"/>
                <w:color w:val="000000" w:themeColor="text1"/>
                <w:sz w:val="20"/>
                <w:szCs w:val="20"/>
              </w:rPr>
            </w:pPr>
            <w:r w:rsidRPr="00163B1E">
              <w:rPr>
                <w:rFonts w:ascii="Times New Roman" w:hAnsi="Times New Roman" w:cs="Times New Roman"/>
                <w:color w:val="000000" w:themeColor="text1"/>
                <w:sz w:val="20"/>
                <w:szCs w:val="20"/>
              </w:rPr>
              <w:t>H1c Ditolak</w:t>
            </w:r>
          </w:p>
        </w:tc>
      </w:tr>
      <w:tr w:rsidR="00163B1E" w:rsidRPr="00163B1E" w14:paraId="3401BC5F" w14:textId="77777777" w:rsidTr="00DF7224">
        <w:trPr>
          <w:trHeight w:val="225"/>
          <w:jc w:val="center"/>
        </w:trPr>
        <w:tc>
          <w:tcPr>
            <w:tcW w:w="2093" w:type="dxa"/>
            <w:vAlign w:val="center"/>
          </w:tcPr>
          <w:p w14:paraId="2E06CA1F" w14:textId="77777777" w:rsidR="00163B1E" w:rsidRPr="00163B1E" w:rsidRDefault="00163B1E" w:rsidP="00741D2F">
            <w:pPr>
              <w:rPr>
                <w:rFonts w:ascii="Times New Roman" w:hAnsi="Times New Roman" w:cs="Times New Roman"/>
                <w:iCs/>
                <w:color w:val="000000" w:themeColor="text1"/>
                <w:sz w:val="20"/>
                <w:szCs w:val="20"/>
              </w:rPr>
            </w:pPr>
            <w:r w:rsidRPr="00163B1E">
              <w:rPr>
                <w:rFonts w:ascii="Times New Roman" w:hAnsi="Times New Roman" w:cs="Times New Roman"/>
                <w:iCs/>
                <w:color w:val="000000" w:themeColor="text1"/>
                <w:sz w:val="20"/>
                <w:szCs w:val="20"/>
              </w:rPr>
              <w:t>Biaya Audit (BA)</w:t>
            </w:r>
          </w:p>
        </w:tc>
        <w:tc>
          <w:tcPr>
            <w:tcW w:w="1134" w:type="dxa"/>
            <w:vAlign w:val="center"/>
          </w:tcPr>
          <w:p w14:paraId="5584C7B3" w14:textId="77777777" w:rsidR="00163B1E" w:rsidRPr="00163B1E" w:rsidRDefault="00163B1E" w:rsidP="00741D2F">
            <w:pPr>
              <w:autoSpaceDE w:val="0"/>
              <w:autoSpaceDN w:val="0"/>
              <w:adjustRightInd w:val="0"/>
              <w:ind w:right="10"/>
              <w:jc w:val="center"/>
              <w:rPr>
                <w:rFonts w:ascii="Times New Roman" w:hAnsi="Times New Roman" w:cs="Times New Roman"/>
                <w:color w:val="000000" w:themeColor="text1"/>
                <w:sz w:val="20"/>
                <w:szCs w:val="20"/>
              </w:rPr>
            </w:pPr>
            <w:r w:rsidRPr="00163B1E">
              <w:rPr>
                <w:rFonts w:ascii="Times New Roman" w:hAnsi="Times New Roman" w:cs="Times New Roman"/>
                <w:color w:val="000000" w:themeColor="text1"/>
                <w:sz w:val="20"/>
                <w:szCs w:val="20"/>
              </w:rPr>
              <w:t>-0,020</w:t>
            </w:r>
          </w:p>
        </w:tc>
        <w:tc>
          <w:tcPr>
            <w:tcW w:w="992" w:type="dxa"/>
            <w:vAlign w:val="center"/>
          </w:tcPr>
          <w:p w14:paraId="61EDFFF5" w14:textId="77777777" w:rsidR="00163B1E" w:rsidRPr="00163B1E" w:rsidRDefault="00163B1E" w:rsidP="00741D2F">
            <w:pPr>
              <w:autoSpaceDE w:val="0"/>
              <w:autoSpaceDN w:val="0"/>
              <w:adjustRightInd w:val="0"/>
              <w:ind w:right="10"/>
              <w:jc w:val="center"/>
              <w:rPr>
                <w:rFonts w:ascii="Times New Roman" w:hAnsi="Times New Roman" w:cs="Times New Roman"/>
                <w:color w:val="000000" w:themeColor="text1"/>
                <w:sz w:val="20"/>
                <w:szCs w:val="20"/>
              </w:rPr>
            </w:pPr>
            <w:r w:rsidRPr="00163B1E">
              <w:rPr>
                <w:rFonts w:ascii="Times New Roman" w:hAnsi="Times New Roman" w:cs="Times New Roman"/>
                <w:color w:val="000000" w:themeColor="text1"/>
                <w:sz w:val="20"/>
                <w:szCs w:val="20"/>
              </w:rPr>
              <w:t>0,084</w:t>
            </w:r>
          </w:p>
        </w:tc>
        <w:tc>
          <w:tcPr>
            <w:tcW w:w="1418" w:type="dxa"/>
            <w:vAlign w:val="center"/>
          </w:tcPr>
          <w:p w14:paraId="0281435B" w14:textId="77777777" w:rsidR="00163B1E" w:rsidRPr="00163B1E" w:rsidRDefault="00163B1E" w:rsidP="00741D2F">
            <w:pPr>
              <w:autoSpaceDE w:val="0"/>
              <w:autoSpaceDN w:val="0"/>
              <w:adjustRightInd w:val="0"/>
              <w:ind w:right="10"/>
              <w:jc w:val="center"/>
              <w:rPr>
                <w:rFonts w:ascii="Times New Roman" w:hAnsi="Times New Roman" w:cs="Times New Roman"/>
                <w:color w:val="000000" w:themeColor="text1"/>
                <w:sz w:val="20"/>
                <w:szCs w:val="20"/>
              </w:rPr>
            </w:pPr>
            <w:r w:rsidRPr="00163B1E">
              <w:rPr>
                <w:rFonts w:ascii="Times New Roman" w:hAnsi="Times New Roman" w:cs="Times New Roman"/>
                <w:color w:val="000000" w:themeColor="text1"/>
                <w:sz w:val="20"/>
                <w:szCs w:val="20"/>
              </w:rPr>
              <w:t>H1d Ditolak</w:t>
            </w:r>
          </w:p>
        </w:tc>
      </w:tr>
      <w:tr w:rsidR="00163B1E" w:rsidRPr="00163B1E" w14:paraId="6E14268F" w14:textId="77777777" w:rsidTr="00DF7224">
        <w:trPr>
          <w:trHeight w:val="225"/>
          <w:jc w:val="center"/>
        </w:trPr>
        <w:tc>
          <w:tcPr>
            <w:tcW w:w="2093" w:type="dxa"/>
            <w:vAlign w:val="center"/>
          </w:tcPr>
          <w:p w14:paraId="41A458D6" w14:textId="77777777" w:rsidR="00163B1E" w:rsidRPr="00163B1E" w:rsidRDefault="00163B1E" w:rsidP="00741D2F">
            <w:pPr>
              <w:rPr>
                <w:rFonts w:ascii="Times New Roman" w:hAnsi="Times New Roman" w:cs="Times New Roman"/>
                <w:iCs/>
                <w:color w:val="000000" w:themeColor="text1"/>
                <w:sz w:val="20"/>
                <w:szCs w:val="20"/>
              </w:rPr>
            </w:pPr>
            <w:r w:rsidRPr="00163B1E">
              <w:rPr>
                <w:rFonts w:ascii="Times New Roman" w:hAnsi="Times New Roman" w:cs="Times New Roman"/>
                <w:iCs/>
                <w:color w:val="000000" w:themeColor="text1"/>
                <w:sz w:val="20"/>
                <w:szCs w:val="20"/>
              </w:rPr>
              <w:t>Manajemen Laba (ML)</w:t>
            </w:r>
          </w:p>
        </w:tc>
        <w:tc>
          <w:tcPr>
            <w:tcW w:w="1134" w:type="dxa"/>
            <w:vAlign w:val="center"/>
          </w:tcPr>
          <w:p w14:paraId="58F0EFCB" w14:textId="77777777" w:rsidR="00163B1E" w:rsidRPr="00163B1E" w:rsidRDefault="00163B1E" w:rsidP="00741D2F">
            <w:pPr>
              <w:autoSpaceDE w:val="0"/>
              <w:autoSpaceDN w:val="0"/>
              <w:adjustRightInd w:val="0"/>
              <w:ind w:right="10"/>
              <w:jc w:val="center"/>
              <w:rPr>
                <w:rFonts w:ascii="Times New Roman" w:hAnsi="Times New Roman" w:cs="Times New Roman"/>
                <w:color w:val="000000" w:themeColor="text1"/>
                <w:sz w:val="20"/>
                <w:szCs w:val="20"/>
              </w:rPr>
            </w:pPr>
            <w:r w:rsidRPr="00163B1E">
              <w:rPr>
                <w:rFonts w:ascii="Times New Roman" w:hAnsi="Times New Roman" w:cs="Times New Roman"/>
                <w:color w:val="000000" w:themeColor="text1"/>
                <w:sz w:val="20"/>
                <w:szCs w:val="20"/>
              </w:rPr>
              <w:t>-2,040</w:t>
            </w:r>
          </w:p>
        </w:tc>
        <w:tc>
          <w:tcPr>
            <w:tcW w:w="992" w:type="dxa"/>
            <w:vAlign w:val="center"/>
          </w:tcPr>
          <w:p w14:paraId="2E2C27B9" w14:textId="77777777" w:rsidR="00163B1E" w:rsidRPr="00163B1E" w:rsidRDefault="00163B1E" w:rsidP="00741D2F">
            <w:pPr>
              <w:autoSpaceDE w:val="0"/>
              <w:autoSpaceDN w:val="0"/>
              <w:adjustRightInd w:val="0"/>
              <w:ind w:right="10"/>
              <w:jc w:val="center"/>
              <w:rPr>
                <w:rFonts w:ascii="Times New Roman" w:hAnsi="Times New Roman" w:cs="Times New Roman"/>
                <w:color w:val="000000" w:themeColor="text1"/>
                <w:sz w:val="20"/>
                <w:szCs w:val="20"/>
              </w:rPr>
            </w:pPr>
            <w:r w:rsidRPr="00163B1E">
              <w:rPr>
                <w:rFonts w:ascii="Times New Roman" w:hAnsi="Times New Roman" w:cs="Times New Roman"/>
                <w:color w:val="000000" w:themeColor="text1"/>
                <w:sz w:val="20"/>
                <w:szCs w:val="20"/>
              </w:rPr>
              <w:t>0,460</w:t>
            </w:r>
          </w:p>
        </w:tc>
        <w:tc>
          <w:tcPr>
            <w:tcW w:w="1418" w:type="dxa"/>
            <w:vAlign w:val="center"/>
          </w:tcPr>
          <w:p w14:paraId="6EFCAA0A" w14:textId="77777777" w:rsidR="00163B1E" w:rsidRPr="00163B1E" w:rsidRDefault="00163B1E" w:rsidP="00741D2F">
            <w:pPr>
              <w:autoSpaceDE w:val="0"/>
              <w:autoSpaceDN w:val="0"/>
              <w:adjustRightInd w:val="0"/>
              <w:ind w:right="10"/>
              <w:jc w:val="center"/>
              <w:rPr>
                <w:rFonts w:ascii="Times New Roman" w:hAnsi="Times New Roman" w:cs="Times New Roman"/>
                <w:color w:val="000000" w:themeColor="text1"/>
                <w:sz w:val="20"/>
                <w:szCs w:val="20"/>
              </w:rPr>
            </w:pPr>
            <w:r w:rsidRPr="00163B1E">
              <w:rPr>
                <w:rFonts w:ascii="Times New Roman" w:hAnsi="Times New Roman" w:cs="Times New Roman"/>
                <w:color w:val="000000" w:themeColor="text1"/>
                <w:sz w:val="20"/>
                <w:szCs w:val="20"/>
              </w:rPr>
              <w:t>H2 Ditolak</w:t>
            </w:r>
          </w:p>
        </w:tc>
      </w:tr>
      <w:tr w:rsidR="00163B1E" w:rsidRPr="00163B1E" w14:paraId="547015C0" w14:textId="77777777" w:rsidTr="00DF7224">
        <w:trPr>
          <w:trHeight w:val="504"/>
          <w:jc w:val="center"/>
        </w:trPr>
        <w:tc>
          <w:tcPr>
            <w:tcW w:w="2093" w:type="dxa"/>
            <w:tcBorders>
              <w:bottom w:val="single" w:sz="4" w:space="0" w:color="auto"/>
            </w:tcBorders>
            <w:vAlign w:val="center"/>
          </w:tcPr>
          <w:p w14:paraId="16182F91" w14:textId="77777777" w:rsidR="00163B1E" w:rsidRPr="00163B1E" w:rsidRDefault="00163B1E" w:rsidP="00741D2F">
            <w:pPr>
              <w:autoSpaceDE w:val="0"/>
              <w:autoSpaceDN w:val="0"/>
              <w:adjustRightInd w:val="0"/>
              <w:rPr>
                <w:rFonts w:ascii="Times New Roman" w:hAnsi="Times New Roman" w:cs="Times New Roman"/>
                <w:color w:val="000000" w:themeColor="text1"/>
                <w:sz w:val="20"/>
                <w:szCs w:val="20"/>
              </w:rPr>
            </w:pPr>
            <w:r w:rsidRPr="00163B1E">
              <w:rPr>
                <w:rFonts w:ascii="Times New Roman" w:hAnsi="Times New Roman" w:cs="Times New Roman"/>
                <w:color w:val="000000" w:themeColor="text1"/>
                <w:sz w:val="20"/>
                <w:szCs w:val="20"/>
              </w:rPr>
              <w:t>Constant</w:t>
            </w:r>
          </w:p>
        </w:tc>
        <w:tc>
          <w:tcPr>
            <w:tcW w:w="1134" w:type="dxa"/>
            <w:tcBorders>
              <w:bottom w:val="single" w:sz="4" w:space="0" w:color="auto"/>
            </w:tcBorders>
            <w:vAlign w:val="center"/>
          </w:tcPr>
          <w:p w14:paraId="38E58BA4" w14:textId="77777777" w:rsidR="00163B1E" w:rsidRPr="00163B1E" w:rsidRDefault="00163B1E" w:rsidP="00741D2F">
            <w:pPr>
              <w:autoSpaceDE w:val="0"/>
              <w:autoSpaceDN w:val="0"/>
              <w:adjustRightInd w:val="0"/>
              <w:ind w:right="10"/>
              <w:jc w:val="center"/>
              <w:rPr>
                <w:rFonts w:ascii="Times New Roman" w:hAnsi="Times New Roman" w:cs="Times New Roman"/>
                <w:color w:val="000000" w:themeColor="text1"/>
                <w:sz w:val="20"/>
                <w:szCs w:val="20"/>
              </w:rPr>
            </w:pPr>
            <w:r w:rsidRPr="00163B1E">
              <w:rPr>
                <w:rFonts w:ascii="Times New Roman" w:hAnsi="Times New Roman" w:cs="Times New Roman"/>
                <w:color w:val="000000" w:themeColor="text1"/>
                <w:sz w:val="20"/>
                <w:szCs w:val="20"/>
              </w:rPr>
              <w:t>0,457</w:t>
            </w:r>
          </w:p>
        </w:tc>
        <w:tc>
          <w:tcPr>
            <w:tcW w:w="992" w:type="dxa"/>
            <w:tcBorders>
              <w:bottom w:val="single" w:sz="4" w:space="0" w:color="auto"/>
            </w:tcBorders>
            <w:vAlign w:val="center"/>
          </w:tcPr>
          <w:p w14:paraId="592AF4BC" w14:textId="77777777" w:rsidR="00163B1E" w:rsidRPr="00163B1E" w:rsidRDefault="00163B1E" w:rsidP="00741D2F">
            <w:pPr>
              <w:autoSpaceDE w:val="0"/>
              <w:autoSpaceDN w:val="0"/>
              <w:adjustRightInd w:val="0"/>
              <w:ind w:right="10"/>
              <w:jc w:val="center"/>
              <w:rPr>
                <w:rFonts w:ascii="Times New Roman" w:hAnsi="Times New Roman" w:cs="Times New Roman"/>
                <w:color w:val="000000" w:themeColor="text1"/>
                <w:sz w:val="20"/>
                <w:szCs w:val="20"/>
              </w:rPr>
            </w:pPr>
            <w:r w:rsidRPr="00163B1E">
              <w:rPr>
                <w:rFonts w:ascii="Times New Roman" w:hAnsi="Times New Roman" w:cs="Times New Roman"/>
                <w:color w:val="000000" w:themeColor="text1"/>
                <w:sz w:val="20"/>
                <w:szCs w:val="20"/>
              </w:rPr>
              <w:t>0,095</w:t>
            </w:r>
          </w:p>
        </w:tc>
        <w:tc>
          <w:tcPr>
            <w:tcW w:w="1418" w:type="dxa"/>
            <w:tcBorders>
              <w:bottom w:val="single" w:sz="4" w:space="0" w:color="auto"/>
            </w:tcBorders>
            <w:vAlign w:val="center"/>
          </w:tcPr>
          <w:p w14:paraId="5FFBA830" w14:textId="77777777" w:rsidR="00163B1E" w:rsidRPr="00163B1E" w:rsidRDefault="00163B1E" w:rsidP="00741D2F">
            <w:pPr>
              <w:autoSpaceDE w:val="0"/>
              <w:autoSpaceDN w:val="0"/>
              <w:adjustRightInd w:val="0"/>
              <w:ind w:right="10"/>
              <w:jc w:val="center"/>
              <w:rPr>
                <w:rFonts w:ascii="Times New Roman" w:hAnsi="Times New Roman" w:cs="Times New Roman"/>
                <w:color w:val="000000" w:themeColor="text1"/>
                <w:sz w:val="20"/>
                <w:szCs w:val="20"/>
              </w:rPr>
            </w:pPr>
          </w:p>
        </w:tc>
      </w:tr>
      <w:tr w:rsidR="00163B1E" w:rsidRPr="00163B1E" w14:paraId="5C1BC103" w14:textId="77777777" w:rsidTr="00DF7224">
        <w:trPr>
          <w:trHeight w:val="465"/>
          <w:jc w:val="center"/>
        </w:trPr>
        <w:tc>
          <w:tcPr>
            <w:tcW w:w="5637" w:type="dxa"/>
            <w:gridSpan w:val="4"/>
            <w:tcBorders>
              <w:top w:val="single" w:sz="4" w:space="0" w:color="auto"/>
            </w:tcBorders>
            <w:vAlign w:val="center"/>
          </w:tcPr>
          <w:p w14:paraId="6AFF3832" w14:textId="77777777" w:rsidR="00163B1E" w:rsidRPr="00163B1E" w:rsidRDefault="00163B1E" w:rsidP="00741D2F">
            <w:pPr>
              <w:autoSpaceDE w:val="0"/>
              <w:autoSpaceDN w:val="0"/>
              <w:adjustRightInd w:val="0"/>
              <w:ind w:right="10"/>
              <w:rPr>
                <w:rFonts w:ascii="Times New Roman" w:hAnsi="Times New Roman" w:cs="Times New Roman"/>
                <w:color w:val="000000" w:themeColor="text1"/>
                <w:sz w:val="20"/>
                <w:szCs w:val="20"/>
              </w:rPr>
            </w:pPr>
            <w:r w:rsidRPr="00163B1E">
              <w:rPr>
                <w:rFonts w:ascii="Times New Roman" w:hAnsi="Times New Roman" w:cs="Times New Roman"/>
                <w:color w:val="000000" w:themeColor="text1"/>
                <w:sz w:val="20"/>
                <w:szCs w:val="20"/>
              </w:rPr>
              <w:t>Adjusted R-squared      = 0,091</w:t>
            </w:r>
          </w:p>
        </w:tc>
      </w:tr>
      <w:tr w:rsidR="00163B1E" w:rsidRPr="00163B1E" w14:paraId="36B71F95" w14:textId="77777777" w:rsidTr="00DF7224">
        <w:trPr>
          <w:trHeight w:val="429"/>
          <w:jc w:val="center"/>
        </w:trPr>
        <w:tc>
          <w:tcPr>
            <w:tcW w:w="5637" w:type="dxa"/>
            <w:gridSpan w:val="4"/>
            <w:tcBorders>
              <w:bottom w:val="single" w:sz="4" w:space="0" w:color="auto"/>
            </w:tcBorders>
            <w:vAlign w:val="center"/>
          </w:tcPr>
          <w:p w14:paraId="2FC86AD4" w14:textId="77777777" w:rsidR="00163B1E" w:rsidRPr="00163B1E" w:rsidRDefault="00163B1E" w:rsidP="00741D2F">
            <w:pPr>
              <w:autoSpaceDE w:val="0"/>
              <w:autoSpaceDN w:val="0"/>
              <w:adjustRightInd w:val="0"/>
              <w:ind w:right="10"/>
              <w:rPr>
                <w:rFonts w:ascii="Times New Roman" w:hAnsi="Times New Roman" w:cs="Times New Roman"/>
                <w:color w:val="000000" w:themeColor="text1"/>
                <w:sz w:val="20"/>
                <w:szCs w:val="20"/>
              </w:rPr>
            </w:pPr>
            <w:r w:rsidRPr="00163B1E">
              <w:rPr>
                <w:rFonts w:ascii="Times New Roman" w:hAnsi="Times New Roman" w:cs="Times New Roman"/>
                <w:color w:val="000000" w:themeColor="text1"/>
                <w:sz w:val="20"/>
                <w:szCs w:val="20"/>
              </w:rPr>
              <w:t>Prob (F-statistic)            = 0,003</w:t>
            </w:r>
          </w:p>
        </w:tc>
      </w:tr>
    </w:tbl>
    <w:p w14:paraId="2A43656E" w14:textId="77777777" w:rsidR="00163B1E" w:rsidRPr="00741D2F" w:rsidRDefault="00163B1E" w:rsidP="00741D2F">
      <w:pPr>
        <w:spacing w:after="0" w:line="240" w:lineRule="auto"/>
        <w:ind w:firstLine="567"/>
        <w:contextualSpacing/>
        <w:jc w:val="both"/>
        <w:rPr>
          <w:rFonts w:ascii="Times New Roman" w:eastAsiaTheme="minorEastAsia" w:hAnsi="Times New Roman" w:cs="Times New Roman"/>
          <w:color w:val="000000" w:themeColor="text1"/>
        </w:rPr>
      </w:pPr>
      <w:r w:rsidRPr="00741D2F">
        <w:rPr>
          <w:rFonts w:ascii="Times New Roman" w:eastAsiaTheme="minorEastAsia" w:hAnsi="Times New Roman" w:cs="Times New Roman"/>
          <w:color w:val="000000" w:themeColor="text1"/>
        </w:rPr>
        <w:t xml:space="preserve">Dari tabel hasil uji regresi diatas dapat dilihat bahwa nilai R² sebesar </w:t>
      </w:r>
      <w:r w:rsidRPr="00741D2F">
        <w:rPr>
          <w:rFonts w:ascii="Times New Roman" w:hAnsi="Times New Roman" w:cs="Times New Roman"/>
          <w:color w:val="000000" w:themeColor="text1"/>
        </w:rPr>
        <w:t>0,0919</w:t>
      </w:r>
      <w:r w:rsidRPr="00741D2F">
        <w:rPr>
          <w:rFonts w:ascii="Times New Roman" w:eastAsiaTheme="minorEastAsia" w:hAnsi="Times New Roman" w:cs="Times New Roman"/>
          <w:color w:val="000000" w:themeColor="text1"/>
        </w:rPr>
        <w:t xml:space="preserve"> atau 9,19%. Hal ini menunjukkan bahwa </w:t>
      </w:r>
      <w:r w:rsidRPr="00741D2F">
        <w:rPr>
          <w:rFonts w:ascii="Times New Roman" w:hAnsi="Times New Roman" w:cs="Times New Roman"/>
          <w:iCs/>
          <w:color w:val="000000" w:themeColor="text1"/>
        </w:rPr>
        <w:t>spesialisasi industri auditor</w:t>
      </w:r>
      <w:r w:rsidRPr="00741D2F">
        <w:rPr>
          <w:rFonts w:ascii="Times New Roman" w:hAnsi="Times New Roman" w:cs="Times New Roman"/>
          <w:i/>
          <w:iCs/>
          <w:color w:val="000000" w:themeColor="text1"/>
        </w:rPr>
        <w:t>, audit tenure</w:t>
      </w:r>
      <w:r w:rsidRPr="00741D2F">
        <w:rPr>
          <w:rFonts w:ascii="Times New Roman" w:hAnsi="Times New Roman" w:cs="Times New Roman"/>
          <w:iCs/>
          <w:color w:val="000000" w:themeColor="text1"/>
        </w:rPr>
        <w:t xml:space="preserve">, opini audit, biaya audit dan manajmen laba </w:t>
      </w:r>
      <w:r w:rsidRPr="00741D2F">
        <w:rPr>
          <w:rFonts w:ascii="Times New Roman" w:hAnsi="Times New Roman" w:cs="Times New Roman"/>
          <w:color w:val="000000" w:themeColor="text1"/>
        </w:rPr>
        <w:t xml:space="preserve">mampu menjelaskan variabel dependen </w:t>
      </w:r>
      <w:r w:rsidRPr="00741D2F">
        <w:rPr>
          <w:rFonts w:ascii="Times New Roman" w:hAnsi="Times New Roman" w:cs="Times New Roman"/>
          <w:i/>
          <w:color w:val="000000" w:themeColor="text1"/>
        </w:rPr>
        <w:t>tax avoidance</w:t>
      </w:r>
      <w:r w:rsidRPr="00741D2F">
        <w:rPr>
          <w:rFonts w:ascii="Times New Roman" w:hAnsi="Times New Roman" w:cs="Times New Roman"/>
          <w:color w:val="000000" w:themeColor="text1"/>
        </w:rPr>
        <w:t xml:space="preserve"> sebesar </w:t>
      </w:r>
      <w:r w:rsidRPr="00741D2F">
        <w:rPr>
          <w:rFonts w:ascii="Times New Roman" w:eastAsiaTheme="minorEastAsia" w:hAnsi="Times New Roman" w:cs="Times New Roman"/>
          <w:color w:val="000000" w:themeColor="text1"/>
        </w:rPr>
        <w:t xml:space="preserve">9,19%. Sedangkan sisanya yaitu sebesar 90,81% </w:t>
      </w:r>
      <w:r w:rsidRPr="00741D2F">
        <w:rPr>
          <w:rFonts w:ascii="Times New Roman" w:hAnsi="Times New Roman" w:cs="Times New Roman"/>
          <w:i/>
          <w:iCs/>
          <w:color w:val="000000" w:themeColor="text1"/>
        </w:rPr>
        <w:t>tax</w:t>
      </w:r>
      <w:r w:rsidRPr="00741D2F">
        <w:rPr>
          <w:rFonts w:ascii="Times New Roman" w:hAnsi="Times New Roman" w:cs="Times New Roman"/>
          <w:color w:val="000000" w:themeColor="text1"/>
        </w:rPr>
        <w:t xml:space="preserve"> </w:t>
      </w:r>
      <w:r w:rsidRPr="00741D2F">
        <w:rPr>
          <w:rFonts w:ascii="Times New Roman" w:hAnsi="Times New Roman" w:cs="Times New Roman"/>
          <w:i/>
          <w:iCs/>
          <w:color w:val="000000" w:themeColor="text1"/>
        </w:rPr>
        <w:t>avoidance</w:t>
      </w:r>
      <w:r w:rsidRPr="00741D2F">
        <w:rPr>
          <w:rFonts w:ascii="Times New Roman" w:hAnsi="Times New Roman" w:cs="Times New Roman"/>
          <w:color w:val="000000" w:themeColor="text1"/>
        </w:rPr>
        <w:t xml:space="preserve"> </w:t>
      </w:r>
      <w:r w:rsidRPr="00741D2F">
        <w:rPr>
          <w:rFonts w:ascii="Times New Roman" w:eastAsiaTheme="minorEastAsia" w:hAnsi="Times New Roman" w:cs="Times New Roman"/>
          <w:color w:val="000000" w:themeColor="text1"/>
        </w:rPr>
        <w:t>dipengaruhi oleh variabel-variabel lain yang tidak dijadikan variabel independen dalam penelitian ini.</w:t>
      </w:r>
    </w:p>
    <w:p w14:paraId="7696FFAE" w14:textId="77777777" w:rsidR="00163B1E" w:rsidRPr="00741D2F" w:rsidRDefault="00741D2F" w:rsidP="00741D2F">
      <w:pPr>
        <w:spacing w:after="0" w:line="240" w:lineRule="auto"/>
        <w:ind w:firstLine="567"/>
        <w:contextualSpacing/>
        <w:jc w:val="both"/>
        <w:rPr>
          <w:rFonts w:ascii="Times New Roman" w:hAnsi="Times New Roman" w:cs="Times New Roman"/>
          <w:iCs/>
          <w:color w:val="000000" w:themeColor="text1"/>
        </w:rPr>
      </w:pPr>
      <w:r>
        <w:rPr>
          <w:rFonts w:ascii="Times New Roman" w:eastAsiaTheme="minorEastAsia" w:hAnsi="Times New Roman" w:cs="Times New Roman"/>
          <w:color w:val="000000" w:themeColor="text1"/>
        </w:rPr>
        <w:t>H</w:t>
      </w:r>
      <w:r w:rsidR="00163B1E" w:rsidRPr="00741D2F">
        <w:rPr>
          <w:rFonts w:ascii="Times New Roman" w:eastAsiaTheme="minorEastAsia" w:hAnsi="Times New Roman" w:cs="Times New Roman"/>
          <w:color w:val="000000" w:themeColor="text1"/>
        </w:rPr>
        <w:t xml:space="preserve">asil uji statistik F, diperoleh nilai F-Prob sebesar 0,0035. Hasil uji statistik F dengan nilai 0,0035 lebih kecil dari alpha sebesar 0,05 dengan ini dapat menjelaskan bahwa spesialisasi industri auditor, </w:t>
      </w:r>
      <w:r w:rsidR="00163B1E" w:rsidRPr="00741D2F">
        <w:rPr>
          <w:rFonts w:ascii="Times New Roman" w:eastAsiaTheme="minorEastAsia" w:hAnsi="Times New Roman" w:cs="Times New Roman"/>
          <w:i/>
          <w:color w:val="000000" w:themeColor="text1"/>
        </w:rPr>
        <w:t>audit tenure</w:t>
      </w:r>
      <w:r w:rsidR="00163B1E" w:rsidRPr="00741D2F">
        <w:rPr>
          <w:rFonts w:ascii="Times New Roman" w:eastAsiaTheme="minorEastAsia" w:hAnsi="Times New Roman" w:cs="Times New Roman"/>
          <w:color w:val="000000" w:themeColor="text1"/>
        </w:rPr>
        <w:t>, opini audit, biaya audit dana manajemen laba</w:t>
      </w:r>
      <w:r w:rsidR="00163B1E" w:rsidRPr="00741D2F">
        <w:rPr>
          <w:rFonts w:ascii="Times New Roman" w:hAnsi="Times New Roman" w:cs="Times New Roman"/>
          <w:iCs/>
          <w:color w:val="000000" w:themeColor="text1"/>
        </w:rPr>
        <w:t xml:space="preserve"> secara simultan memberikan pengaruh yang signifikan terhadap </w:t>
      </w:r>
      <w:r w:rsidR="00163B1E" w:rsidRPr="00741D2F">
        <w:rPr>
          <w:rFonts w:ascii="Times New Roman" w:hAnsi="Times New Roman" w:cs="Times New Roman"/>
          <w:i/>
          <w:iCs/>
          <w:color w:val="000000" w:themeColor="text1"/>
        </w:rPr>
        <w:t>tax avoidance</w:t>
      </w:r>
      <w:r w:rsidR="00163B1E" w:rsidRPr="00741D2F">
        <w:rPr>
          <w:rFonts w:ascii="Times New Roman" w:hAnsi="Times New Roman" w:cs="Times New Roman"/>
          <w:iCs/>
          <w:color w:val="000000" w:themeColor="text1"/>
        </w:rPr>
        <w:t>.</w:t>
      </w:r>
    </w:p>
    <w:p w14:paraId="19DBA46F" w14:textId="77777777" w:rsidR="00163B1E" w:rsidRPr="00741D2F" w:rsidRDefault="00163B1E" w:rsidP="00741D2F">
      <w:pPr>
        <w:spacing w:after="0" w:line="240" w:lineRule="auto"/>
        <w:ind w:firstLine="567"/>
        <w:contextualSpacing/>
        <w:jc w:val="both"/>
        <w:rPr>
          <w:rFonts w:ascii="Times New Roman" w:eastAsiaTheme="minorEastAsia" w:hAnsi="Times New Roman" w:cs="Times New Roman"/>
          <w:color w:val="000000" w:themeColor="text1"/>
        </w:rPr>
      </w:pPr>
      <w:r w:rsidRPr="00741D2F">
        <w:rPr>
          <w:rFonts w:ascii="Times New Roman" w:eastAsiaTheme="minorEastAsia" w:hAnsi="Times New Roman" w:cs="Times New Roman"/>
          <w:color w:val="000000" w:themeColor="text1"/>
        </w:rPr>
        <w:t xml:space="preserve">Berdasarkan hasil pengujian hipotesis pada tabel 1 diatas, </w:t>
      </w:r>
      <w:r w:rsidRPr="00741D2F">
        <w:rPr>
          <w:rFonts w:ascii="Times New Roman" w:hAnsi="Times New Roman" w:cs="Times New Roman"/>
          <w:iCs/>
          <w:color w:val="000000" w:themeColor="text1"/>
        </w:rPr>
        <w:t>spesialisasi industri auditor</w:t>
      </w:r>
      <w:r w:rsidRPr="00741D2F">
        <w:rPr>
          <w:rFonts w:ascii="Times New Roman" w:hAnsi="Times New Roman" w:cs="Times New Roman"/>
          <w:iCs/>
          <w:color w:val="000000" w:themeColor="text1"/>
          <w:lang w:val="en-US"/>
        </w:rPr>
        <w:t xml:space="preserve"> </w:t>
      </w:r>
      <w:r w:rsidRPr="00741D2F">
        <w:rPr>
          <w:rFonts w:ascii="Times New Roman" w:eastAsiaTheme="minorEastAsia" w:hAnsi="Times New Roman" w:cs="Times New Roman"/>
          <w:color w:val="000000" w:themeColor="text1"/>
        </w:rPr>
        <w:t xml:space="preserve">yang diukur dengan variabel </w:t>
      </w:r>
      <w:r w:rsidRPr="00741D2F">
        <w:rPr>
          <w:rFonts w:ascii="Times New Roman" w:hAnsi="Times New Roman" w:cs="Times New Roman"/>
          <w:i/>
          <w:color w:val="000000" w:themeColor="text1"/>
        </w:rPr>
        <w:t>dummy</w:t>
      </w:r>
      <w:r w:rsidRPr="00741D2F">
        <w:rPr>
          <w:rFonts w:ascii="Times New Roman" w:hAnsi="Times New Roman" w:cs="Times New Roman"/>
          <w:i/>
          <w:color w:val="000000" w:themeColor="text1"/>
          <w:lang w:val="en-US"/>
        </w:rPr>
        <w:t xml:space="preserve"> </w:t>
      </w:r>
      <w:r w:rsidRPr="00741D2F">
        <w:rPr>
          <w:rFonts w:ascii="Times New Roman" w:eastAsiaTheme="minorEastAsia" w:hAnsi="Times New Roman" w:cs="Times New Roman"/>
          <w:color w:val="000000" w:themeColor="text1"/>
        </w:rPr>
        <w:t xml:space="preserve">memiliki nilai koefisien regresi negatif sebesar </w:t>
      </w:r>
      <w:r w:rsidRPr="00741D2F">
        <w:rPr>
          <w:rFonts w:ascii="Times New Roman" w:hAnsi="Times New Roman" w:cs="Times New Roman"/>
          <w:color w:val="000000" w:themeColor="text1"/>
        </w:rPr>
        <w:t xml:space="preserve">-0,0630 </w:t>
      </w:r>
      <w:r w:rsidRPr="00741D2F">
        <w:rPr>
          <w:rFonts w:ascii="Times New Roman" w:eastAsiaTheme="minorEastAsia" w:hAnsi="Times New Roman" w:cs="Times New Roman"/>
          <w:color w:val="000000" w:themeColor="text1"/>
        </w:rPr>
        <w:t xml:space="preserve">dan nilai signifikannya 0,1519 dengan tingkat alpha sebesar 0,05. Hasil ini menunjukkan bahwa nilai signifikan 0,1519 lebih besar dari alpha 0,05, maka dapat disimpulkan bahwa </w:t>
      </w:r>
      <w:r w:rsidRPr="00741D2F">
        <w:rPr>
          <w:rFonts w:ascii="Times New Roman" w:hAnsi="Times New Roman" w:cs="Times New Roman"/>
          <w:iCs/>
          <w:color w:val="000000" w:themeColor="text1"/>
        </w:rPr>
        <w:t xml:space="preserve">spesialisasi indutri auditor tidak berpengaruh signifikan terhadap </w:t>
      </w:r>
      <w:r w:rsidRPr="00741D2F">
        <w:rPr>
          <w:rFonts w:ascii="Times New Roman" w:hAnsi="Times New Roman" w:cs="Times New Roman"/>
          <w:i/>
          <w:iCs/>
          <w:color w:val="000000" w:themeColor="text1"/>
        </w:rPr>
        <w:t>tax avoidance</w:t>
      </w:r>
      <w:r w:rsidRPr="00741D2F">
        <w:rPr>
          <w:rFonts w:ascii="Times New Roman" w:hAnsi="Times New Roman" w:cs="Times New Roman"/>
          <w:iCs/>
          <w:color w:val="000000" w:themeColor="text1"/>
        </w:rPr>
        <w:t xml:space="preserve"> pertambangan. D</w:t>
      </w:r>
      <w:r w:rsidRPr="00741D2F">
        <w:rPr>
          <w:rFonts w:ascii="Times New Roman" w:eastAsiaTheme="minorEastAsia" w:hAnsi="Times New Roman" w:cs="Times New Roman"/>
          <w:color w:val="000000" w:themeColor="text1"/>
        </w:rPr>
        <w:t>engan demikian hipotesis pertama (H</w:t>
      </w:r>
      <w:r w:rsidRPr="00741D2F">
        <w:rPr>
          <w:rFonts w:ascii="Times New Roman" w:eastAsiaTheme="minorEastAsia" w:hAnsi="Times New Roman" w:cs="Times New Roman"/>
          <w:color w:val="000000" w:themeColor="text1"/>
          <w:vertAlign w:val="subscript"/>
        </w:rPr>
        <w:t>1a</w:t>
      </w:r>
      <w:r w:rsidRPr="00741D2F">
        <w:rPr>
          <w:rFonts w:ascii="Times New Roman" w:eastAsiaTheme="minorEastAsia" w:hAnsi="Times New Roman" w:cs="Times New Roman"/>
          <w:color w:val="000000" w:themeColor="text1"/>
        </w:rPr>
        <w:t>) ditolak.</w:t>
      </w:r>
    </w:p>
    <w:p w14:paraId="1A3FF14C" w14:textId="77777777" w:rsidR="00163B1E" w:rsidRPr="00741D2F" w:rsidRDefault="00163B1E" w:rsidP="00741D2F">
      <w:pPr>
        <w:spacing w:after="0" w:line="240" w:lineRule="auto"/>
        <w:ind w:firstLine="567"/>
        <w:contextualSpacing/>
        <w:jc w:val="both"/>
        <w:rPr>
          <w:rFonts w:ascii="Times New Roman" w:hAnsi="Times New Roman" w:cs="Times New Roman"/>
          <w:color w:val="000000" w:themeColor="text1"/>
        </w:rPr>
      </w:pPr>
      <w:r w:rsidRPr="00741D2F">
        <w:rPr>
          <w:rFonts w:ascii="Times New Roman" w:eastAsiaTheme="minorEastAsia" w:hAnsi="Times New Roman" w:cs="Times New Roman"/>
          <w:color w:val="000000" w:themeColor="text1"/>
        </w:rPr>
        <w:t xml:space="preserve">Hasil pengujian hipotesis </w:t>
      </w:r>
      <w:r w:rsidRPr="00741D2F">
        <w:rPr>
          <w:rFonts w:ascii="Times New Roman" w:hAnsi="Times New Roman" w:cs="Times New Roman"/>
          <w:i/>
          <w:iCs/>
          <w:color w:val="000000" w:themeColor="text1"/>
        </w:rPr>
        <w:t>audit tenure</w:t>
      </w:r>
      <w:r w:rsidRPr="00741D2F">
        <w:rPr>
          <w:rFonts w:ascii="Times New Roman" w:hAnsi="Times New Roman" w:cs="Times New Roman"/>
          <w:i/>
          <w:iCs/>
          <w:color w:val="000000" w:themeColor="text1"/>
          <w:lang w:val="en-US"/>
        </w:rPr>
        <w:t xml:space="preserve"> </w:t>
      </w:r>
      <w:r w:rsidRPr="00741D2F">
        <w:rPr>
          <w:rFonts w:ascii="Times New Roman" w:eastAsiaTheme="minorEastAsia" w:hAnsi="Times New Roman" w:cs="Times New Roman"/>
          <w:color w:val="000000" w:themeColor="text1"/>
        </w:rPr>
        <w:t xml:space="preserve">yang diukur dengan </w:t>
      </w:r>
      <w:r w:rsidRPr="00741D2F">
        <w:rPr>
          <w:rFonts w:ascii="Times New Roman" w:hAnsi="Times New Roman" w:cs="Times New Roman"/>
          <w:color w:val="000000" w:themeColor="text1"/>
        </w:rPr>
        <w:t xml:space="preserve">jumlah masa prikatan antara perusahaan (auditor) dengan suatu perusahaan </w:t>
      </w:r>
      <w:r w:rsidRPr="00741D2F">
        <w:rPr>
          <w:rFonts w:ascii="Times New Roman" w:eastAsiaTheme="minorEastAsia" w:hAnsi="Times New Roman" w:cs="Times New Roman"/>
          <w:color w:val="000000" w:themeColor="text1"/>
        </w:rPr>
        <w:t xml:space="preserve">memiliki nilai koefisien regresi positif sebesar </w:t>
      </w:r>
      <w:r w:rsidRPr="00741D2F">
        <w:rPr>
          <w:rFonts w:ascii="Times New Roman" w:hAnsi="Times New Roman" w:cs="Times New Roman"/>
          <w:color w:val="000000" w:themeColor="text1"/>
        </w:rPr>
        <w:t xml:space="preserve">0,0201 </w:t>
      </w:r>
      <w:r w:rsidRPr="00741D2F">
        <w:rPr>
          <w:rFonts w:ascii="Times New Roman" w:eastAsiaTheme="minorEastAsia" w:hAnsi="Times New Roman" w:cs="Times New Roman"/>
          <w:color w:val="000000" w:themeColor="text1"/>
        </w:rPr>
        <w:t xml:space="preserve">dan nilai signifikannya 0,0000 dengan tingkat alpha sebesar 0,05. Hasil ini menunjukkan bahwa nilai signifikan 0,0000 lebih kecil dari alpha 0,05, maka dapat disimpulkan bahwa </w:t>
      </w:r>
      <w:r w:rsidRPr="00741D2F">
        <w:rPr>
          <w:rFonts w:ascii="Times New Roman" w:hAnsi="Times New Roman" w:cs="Times New Roman"/>
          <w:i/>
          <w:iCs/>
          <w:color w:val="000000" w:themeColor="text1"/>
        </w:rPr>
        <w:t>audit tenure</w:t>
      </w:r>
      <w:r w:rsidRPr="00741D2F">
        <w:rPr>
          <w:rFonts w:ascii="Times New Roman" w:hAnsi="Times New Roman" w:cs="Times New Roman"/>
          <w:iCs/>
          <w:color w:val="000000" w:themeColor="text1"/>
        </w:rPr>
        <w:t xml:space="preserve"> berpengaruh positif signifikan terhadap </w:t>
      </w:r>
      <w:r w:rsidRPr="00741D2F">
        <w:rPr>
          <w:rFonts w:ascii="Times New Roman" w:hAnsi="Times New Roman" w:cs="Times New Roman"/>
          <w:i/>
          <w:iCs/>
          <w:color w:val="000000" w:themeColor="text1"/>
        </w:rPr>
        <w:t>tax avoidance</w:t>
      </w:r>
      <w:r w:rsidRPr="00741D2F">
        <w:rPr>
          <w:rFonts w:ascii="Times New Roman" w:hAnsi="Times New Roman" w:cs="Times New Roman"/>
          <w:iCs/>
          <w:color w:val="000000" w:themeColor="text1"/>
        </w:rPr>
        <w:t>. D</w:t>
      </w:r>
      <w:r w:rsidRPr="00741D2F">
        <w:rPr>
          <w:rFonts w:ascii="Times New Roman" w:eastAsiaTheme="minorEastAsia" w:hAnsi="Times New Roman" w:cs="Times New Roman"/>
          <w:color w:val="000000" w:themeColor="text1"/>
        </w:rPr>
        <w:t>engan demikian hipotesis kedua (H</w:t>
      </w:r>
      <w:r w:rsidRPr="00741D2F">
        <w:rPr>
          <w:rFonts w:ascii="Times New Roman" w:eastAsiaTheme="minorEastAsia" w:hAnsi="Times New Roman" w:cs="Times New Roman"/>
          <w:color w:val="000000" w:themeColor="text1"/>
          <w:vertAlign w:val="subscript"/>
        </w:rPr>
        <w:t>1b</w:t>
      </w:r>
      <w:r w:rsidRPr="00741D2F">
        <w:rPr>
          <w:rFonts w:ascii="Times New Roman" w:eastAsiaTheme="minorEastAsia" w:hAnsi="Times New Roman" w:cs="Times New Roman"/>
          <w:color w:val="000000" w:themeColor="text1"/>
        </w:rPr>
        <w:t>) diterima.</w:t>
      </w:r>
    </w:p>
    <w:p w14:paraId="2218A237" w14:textId="77777777" w:rsidR="00163B1E" w:rsidRPr="00741D2F" w:rsidRDefault="00163B1E" w:rsidP="00741D2F">
      <w:pPr>
        <w:spacing w:after="0" w:line="240" w:lineRule="auto"/>
        <w:ind w:firstLine="567"/>
        <w:contextualSpacing/>
        <w:jc w:val="both"/>
        <w:rPr>
          <w:rFonts w:ascii="Times New Roman" w:eastAsiaTheme="minorEastAsia" w:hAnsi="Times New Roman" w:cs="Times New Roman"/>
          <w:color w:val="000000" w:themeColor="text1"/>
        </w:rPr>
      </w:pPr>
      <w:r w:rsidRPr="00741D2F">
        <w:rPr>
          <w:rFonts w:ascii="Times New Roman" w:eastAsiaTheme="minorEastAsia" w:hAnsi="Times New Roman" w:cs="Times New Roman"/>
          <w:color w:val="000000" w:themeColor="text1"/>
        </w:rPr>
        <w:t xml:space="preserve">Hasil pengujian hipotesis </w:t>
      </w:r>
      <w:r w:rsidRPr="00741D2F">
        <w:rPr>
          <w:rFonts w:ascii="Times New Roman" w:hAnsi="Times New Roman" w:cs="Times New Roman"/>
          <w:iCs/>
          <w:color w:val="000000" w:themeColor="text1"/>
        </w:rPr>
        <w:t xml:space="preserve">opini audit </w:t>
      </w:r>
      <w:r w:rsidRPr="00741D2F">
        <w:rPr>
          <w:rFonts w:ascii="Times New Roman" w:eastAsiaTheme="minorEastAsia" w:hAnsi="Times New Roman" w:cs="Times New Roman"/>
          <w:color w:val="000000" w:themeColor="text1"/>
        </w:rPr>
        <w:t xml:space="preserve">yang diukur dengan </w:t>
      </w:r>
      <w:r w:rsidRPr="00741D2F">
        <w:rPr>
          <w:rFonts w:ascii="Times New Roman" w:hAnsi="Times New Roman" w:cs="Times New Roman"/>
          <w:color w:val="000000" w:themeColor="text1"/>
        </w:rPr>
        <w:t xml:space="preserve">variable </w:t>
      </w:r>
      <w:r w:rsidRPr="00741D2F">
        <w:rPr>
          <w:rFonts w:ascii="Times New Roman" w:hAnsi="Times New Roman" w:cs="Times New Roman"/>
          <w:i/>
          <w:color w:val="000000" w:themeColor="text1"/>
        </w:rPr>
        <w:t>dummy</w:t>
      </w:r>
      <w:r w:rsidRPr="00741D2F">
        <w:rPr>
          <w:rFonts w:ascii="Times New Roman" w:hAnsi="Times New Roman" w:cs="Times New Roman"/>
          <w:i/>
          <w:color w:val="000000" w:themeColor="text1"/>
          <w:lang w:val="en-US"/>
        </w:rPr>
        <w:t xml:space="preserve"> </w:t>
      </w:r>
      <w:r w:rsidRPr="00741D2F">
        <w:rPr>
          <w:rFonts w:ascii="Times New Roman" w:eastAsiaTheme="minorEastAsia" w:hAnsi="Times New Roman" w:cs="Times New Roman"/>
          <w:color w:val="000000" w:themeColor="text1"/>
        </w:rPr>
        <w:t xml:space="preserve">memiliki nilai koefisien regresi negatif sebesar </w:t>
      </w:r>
      <w:r w:rsidRPr="00741D2F">
        <w:rPr>
          <w:rFonts w:ascii="Times New Roman" w:hAnsi="Times New Roman" w:cs="Times New Roman"/>
          <w:color w:val="000000" w:themeColor="text1"/>
        </w:rPr>
        <w:t xml:space="preserve">0,2248 </w:t>
      </w:r>
      <w:r w:rsidRPr="00741D2F">
        <w:rPr>
          <w:rFonts w:ascii="Times New Roman" w:eastAsiaTheme="minorEastAsia" w:hAnsi="Times New Roman" w:cs="Times New Roman"/>
          <w:color w:val="000000" w:themeColor="text1"/>
        </w:rPr>
        <w:t xml:space="preserve">dan nilai signifikannya 0,1189 dengan tingkat alpha sebesar 0,05. Hasil ini menunjukkan bahwa nilai signifikan 0,1189 lebih besar dari alpha 0,05, maka dapat disimpulkan bahwa </w:t>
      </w:r>
      <w:r w:rsidRPr="00741D2F">
        <w:rPr>
          <w:rFonts w:ascii="Times New Roman" w:hAnsi="Times New Roman" w:cs="Times New Roman"/>
          <w:iCs/>
          <w:color w:val="000000" w:themeColor="text1"/>
        </w:rPr>
        <w:t xml:space="preserve">opini audit tidak berpengaruh signifikan terhadap </w:t>
      </w:r>
      <w:r w:rsidRPr="00741D2F">
        <w:rPr>
          <w:rFonts w:ascii="Times New Roman" w:hAnsi="Times New Roman" w:cs="Times New Roman"/>
          <w:i/>
          <w:iCs/>
          <w:color w:val="000000" w:themeColor="text1"/>
        </w:rPr>
        <w:t>tax avoidance</w:t>
      </w:r>
      <w:r w:rsidRPr="00741D2F">
        <w:rPr>
          <w:rFonts w:ascii="Times New Roman" w:hAnsi="Times New Roman" w:cs="Times New Roman"/>
          <w:iCs/>
          <w:color w:val="000000" w:themeColor="text1"/>
        </w:rPr>
        <w:t xml:space="preserve"> pertambangan. D</w:t>
      </w:r>
      <w:r w:rsidRPr="00741D2F">
        <w:rPr>
          <w:rFonts w:ascii="Times New Roman" w:eastAsiaTheme="minorEastAsia" w:hAnsi="Times New Roman" w:cs="Times New Roman"/>
          <w:color w:val="000000" w:themeColor="text1"/>
        </w:rPr>
        <w:t>engan demikian hipotesis ketiga (H</w:t>
      </w:r>
      <w:r w:rsidRPr="00741D2F">
        <w:rPr>
          <w:rFonts w:ascii="Times New Roman" w:eastAsiaTheme="minorEastAsia" w:hAnsi="Times New Roman" w:cs="Times New Roman"/>
          <w:color w:val="000000" w:themeColor="text1"/>
          <w:vertAlign w:val="subscript"/>
        </w:rPr>
        <w:t>1c</w:t>
      </w:r>
      <w:r w:rsidRPr="00741D2F">
        <w:rPr>
          <w:rFonts w:ascii="Times New Roman" w:eastAsiaTheme="minorEastAsia" w:hAnsi="Times New Roman" w:cs="Times New Roman"/>
          <w:color w:val="000000" w:themeColor="text1"/>
        </w:rPr>
        <w:t>) ditolak.</w:t>
      </w:r>
    </w:p>
    <w:p w14:paraId="2613D4E6" w14:textId="77777777" w:rsidR="00163B1E" w:rsidRPr="00741D2F" w:rsidRDefault="00EA28C2" w:rsidP="00741D2F">
      <w:pPr>
        <w:spacing w:after="0" w:line="240" w:lineRule="auto"/>
        <w:ind w:firstLine="567"/>
        <w:jc w:val="both"/>
        <w:rPr>
          <w:rFonts w:ascii="Times New Roman" w:hAnsi="Times New Roman" w:cs="Times New Roman"/>
          <w:color w:val="000000" w:themeColor="text1"/>
        </w:rPr>
      </w:pPr>
      <w:r w:rsidRPr="00741D2F">
        <w:rPr>
          <w:rFonts w:ascii="Times New Roman" w:eastAsiaTheme="minorEastAsia" w:hAnsi="Times New Roman" w:cs="Times New Roman"/>
          <w:color w:val="000000" w:themeColor="text1"/>
        </w:rPr>
        <w:t>H</w:t>
      </w:r>
      <w:r w:rsidR="00163B1E" w:rsidRPr="00741D2F">
        <w:rPr>
          <w:rFonts w:ascii="Times New Roman" w:eastAsiaTheme="minorEastAsia" w:hAnsi="Times New Roman" w:cs="Times New Roman"/>
          <w:color w:val="000000" w:themeColor="text1"/>
        </w:rPr>
        <w:t xml:space="preserve">asil pengujian hipotesis </w:t>
      </w:r>
      <w:r w:rsidR="00163B1E" w:rsidRPr="00741D2F">
        <w:rPr>
          <w:rFonts w:ascii="Times New Roman" w:hAnsi="Times New Roman" w:cs="Times New Roman"/>
          <w:iCs/>
          <w:color w:val="000000" w:themeColor="text1"/>
        </w:rPr>
        <w:t xml:space="preserve">biaya audit </w:t>
      </w:r>
      <w:r w:rsidR="00163B1E" w:rsidRPr="00741D2F">
        <w:rPr>
          <w:rFonts w:ascii="Times New Roman" w:eastAsiaTheme="minorEastAsia" w:hAnsi="Times New Roman" w:cs="Times New Roman"/>
          <w:color w:val="000000" w:themeColor="text1"/>
        </w:rPr>
        <w:t xml:space="preserve">yang diukur dengan </w:t>
      </w:r>
      <w:r w:rsidR="00163B1E" w:rsidRPr="00741D2F">
        <w:rPr>
          <w:rFonts w:ascii="Times New Roman" w:hAnsi="Times New Roman" w:cs="Times New Roman"/>
          <w:color w:val="000000" w:themeColor="text1"/>
        </w:rPr>
        <w:t>logaritma natural dari total biaya audit auditor eksternal</w:t>
      </w:r>
      <w:r w:rsidR="00163B1E" w:rsidRPr="00741D2F">
        <w:rPr>
          <w:rFonts w:ascii="Times New Roman" w:eastAsiaTheme="minorEastAsia" w:hAnsi="Times New Roman" w:cs="Times New Roman"/>
          <w:color w:val="000000" w:themeColor="text1"/>
        </w:rPr>
        <w:t xml:space="preserve"> memiliki nilai koefisien regresi negatif sebesar -</w:t>
      </w:r>
      <w:r w:rsidR="00163B1E" w:rsidRPr="00741D2F">
        <w:rPr>
          <w:rFonts w:ascii="Times New Roman" w:hAnsi="Times New Roman" w:cs="Times New Roman"/>
          <w:color w:val="000000" w:themeColor="text1"/>
        </w:rPr>
        <w:t xml:space="preserve">0,0204 </w:t>
      </w:r>
      <w:r w:rsidR="00163B1E" w:rsidRPr="00741D2F">
        <w:rPr>
          <w:rFonts w:ascii="Times New Roman" w:eastAsiaTheme="minorEastAsia" w:hAnsi="Times New Roman" w:cs="Times New Roman"/>
          <w:color w:val="000000" w:themeColor="text1"/>
        </w:rPr>
        <w:t xml:space="preserve">dan nilai signifikannya 0,0847 dengan tingkat alpha sebesar 0,05. Hasil ini menunjukkan bahwa nilai signifikan 0,0847 lebih besar dari alpha 0,05, maka dapat disimpulkan bahwa </w:t>
      </w:r>
      <w:r w:rsidR="00163B1E" w:rsidRPr="00741D2F">
        <w:rPr>
          <w:rFonts w:ascii="Times New Roman" w:hAnsi="Times New Roman" w:cs="Times New Roman"/>
          <w:iCs/>
          <w:color w:val="000000" w:themeColor="text1"/>
        </w:rPr>
        <w:t xml:space="preserve">biaya audit tidak berpengaruh signifikan terhadap </w:t>
      </w:r>
      <w:r w:rsidR="00163B1E" w:rsidRPr="00741D2F">
        <w:rPr>
          <w:rFonts w:ascii="Times New Roman" w:hAnsi="Times New Roman" w:cs="Times New Roman"/>
          <w:i/>
          <w:iCs/>
          <w:color w:val="000000" w:themeColor="text1"/>
        </w:rPr>
        <w:t xml:space="preserve">tax </w:t>
      </w:r>
      <w:r w:rsidR="00163B1E" w:rsidRPr="00741D2F">
        <w:rPr>
          <w:rFonts w:ascii="Times New Roman" w:hAnsi="Times New Roman" w:cs="Times New Roman"/>
          <w:i/>
          <w:iCs/>
          <w:color w:val="000000" w:themeColor="text1"/>
        </w:rPr>
        <w:lastRenderedPageBreak/>
        <w:t>avoidance</w:t>
      </w:r>
      <w:r w:rsidR="00163B1E" w:rsidRPr="00741D2F">
        <w:rPr>
          <w:rFonts w:ascii="Times New Roman" w:hAnsi="Times New Roman" w:cs="Times New Roman"/>
          <w:iCs/>
          <w:color w:val="000000" w:themeColor="text1"/>
        </w:rPr>
        <w:t xml:space="preserve"> pertambangan. D</w:t>
      </w:r>
      <w:r w:rsidR="00163B1E" w:rsidRPr="00741D2F">
        <w:rPr>
          <w:rFonts w:ascii="Times New Roman" w:eastAsiaTheme="minorEastAsia" w:hAnsi="Times New Roman" w:cs="Times New Roman"/>
          <w:color w:val="000000" w:themeColor="text1"/>
        </w:rPr>
        <w:t>engan demikian hipotesis ketiga (H</w:t>
      </w:r>
      <w:r w:rsidR="00163B1E" w:rsidRPr="00741D2F">
        <w:rPr>
          <w:rFonts w:ascii="Times New Roman" w:eastAsiaTheme="minorEastAsia" w:hAnsi="Times New Roman" w:cs="Times New Roman"/>
          <w:color w:val="000000" w:themeColor="text1"/>
          <w:vertAlign w:val="subscript"/>
        </w:rPr>
        <w:t>1d</w:t>
      </w:r>
      <w:r w:rsidR="00163B1E" w:rsidRPr="00741D2F">
        <w:rPr>
          <w:rFonts w:ascii="Times New Roman" w:eastAsiaTheme="minorEastAsia" w:hAnsi="Times New Roman" w:cs="Times New Roman"/>
          <w:color w:val="000000" w:themeColor="text1"/>
        </w:rPr>
        <w:t>) ditolak.</w:t>
      </w:r>
    </w:p>
    <w:p w14:paraId="61DB48E1" w14:textId="77777777" w:rsidR="00163B1E" w:rsidRDefault="00EA28C2" w:rsidP="00741D2F">
      <w:pPr>
        <w:spacing w:after="0" w:line="240" w:lineRule="auto"/>
        <w:ind w:firstLine="567"/>
        <w:contextualSpacing/>
        <w:jc w:val="both"/>
        <w:rPr>
          <w:rFonts w:ascii="Times New Roman" w:eastAsiaTheme="minorEastAsia" w:hAnsi="Times New Roman" w:cs="Times New Roman"/>
          <w:color w:val="000000" w:themeColor="text1"/>
        </w:rPr>
      </w:pPr>
      <w:r w:rsidRPr="00741D2F">
        <w:rPr>
          <w:rFonts w:ascii="Times New Roman" w:eastAsiaTheme="minorEastAsia" w:hAnsi="Times New Roman" w:cs="Times New Roman"/>
          <w:color w:val="000000" w:themeColor="text1"/>
        </w:rPr>
        <w:t>H</w:t>
      </w:r>
      <w:r w:rsidR="00163B1E" w:rsidRPr="00741D2F">
        <w:rPr>
          <w:rFonts w:ascii="Times New Roman" w:eastAsiaTheme="minorEastAsia" w:hAnsi="Times New Roman" w:cs="Times New Roman"/>
          <w:color w:val="000000" w:themeColor="text1"/>
        </w:rPr>
        <w:t xml:space="preserve">asil pengujian hipotesis </w:t>
      </w:r>
      <w:r w:rsidR="00163B1E" w:rsidRPr="00741D2F">
        <w:rPr>
          <w:rFonts w:ascii="Times New Roman" w:hAnsi="Times New Roman" w:cs="Times New Roman"/>
          <w:iCs/>
          <w:color w:val="000000" w:themeColor="text1"/>
        </w:rPr>
        <w:t xml:space="preserve">manajemen laba </w:t>
      </w:r>
      <w:r w:rsidR="00163B1E" w:rsidRPr="00741D2F">
        <w:rPr>
          <w:rFonts w:ascii="Times New Roman" w:eastAsiaTheme="minorEastAsia" w:hAnsi="Times New Roman" w:cs="Times New Roman"/>
          <w:color w:val="000000" w:themeColor="text1"/>
        </w:rPr>
        <w:t xml:space="preserve">yang diukur dengan </w:t>
      </w:r>
      <w:r w:rsidR="00163B1E" w:rsidRPr="00741D2F">
        <w:rPr>
          <w:rFonts w:ascii="Times New Roman" w:hAnsi="Times New Roman" w:cs="Times New Roman"/>
          <w:i/>
          <w:color w:val="000000" w:themeColor="text1"/>
        </w:rPr>
        <w:t>discretionary accruals</w:t>
      </w:r>
      <w:r w:rsidR="00163B1E" w:rsidRPr="00741D2F">
        <w:rPr>
          <w:rFonts w:ascii="Times New Roman" w:eastAsiaTheme="minorEastAsia" w:hAnsi="Times New Roman" w:cs="Times New Roman"/>
          <w:color w:val="000000" w:themeColor="text1"/>
        </w:rPr>
        <w:t xml:space="preserve"> memiliki nilai koefisien regresi negatif sebesar -2,040</w:t>
      </w:r>
      <w:r w:rsidR="00163B1E" w:rsidRPr="00741D2F">
        <w:rPr>
          <w:rFonts w:ascii="Times New Roman" w:eastAsiaTheme="minorEastAsia" w:hAnsi="Times New Roman" w:cs="Times New Roman"/>
          <w:color w:val="000000" w:themeColor="text1"/>
          <w:lang w:val="en-US"/>
        </w:rPr>
        <w:t xml:space="preserve"> </w:t>
      </w:r>
      <w:r w:rsidR="00163B1E" w:rsidRPr="00741D2F">
        <w:rPr>
          <w:rFonts w:ascii="Times New Roman" w:eastAsiaTheme="minorEastAsia" w:hAnsi="Times New Roman" w:cs="Times New Roman"/>
          <w:color w:val="000000" w:themeColor="text1"/>
        </w:rPr>
        <w:t xml:space="preserve">dan nilai signifikannya 0,084 dengan tingkat alpha sebesar 0,05. Hasil ini menunjukkan bahwa nilai signifikan 0,084 lebih besar dari alpha 0,05, maka dapat disimpulkan bahwa </w:t>
      </w:r>
      <w:r w:rsidR="00163B1E" w:rsidRPr="00741D2F">
        <w:rPr>
          <w:rFonts w:ascii="Times New Roman" w:hAnsi="Times New Roman" w:cs="Times New Roman"/>
          <w:iCs/>
          <w:color w:val="000000" w:themeColor="text1"/>
        </w:rPr>
        <w:t xml:space="preserve">manajemen laba tidak berpengaruh signifikan terhadap </w:t>
      </w:r>
      <w:r w:rsidR="00163B1E" w:rsidRPr="00741D2F">
        <w:rPr>
          <w:rFonts w:ascii="Times New Roman" w:hAnsi="Times New Roman" w:cs="Times New Roman"/>
          <w:i/>
          <w:iCs/>
          <w:color w:val="000000" w:themeColor="text1"/>
        </w:rPr>
        <w:t>tax avoidance</w:t>
      </w:r>
      <w:r w:rsidR="00163B1E" w:rsidRPr="00741D2F">
        <w:rPr>
          <w:rFonts w:ascii="Times New Roman" w:hAnsi="Times New Roman" w:cs="Times New Roman"/>
          <w:iCs/>
          <w:color w:val="000000" w:themeColor="text1"/>
        </w:rPr>
        <w:t xml:space="preserve"> pertambangan. D</w:t>
      </w:r>
      <w:r w:rsidR="00163B1E" w:rsidRPr="00741D2F">
        <w:rPr>
          <w:rFonts w:ascii="Times New Roman" w:eastAsiaTheme="minorEastAsia" w:hAnsi="Times New Roman" w:cs="Times New Roman"/>
          <w:color w:val="000000" w:themeColor="text1"/>
        </w:rPr>
        <w:t>engan demikian hipotesis ketiga (H</w:t>
      </w:r>
      <w:r w:rsidR="00163B1E" w:rsidRPr="00741D2F">
        <w:rPr>
          <w:rFonts w:ascii="Times New Roman" w:eastAsiaTheme="minorEastAsia" w:hAnsi="Times New Roman" w:cs="Times New Roman"/>
          <w:color w:val="000000" w:themeColor="text1"/>
          <w:vertAlign w:val="subscript"/>
        </w:rPr>
        <w:t>2</w:t>
      </w:r>
      <w:r w:rsidR="00163B1E" w:rsidRPr="00741D2F">
        <w:rPr>
          <w:rFonts w:ascii="Times New Roman" w:eastAsiaTheme="minorEastAsia" w:hAnsi="Times New Roman" w:cs="Times New Roman"/>
          <w:color w:val="000000" w:themeColor="text1"/>
        </w:rPr>
        <w:t>) ditolak.</w:t>
      </w:r>
    </w:p>
    <w:p w14:paraId="3487CAF6" w14:textId="77777777" w:rsidR="00741D2F" w:rsidRPr="00741D2F" w:rsidRDefault="00741D2F" w:rsidP="00741D2F">
      <w:pPr>
        <w:spacing w:after="0" w:line="240" w:lineRule="auto"/>
        <w:ind w:firstLine="567"/>
        <w:contextualSpacing/>
        <w:jc w:val="both"/>
        <w:rPr>
          <w:rFonts w:ascii="Times New Roman" w:hAnsi="Times New Roman" w:cs="Times New Roman"/>
          <w:color w:val="000000" w:themeColor="text1"/>
        </w:rPr>
      </w:pPr>
    </w:p>
    <w:p w14:paraId="5882166F" w14:textId="77777777" w:rsidR="00163B1E" w:rsidRDefault="00EA28C2" w:rsidP="00741D2F">
      <w:pPr>
        <w:spacing w:after="0" w:line="240" w:lineRule="auto"/>
        <w:contextualSpacing/>
        <w:jc w:val="both"/>
        <w:rPr>
          <w:rFonts w:ascii="Times New Roman" w:hAnsi="Times New Roman" w:cs="Times New Roman"/>
          <w:b/>
          <w:color w:val="000000" w:themeColor="text1"/>
        </w:rPr>
      </w:pPr>
      <w:r w:rsidRPr="00741D2F">
        <w:rPr>
          <w:rFonts w:ascii="Times New Roman" w:hAnsi="Times New Roman" w:cs="Times New Roman"/>
          <w:b/>
          <w:color w:val="000000" w:themeColor="text1"/>
        </w:rPr>
        <w:t>KESIMPULAN DAN SARAN</w:t>
      </w:r>
    </w:p>
    <w:p w14:paraId="11A37CB7" w14:textId="77777777" w:rsidR="00741D2F" w:rsidRPr="00741D2F" w:rsidRDefault="00741D2F" w:rsidP="00741D2F">
      <w:pPr>
        <w:spacing w:after="0" w:line="240" w:lineRule="auto"/>
        <w:contextualSpacing/>
        <w:jc w:val="both"/>
        <w:rPr>
          <w:rFonts w:ascii="Times New Roman" w:hAnsi="Times New Roman" w:cs="Times New Roman"/>
          <w:b/>
          <w:color w:val="000000" w:themeColor="text1"/>
        </w:rPr>
      </w:pPr>
    </w:p>
    <w:p w14:paraId="47F42A88" w14:textId="77777777" w:rsidR="00EA28C2" w:rsidRPr="00741D2F" w:rsidRDefault="00EA28C2" w:rsidP="00741D2F">
      <w:pPr>
        <w:spacing w:after="0" w:line="240" w:lineRule="auto"/>
        <w:ind w:firstLine="567"/>
        <w:jc w:val="both"/>
        <w:rPr>
          <w:rFonts w:ascii="Times New Roman" w:hAnsi="Times New Roman" w:cs="Times New Roman"/>
          <w:color w:val="000000" w:themeColor="text1"/>
        </w:rPr>
      </w:pPr>
      <w:r w:rsidRPr="00741D2F">
        <w:rPr>
          <w:rFonts w:ascii="Times New Roman" w:hAnsi="Times New Roman" w:cs="Times New Roman"/>
        </w:rPr>
        <w:t>Berdasarkan analisis dan pembahasan hasil pengujian hipotesis maka dapat diajukan beberapa kesimpulan penting dalam penelit</w:t>
      </w:r>
      <w:r w:rsidR="00741D2F" w:rsidRPr="00741D2F">
        <w:rPr>
          <w:rFonts w:ascii="Times New Roman" w:hAnsi="Times New Roman" w:cs="Times New Roman"/>
        </w:rPr>
        <w:t xml:space="preserve">ian ini adalah sebagai berikut. </w:t>
      </w:r>
      <w:r w:rsidRPr="00741D2F">
        <w:rPr>
          <w:rFonts w:ascii="Times New Roman" w:eastAsiaTheme="minorEastAsia" w:hAnsi="Times New Roman" w:cs="Times New Roman"/>
          <w:color w:val="000000" w:themeColor="text1"/>
          <w:lang w:val="en-US"/>
        </w:rPr>
        <w:t>Spesialisasi industri auditor tidak berpengaruh</w:t>
      </w:r>
      <w:r w:rsidRPr="00741D2F">
        <w:rPr>
          <w:rFonts w:ascii="Times New Roman" w:eastAsiaTheme="minorEastAsia" w:hAnsi="Times New Roman" w:cs="Times New Roman"/>
          <w:color w:val="000000" w:themeColor="text1"/>
        </w:rPr>
        <w:t xml:space="preserve"> </w:t>
      </w:r>
      <w:r w:rsidRPr="00741D2F">
        <w:rPr>
          <w:rFonts w:ascii="Times New Roman" w:eastAsiaTheme="minorEastAsia" w:hAnsi="Times New Roman" w:cs="Times New Roman"/>
          <w:color w:val="000000" w:themeColor="text1"/>
          <w:lang w:val="en-US"/>
        </w:rPr>
        <w:t xml:space="preserve">terhadap </w:t>
      </w:r>
      <w:r w:rsidRPr="00741D2F">
        <w:rPr>
          <w:rFonts w:ascii="Times New Roman" w:eastAsiaTheme="minorEastAsia" w:hAnsi="Times New Roman" w:cs="Times New Roman"/>
          <w:i/>
          <w:color w:val="000000" w:themeColor="text1"/>
          <w:lang w:val="en-US"/>
        </w:rPr>
        <w:t>tax avoidance</w:t>
      </w:r>
      <w:r w:rsidRPr="00741D2F">
        <w:rPr>
          <w:rFonts w:ascii="Times New Roman" w:eastAsiaTheme="minorEastAsia" w:hAnsi="Times New Roman" w:cs="Times New Roman"/>
          <w:color w:val="000000" w:themeColor="text1"/>
        </w:rPr>
        <w:t xml:space="preserve">. </w:t>
      </w:r>
      <w:r w:rsidRPr="00741D2F">
        <w:rPr>
          <w:rFonts w:ascii="Times New Roman" w:eastAsiaTheme="minorEastAsia" w:hAnsi="Times New Roman" w:cs="Times New Roman"/>
          <w:i/>
          <w:color w:val="000000" w:themeColor="text1"/>
          <w:lang w:val="en-US"/>
        </w:rPr>
        <w:t>Audit tenure</w:t>
      </w:r>
      <w:r w:rsidRPr="00741D2F">
        <w:rPr>
          <w:rFonts w:ascii="Times New Roman" w:eastAsiaTheme="minorEastAsia" w:hAnsi="Times New Roman" w:cs="Times New Roman"/>
          <w:color w:val="000000" w:themeColor="text1"/>
          <w:lang w:val="en-US"/>
        </w:rPr>
        <w:t xml:space="preserve"> </w:t>
      </w:r>
      <w:r w:rsidRPr="00741D2F">
        <w:rPr>
          <w:rFonts w:ascii="Times New Roman" w:eastAsiaTheme="minorEastAsia" w:hAnsi="Times New Roman" w:cs="Times New Roman"/>
          <w:color w:val="000000" w:themeColor="text1"/>
        </w:rPr>
        <w:t xml:space="preserve">berpengaruh </w:t>
      </w:r>
      <w:r w:rsidRPr="00741D2F">
        <w:rPr>
          <w:rFonts w:ascii="Times New Roman" w:eastAsiaTheme="minorEastAsia" w:hAnsi="Times New Roman" w:cs="Times New Roman"/>
          <w:color w:val="000000" w:themeColor="text1"/>
          <w:lang w:val="en-US"/>
        </w:rPr>
        <w:t xml:space="preserve">terhadap </w:t>
      </w:r>
      <w:r w:rsidRPr="00741D2F">
        <w:rPr>
          <w:rFonts w:ascii="Times New Roman" w:eastAsiaTheme="minorEastAsia" w:hAnsi="Times New Roman" w:cs="Times New Roman"/>
          <w:i/>
          <w:color w:val="000000" w:themeColor="text1"/>
          <w:lang w:val="en-US"/>
        </w:rPr>
        <w:t>tax avoidanc</w:t>
      </w:r>
      <w:r w:rsidRPr="00741D2F">
        <w:rPr>
          <w:rFonts w:ascii="Times New Roman" w:eastAsiaTheme="minorEastAsia" w:hAnsi="Times New Roman" w:cs="Times New Roman"/>
          <w:i/>
          <w:color w:val="000000" w:themeColor="text1"/>
        </w:rPr>
        <w:t xml:space="preserve">e. </w:t>
      </w:r>
      <w:r w:rsidRPr="00741D2F">
        <w:rPr>
          <w:rFonts w:ascii="Times New Roman" w:eastAsiaTheme="minorEastAsia" w:hAnsi="Times New Roman" w:cs="Times New Roman"/>
          <w:color w:val="000000" w:themeColor="text1"/>
          <w:lang w:val="en-US"/>
        </w:rPr>
        <w:t xml:space="preserve">Opini audit tidak berpengaruh signifikan terhadap </w:t>
      </w:r>
      <w:r w:rsidRPr="00741D2F">
        <w:rPr>
          <w:rFonts w:ascii="Times New Roman" w:eastAsiaTheme="minorEastAsia" w:hAnsi="Times New Roman" w:cs="Times New Roman"/>
          <w:i/>
          <w:color w:val="000000" w:themeColor="text1"/>
          <w:lang w:val="en-US"/>
        </w:rPr>
        <w:t>tax avoidance</w:t>
      </w:r>
      <w:r w:rsidRPr="00741D2F">
        <w:rPr>
          <w:rFonts w:ascii="Times New Roman" w:eastAsiaTheme="minorEastAsia" w:hAnsi="Times New Roman" w:cs="Times New Roman"/>
          <w:color w:val="000000" w:themeColor="text1"/>
        </w:rPr>
        <w:t xml:space="preserve">. </w:t>
      </w:r>
      <w:r w:rsidRPr="00741D2F">
        <w:rPr>
          <w:rFonts w:ascii="Times New Roman" w:eastAsiaTheme="minorEastAsia" w:hAnsi="Times New Roman" w:cs="Times New Roman"/>
          <w:color w:val="000000" w:themeColor="text1"/>
          <w:lang w:val="en-US"/>
        </w:rPr>
        <w:t xml:space="preserve">Biaya audit tidak berpengaruh signifikan terhadap </w:t>
      </w:r>
      <w:r w:rsidRPr="00741D2F">
        <w:rPr>
          <w:rFonts w:ascii="Times New Roman" w:eastAsiaTheme="minorEastAsia" w:hAnsi="Times New Roman" w:cs="Times New Roman"/>
          <w:i/>
          <w:color w:val="000000" w:themeColor="text1"/>
          <w:lang w:val="en-US"/>
        </w:rPr>
        <w:t>tax avoidance</w:t>
      </w:r>
      <w:r w:rsidRPr="00741D2F">
        <w:rPr>
          <w:rFonts w:ascii="Times New Roman" w:eastAsiaTheme="minorEastAsia" w:hAnsi="Times New Roman" w:cs="Times New Roman"/>
          <w:color w:val="000000" w:themeColor="text1"/>
        </w:rPr>
        <w:t xml:space="preserve">. Manajemen laba tidak berpengaruh terhadap </w:t>
      </w:r>
      <w:r w:rsidRPr="00741D2F">
        <w:rPr>
          <w:rFonts w:ascii="Times New Roman" w:eastAsiaTheme="minorEastAsia" w:hAnsi="Times New Roman" w:cs="Times New Roman"/>
          <w:i/>
          <w:color w:val="000000" w:themeColor="text1"/>
          <w:lang w:val="en-US"/>
        </w:rPr>
        <w:t>tax avoidance</w:t>
      </w:r>
      <w:r w:rsidRPr="00741D2F">
        <w:rPr>
          <w:rFonts w:ascii="Times New Roman" w:eastAsiaTheme="minorEastAsia" w:hAnsi="Times New Roman" w:cs="Times New Roman"/>
          <w:i/>
          <w:color w:val="000000" w:themeColor="text1"/>
        </w:rPr>
        <w:t xml:space="preserve"> </w:t>
      </w:r>
      <w:r w:rsidRPr="00741D2F">
        <w:rPr>
          <w:rFonts w:ascii="Times New Roman" w:hAnsi="Times New Roman" w:cs="Times New Roman"/>
          <w:color w:val="000000" w:themeColor="text1"/>
        </w:rPr>
        <w:t>perusahaan sektor pertambangan</w:t>
      </w:r>
      <w:r w:rsidRPr="00741D2F">
        <w:rPr>
          <w:rFonts w:ascii="Times New Roman" w:hAnsi="Times New Roman" w:cs="Times New Roman"/>
          <w:color w:val="000000" w:themeColor="text1"/>
          <w:lang w:val="en-US"/>
        </w:rPr>
        <w:t xml:space="preserve"> </w:t>
      </w:r>
      <w:r w:rsidRPr="00741D2F">
        <w:rPr>
          <w:rFonts w:ascii="Times New Roman" w:hAnsi="Times New Roman" w:cs="Times New Roman"/>
          <w:color w:val="000000" w:themeColor="text1"/>
        </w:rPr>
        <w:t>yang terdaftar pada Bursa Efek Indoensia (BEI)</w:t>
      </w:r>
      <w:r w:rsidRPr="00741D2F">
        <w:rPr>
          <w:rFonts w:ascii="Times New Roman" w:hAnsi="Times New Roman" w:cs="Times New Roman"/>
          <w:color w:val="000000" w:themeColor="text1"/>
          <w:lang w:val="en-US"/>
        </w:rPr>
        <w:t xml:space="preserve"> pada tahun 2017-2021</w:t>
      </w:r>
      <w:r w:rsidRPr="00741D2F">
        <w:rPr>
          <w:rFonts w:ascii="Times New Roman" w:hAnsi="Times New Roman" w:cs="Times New Roman"/>
          <w:color w:val="000000" w:themeColor="text1"/>
        </w:rPr>
        <w:t xml:space="preserve">.  </w:t>
      </w:r>
    </w:p>
    <w:p w14:paraId="7D108A21" w14:textId="77777777" w:rsidR="00EA28C2" w:rsidRDefault="00EA28C2" w:rsidP="00741D2F">
      <w:pPr>
        <w:pStyle w:val="ListParagraph"/>
        <w:spacing w:after="0" w:line="240" w:lineRule="auto"/>
        <w:ind w:left="0" w:firstLine="567"/>
        <w:jc w:val="both"/>
        <w:rPr>
          <w:rFonts w:ascii="Times New Roman" w:hAnsi="Times New Roman" w:cs="Times New Roman"/>
          <w:color w:val="000000" w:themeColor="text1"/>
        </w:rPr>
      </w:pPr>
      <w:r w:rsidRPr="00741D2F">
        <w:rPr>
          <w:rFonts w:ascii="Times New Roman" w:hAnsi="Times New Roman" w:cs="Times New Roman"/>
          <w:color w:val="000000" w:themeColor="text1"/>
        </w:rPr>
        <w:t>Dari kesimpulan yang telah diperoleh dari hasil penelitian ini, maka penulis memberikan saran sebagai berikut: Untuk peneliti dimasa mendatang disarankan untuk memperluas sampel observasi, sehingga hasil penelitian ini dapat digeneralisasi. Periode penelitian dapat memperpanjang jangka waktu observasi, karena semakin panjang jangka waktu penelitian akan diketahui dan mendapatkan hasil yang lebih baik.</w:t>
      </w:r>
    </w:p>
    <w:p w14:paraId="7E901550" w14:textId="77777777" w:rsidR="00741D2F" w:rsidRPr="00741D2F" w:rsidRDefault="00741D2F" w:rsidP="00741D2F">
      <w:pPr>
        <w:pStyle w:val="ListParagraph"/>
        <w:spacing w:after="0" w:line="240" w:lineRule="auto"/>
        <w:ind w:left="0" w:firstLine="567"/>
        <w:jc w:val="both"/>
        <w:rPr>
          <w:rFonts w:ascii="Times New Roman" w:hAnsi="Times New Roman" w:cs="Times New Roman"/>
          <w:color w:val="000000" w:themeColor="text1"/>
        </w:rPr>
      </w:pPr>
    </w:p>
    <w:p w14:paraId="788E8BAE" w14:textId="77777777" w:rsidR="00EA28C2" w:rsidRDefault="00EA28C2" w:rsidP="00741D2F">
      <w:pPr>
        <w:spacing w:after="0" w:line="240" w:lineRule="auto"/>
        <w:jc w:val="both"/>
        <w:rPr>
          <w:rFonts w:ascii="Times New Roman" w:hAnsi="Times New Roman" w:cs="Times New Roman"/>
          <w:b/>
          <w:color w:val="000000" w:themeColor="text1"/>
        </w:rPr>
      </w:pPr>
      <w:r w:rsidRPr="00741D2F">
        <w:rPr>
          <w:rFonts w:ascii="Times New Roman" w:hAnsi="Times New Roman" w:cs="Times New Roman"/>
          <w:b/>
          <w:color w:val="000000" w:themeColor="text1"/>
        </w:rPr>
        <w:t>DAFTAR PUSTAKA</w:t>
      </w:r>
    </w:p>
    <w:p w14:paraId="0F918887" w14:textId="77777777" w:rsidR="00741D2F" w:rsidRPr="00741D2F" w:rsidRDefault="00741D2F" w:rsidP="00741D2F">
      <w:pPr>
        <w:spacing w:after="0" w:line="240" w:lineRule="auto"/>
        <w:jc w:val="both"/>
        <w:rPr>
          <w:rFonts w:ascii="Times New Roman" w:hAnsi="Times New Roman" w:cs="Times New Roman"/>
          <w:b/>
          <w:color w:val="000000" w:themeColor="text1"/>
        </w:rPr>
      </w:pPr>
    </w:p>
    <w:p w14:paraId="5D2F4F53" w14:textId="77777777" w:rsidR="00EA28C2" w:rsidRDefault="00EA28C2" w:rsidP="00741D2F">
      <w:pPr>
        <w:spacing w:after="0" w:line="240" w:lineRule="auto"/>
        <w:ind w:left="284" w:hanging="284"/>
        <w:jc w:val="both"/>
        <w:rPr>
          <w:rFonts w:ascii="Times New Roman" w:hAnsi="Times New Roman" w:cs="Times New Roman"/>
          <w:noProof/>
        </w:rPr>
      </w:pPr>
      <w:r w:rsidRPr="00741D2F">
        <w:rPr>
          <w:rFonts w:ascii="Times New Roman" w:hAnsi="Times New Roman" w:cs="Times New Roman"/>
          <w:color w:val="000000" w:themeColor="text1"/>
        </w:rPr>
        <w:t>[1]</w:t>
      </w:r>
      <w:r w:rsidR="00741D2F">
        <w:rPr>
          <w:rFonts w:ascii="Times New Roman" w:hAnsi="Times New Roman" w:cs="Times New Roman"/>
          <w:color w:val="000000" w:themeColor="text1"/>
        </w:rPr>
        <w:t xml:space="preserve"> </w:t>
      </w:r>
      <w:r w:rsidRPr="00741D2F">
        <w:rPr>
          <w:rFonts w:ascii="Times New Roman" w:hAnsi="Times New Roman" w:cs="Times New Roman"/>
          <w:noProof/>
        </w:rPr>
        <w:t xml:space="preserve">Salehi, M., Tarighi, H., &amp; Shahri, T. A. (2020). </w:t>
      </w:r>
      <w:r w:rsidRPr="00741D2F">
        <w:rPr>
          <w:rFonts w:ascii="Times New Roman" w:hAnsi="Times New Roman" w:cs="Times New Roman"/>
          <w:i/>
          <w:iCs/>
          <w:noProof/>
        </w:rPr>
        <w:t>The Effect Of Auditor Characteristics On Tax Avoidance Of Iranian Companies</w:t>
      </w:r>
      <w:r w:rsidRPr="00741D2F">
        <w:rPr>
          <w:rFonts w:ascii="Times New Roman" w:hAnsi="Times New Roman" w:cs="Times New Roman"/>
          <w:noProof/>
        </w:rPr>
        <w:t xml:space="preserve">. </w:t>
      </w:r>
      <w:r w:rsidRPr="00741D2F">
        <w:rPr>
          <w:rFonts w:ascii="Times New Roman" w:hAnsi="Times New Roman" w:cs="Times New Roman"/>
          <w:i/>
          <w:iCs/>
          <w:noProof/>
        </w:rPr>
        <w:t>27</w:t>
      </w:r>
      <w:r w:rsidRPr="00741D2F">
        <w:rPr>
          <w:rFonts w:ascii="Times New Roman" w:hAnsi="Times New Roman" w:cs="Times New Roman"/>
          <w:noProof/>
        </w:rPr>
        <w:t>(2), 119–134.</w:t>
      </w:r>
    </w:p>
    <w:p w14:paraId="7B030A66" w14:textId="77777777" w:rsidR="00741D2F" w:rsidRPr="00741D2F" w:rsidRDefault="00741D2F" w:rsidP="00741D2F">
      <w:pPr>
        <w:spacing w:after="0" w:line="240" w:lineRule="auto"/>
        <w:ind w:left="284" w:hanging="284"/>
        <w:jc w:val="both"/>
        <w:rPr>
          <w:rFonts w:ascii="Times New Roman" w:hAnsi="Times New Roman" w:cs="Times New Roman"/>
          <w:noProof/>
        </w:rPr>
      </w:pPr>
    </w:p>
    <w:p w14:paraId="3EB2F6CC" w14:textId="77777777" w:rsidR="00894228" w:rsidRDefault="00EA28C2" w:rsidP="00894228">
      <w:pPr>
        <w:spacing w:after="0" w:line="240" w:lineRule="auto"/>
        <w:ind w:left="284" w:hanging="284"/>
        <w:jc w:val="both"/>
        <w:rPr>
          <w:rFonts w:ascii="Times New Roman" w:hAnsi="Times New Roman" w:cs="Times New Roman"/>
          <w:noProof/>
        </w:rPr>
      </w:pPr>
      <w:r w:rsidRPr="00741D2F">
        <w:rPr>
          <w:rFonts w:ascii="Times New Roman" w:hAnsi="Times New Roman" w:cs="Times New Roman"/>
          <w:noProof/>
        </w:rPr>
        <w:t xml:space="preserve">[2] Yulistia, D., Saefurrohman, G. U., Rosilawati, W., Utamie, Z. R., &amp; Hurhayati. (2022). Analisis Penyebab Penghindaran Pajak (Tax Avoidance) Dalam Laporan Keuangan Pada Perusahaan Yang </w:t>
      </w:r>
      <w:r w:rsidR="00894228" w:rsidRPr="00741D2F">
        <w:rPr>
          <w:rFonts w:ascii="Times New Roman" w:hAnsi="Times New Roman" w:cs="Times New Roman"/>
          <w:noProof/>
        </w:rPr>
        <w:t xml:space="preserve">Terdaftar Di Bei Tahun 2016-2019. </w:t>
      </w:r>
      <w:r w:rsidR="00894228" w:rsidRPr="00741D2F">
        <w:rPr>
          <w:rFonts w:ascii="Times New Roman" w:hAnsi="Times New Roman" w:cs="Times New Roman"/>
          <w:i/>
          <w:iCs/>
          <w:noProof/>
        </w:rPr>
        <w:t>Jurnal Akuntansi Dan Pajak</w:t>
      </w:r>
      <w:r w:rsidR="00894228" w:rsidRPr="00741D2F">
        <w:rPr>
          <w:rFonts w:ascii="Times New Roman" w:hAnsi="Times New Roman" w:cs="Times New Roman"/>
          <w:noProof/>
        </w:rPr>
        <w:t xml:space="preserve">, </w:t>
      </w:r>
      <w:r w:rsidR="00894228" w:rsidRPr="00741D2F">
        <w:rPr>
          <w:rFonts w:ascii="Times New Roman" w:hAnsi="Times New Roman" w:cs="Times New Roman"/>
          <w:i/>
          <w:iCs/>
          <w:noProof/>
        </w:rPr>
        <w:t>22</w:t>
      </w:r>
      <w:r w:rsidR="00894228" w:rsidRPr="00741D2F">
        <w:rPr>
          <w:rFonts w:ascii="Times New Roman" w:hAnsi="Times New Roman" w:cs="Times New Roman"/>
          <w:noProof/>
        </w:rPr>
        <w:t>(2), 2–6.</w:t>
      </w:r>
    </w:p>
    <w:p w14:paraId="72B2C0CE" w14:textId="77777777" w:rsidR="00894228" w:rsidRDefault="00894228" w:rsidP="00894228">
      <w:pPr>
        <w:spacing w:after="0" w:line="240" w:lineRule="auto"/>
        <w:ind w:left="284" w:hanging="284"/>
        <w:jc w:val="both"/>
        <w:rPr>
          <w:rFonts w:ascii="Times New Roman" w:hAnsi="Times New Roman" w:cs="Times New Roman"/>
          <w:noProof/>
        </w:rPr>
      </w:pPr>
    </w:p>
    <w:p w14:paraId="4E9B90BA" w14:textId="77777777" w:rsidR="00EA28C2" w:rsidRDefault="00EA28C2" w:rsidP="00894228">
      <w:pPr>
        <w:spacing w:after="0" w:line="240" w:lineRule="auto"/>
        <w:ind w:left="284" w:hanging="284"/>
        <w:jc w:val="both"/>
        <w:rPr>
          <w:rFonts w:ascii="Times New Roman" w:hAnsi="Times New Roman" w:cs="Times New Roman"/>
          <w:noProof/>
        </w:rPr>
      </w:pPr>
      <w:r w:rsidRPr="00741D2F">
        <w:rPr>
          <w:rFonts w:ascii="Times New Roman" w:hAnsi="Times New Roman" w:cs="Times New Roman"/>
          <w:noProof/>
        </w:rPr>
        <w:t>[3]</w:t>
      </w:r>
      <w:r w:rsidR="00894228">
        <w:rPr>
          <w:rFonts w:ascii="Times New Roman" w:hAnsi="Times New Roman" w:cs="Times New Roman"/>
          <w:noProof/>
        </w:rPr>
        <w:tab/>
      </w:r>
      <w:r w:rsidRPr="00741D2F">
        <w:rPr>
          <w:rFonts w:ascii="Times New Roman" w:hAnsi="Times New Roman" w:cs="Times New Roman"/>
          <w:noProof/>
        </w:rPr>
        <w:t xml:space="preserve">Amin, M. I. El. (2022). Pengaruh Profitabilitas, Leverage, Ukuran Perusahaan Dan Capital Intensity Terhadap Tax Avoidance Pada Perusahaan Manufaktur Yang Terdaftar Di Bursa Efek Indonesia Tahun 2016 – 2020. </w:t>
      </w:r>
      <w:r w:rsidRPr="00741D2F">
        <w:rPr>
          <w:rFonts w:ascii="Times New Roman" w:hAnsi="Times New Roman" w:cs="Times New Roman"/>
          <w:i/>
          <w:iCs/>
          <w:noProof/>
        </w:rPr>
        <w:t>Universitas Sriwijaya</w:t>
      </w:r>
      <w:r w:rsidRPr="00741D2F">
        <w:rPr>
          <w:rFonts w:ascii="Times New Roman" w:hAnsi="Times New Roman" w:cs="Times New Roman"/>
          <w:noProof/>
        </w:rPr>
        <w:t>.</w:t>
      </w:r>
    </w:p>
    <w:p w14:paraId="410C0D02" w14:textId="77777777" w:rsidR="00EA28C2" w:rsidRDefault="00EA28C2" w:rsidP="00741D2F">
      <w:pPr>
        <w:widowControl w:val="0"/>
        <w:autoSpaceDE w:val="0"/>
        <w:autoSpaceDN w:val="0"/>
        <w:adjustRightInd w:val="0"/>
        <w:spacing w:after="0" w:line="240" w:lineRule="auto"/>
        <w:ind w:left="480" w:hanging="480"/>
        <w:jc w:val="both"/>
        <w:rPr>
          <w:rFonts w:ascii="Times New Roman" w:hAnsi="Times New Roman" w:cs="Times New Roman"/>
          <w:noProof/>
        </w:rPr>
      </w:pPr>
      <w:r w:rsidRPr="00741D2F">
        <w:rPr>
          <w:rFonts w:ascii="Times New Roman" w:hAnsi="Times New Roman" w:cs="Times New Roman"/>
          <w:color w:val="000000" w:themeColor="text1"/>
        </w:rPr>
        <w:t>[4]</w:t>
      </w:r>
      <w:r w:rsidR="00894228">
        <w:rPr>
          <w:rFonts w:ascii="Times New Roman" w:hAnsi="Times New Roman" w:cs="Times New Roman"/>
          <w:color w:val="000000" w:themeColor="text1"/>
        </w:rPr>
        <w:tab/>
      </w:r>
      <w:r w:rsidRPr="00741D2F">
        <w:rPr>
          <w:rFonts w:ascii="Times New Roman" w:hAnsi="Times New Roman" w:cs="Times New Roman"/>
          <w:noProof/>
        </w:rPr>
        <w:t xml:space="preserve">Rejeki, S., Anngita Langgeng, W., &amp; Nik, A. (2019). Pengaruh Kepemilikan Institusional Kepemilikan Manajeial Dan Proporsi Dewan Komisaris Terhadap Penghindaran Pajak Dan Transfer Princing Sebagai Variabel Moderasi (Studi Pada Perusahaan Manufaktur Yang Terdafar Di BEI Tahun 2014-2017. </w:t>
      </w:r>
      <w:r w:rsidRPr="00741D2F">
        <w:rPr>
          <w:rFonts w:ascii="Times New Roman" w:hAnsi="Times New Roman" w:cs="Times New Roman"/>
          <w:i/>
          <w:iCs/>
          <w:noProof/>
        </w:rPr>
        <w:t>Seminar Inovasi Manajemen, Bisnis Dan Akuntansi I</w:t>
      </w:r>
      <w:r w:rsidRPr="00741D2F">
        <w:rPr>
          <w:rFonts w:ascii="Times New Roman" w:hAnsi="Times New Roman" w:cs="Times New Roman"/>
          <w:noProof/>
        </w:rPr>
        <w:t>, 175–193.</w:t>
      </w:r>
    </w:p>
    <w:p w14:paraId="065BCC9D" w14:textId="77777777" w:rsidR="00894228" w:rsidRPr="00741D2F" w:rsidRDefault="00894228" w:rsidP="00741D2F">
      <w:pPr>
        <w:widowControl w:val="0"/>
        <w:autoSpaceDE w:val="0"/>
        <w:autoSpaceDN w:val="0"/>
        <w:adjustRightInd w:val="0"/>
        <w:spacing w:after="0" w:line="240" w:lineRule="auto"/>
        <w:ind w:left="480" w:hanging="480"/>
        <w:jc w:val="both"/>
        <w:rPr>
          <w:rFonts w:ascii="Times New Roman" w:hAnsi="Times New Roman" w:cs="Times New Roman"/>
          <w:noProof/>
        </w:rPr>
      </w:pPr>
    </w:p>
    <w:p w14:paraId="0AC55012" w14:textId="40C79B73" w:rsidR="00EA28C2" w:rsidRDefault="00EA28C2" w:rsidP="00741D2F">
      <w:pPr>
        <w:widowControl w:val="0"/>
        <w:autoSpaceDE w:val="0"/>
        <w:autoSpaceDN w:val="0"/>
        <w:adjustRightInd w:val="0"/>
        <w:spacing w:after="0" w:line="240" w:lineRule="auto"/>
        <w:ind w:left="480" w:hanging="480"/>
        <w:jc w:val="both"/>
        <w:rPr>
          <w:rFonts w:ascii="Times New Roman" w:hAnsi="Times New Roman" w:cs="Times New Roman"/>
          <w:noProof/>
        </w:rPr>
      </w:pPr>
      <w:r w:rsidRPr="00741D2F">
        <w:rPr>
          <w:rFonts w:ascii="Times New Roman" w:hAnsi="Times New Roman" w:cs="Times New Roman"/>
          <w:color w:val="000000" w:themeColor="text1"/>
        </w:rPr>
        <w:t xml:space="preserve">[5] </w:t>
      </w:r>
      <w:r w:rsidRPr="00741D2F">
        <w:rPr>
          <w:rFonts w:ascii="Times New Roman" w:hAnsi="Times New Roman" w:cs="Times New Roman"/>
          <w:noProof/>
        </w:rPr>
        <w:t>Ricardo, B., &amp; Manihuruk, S. (2020).</w:t>
      </w:r>
      <w:r w:rsidR="00937E0D">
        <w:rPr>
          <w:rFonts w:ascii="Times New Roman" w:hAnsi="Times New Roman" w:cs="Times New Roman"/>
          <w:noProof/>
          <w:lang w:val="en-US"/>
        </w:rPr>
        <w:t xml:space="preserve"> The Influence</w:t>
      </w:r>
      <w:r w:rsidRPr="00741D2F">
        <w:rPr>
          <w:rFonts w:ascii="Times New Roman" w:hAnsi="Times New Roman" w:cs="Times New Roman"/>
          <w:noProof/>
        </w:rPr>
        <w:t xml:space="preserve"> O</w:t>
      </w:r>
      <w:r w:rsidR="00937E0D">
        <w:rPr>
          <w:rFonts w:ascii="Times New Roman" w:hAnsi="Times New Roman" w:cs="Times New Roman"/>
          <w:noProof/>
          <w:lang w:val="en-US"/>
        </w:rPr>
        <w:t>f</w:t>
      </w:r>
      <w:r w:rsidRPr="00741D2F">
        <w:rPr>
          <w:rFonts w:ascii="Times New Roman" w:hAnsi="Times New Roman" w:cs="Times New Roman"/>
          <w:noProof/>
        </w:rPr>
        <w:t xml:space="preserve"> C</w:t>
      </w:r>
      <w:r w:rsidR="00937E0D">
        <w:rPr>
          <w:rFonts w:ascii="Times New Roman" w:hAnsi="Times New Roman" w:cs="Times New Roman"/>
          <w:noProof/>
          <w:lang w:val="en-US"/>
        </w:rPr>
        <w:t>apital</w:t>
      </w:r>
      <w:r w:rsidRPr="00741D2F">
        <w:rPr>
          <w:rFonts w:ascii="Times New Roman" w:hAnsi="Times New Roman" w:cs="Times New Roman"/>
          <w:noProof/>
        </w:rPr>
        <w:t xml:space="preserve"> I</w:t>
      </w:r>
      <w:r w:rsidR="00937E0D">
        <w:rPr>
          <w:rFonts w:ascii="Times New Roman" w:hAnsi="Times New Roman" w:cs="Times New Roman"/>
          <w:noProof/>
          <w:lang w:val="en-US"/>
        </w:rPr>
        <w:t>ntensity</w:t>
      </w:r>
      <w:r w:rsidRPr="00741D2F">
        <w:rPr>
          <w:rFonts w:ascii="Times New Roman" w:hAnsi="Times New Roman" w:cs="Times New Roman"/>
          <w:noProof/>
        </w:rPr>
        <w:t>, I</w:t>
      </w:r>
      <w:r w:rsidR="00937E0D">
        <w:rPr>
          <w:rFonts w:ascii="Times New Roman" w:hAnsi="Times New Roman" w:cs="Times New Roman"/>
          <w:noProof/>
          <w:lang w:val="en-US"/>
        </w:rPr>
        <w:t xml:space="preserve">nventory </w:t>
      </w:r>
      <w:r w:rsidRPr="00741D2F">
        <w:rPr>
          <w:rFonts w:ascii="Times New Roman" w:hAnsi="Times New Roman" w:cs="Times New Roman"/>
          <w:noProof/>
        </w:rPr>
        <w:t>I</w:t>
      </w:r>
      <w:r w:rsidR="00937E0D">
        <w:rPr>
          <w:rFonts w:ascii="Times New Roman" w:hAnsi="Times New Roman" w:cs="Times New Roman"/>
          <w:noProof/>
          <w:lang w:val="en-US"/>
        </w:rPr>
        <w:t>ntensity</w:t>
      </w:r>
      <w:r w:rsidRPr="00741D2F">
        <w:rPr>
          <w:rFonts w:ascii="Times New Roman" w:hAnsi="Times New Roman" w:cs="Times New Roman"/>
          <w:noProof/>
        </w:rPr>
        <w:t>, A</w:t>
      </w:r>
      <w:r w:rsidR="00937E0D">
        <w:rPr>
          <w:rFonts w:ascii="Times New Roman" w:hAnsi="Times New Roman" w:cs="Times New Roman"/>
          <w:noProof/>
          <w:lang w:val="en-US"/>
        </w:rPr>
        <w:t xml:space="preserve">nd </w:t>
      </w:r>
      <w:r w:rsidRPr="00741D2F">
        <w:rPr>
          <w:rFonts w:ascii="Times New Roman" w:hAnsi="Times New Roman" w:cs="Times New Roman"/>
          <w:noProof/>
        </w:rPr>
        <w:t>A</w:t>
      </w:r>
      <w:r w:rsidR="00937E0D">
        <w:rPr>
          <w:rFonts w:ascii="Times New Roman" w:hAnsi="Times New Roman" w:cs="Times New Roman"/>
          <w:noProof/>
          <w:lang w:val="en-US"/>
        </w:rPr>
        <w:t>uditor</w:t>
      </w:r>
      <w:r w:rsidRPr="00741D2F">
        <w:rPr>
          <w:rFonts w:ascii="Times New Roman" w:hAnsi="Times New Roman" w:cs="Times New Roman"/>
          <w:noProof/>
        </w:rPr>
        <w:t xml:space="preserve"> I</w:t>
      </w:r>
      <w:r w:rsidR="00937E0D">
        <w:rPr>
          <w:rFonts w:ascii="Times New Roman" w:hAnsi="Times New Roman" w:cs="Times New Roman"/>
          <w:noProof/>
          <w:lang w:val="en-US"/>
        </w:rPr>
        <w:t>ndustry</w:t>
      </w:r>
      <w:r w:rsidRPr="00741D2F">
        <w:rPr>
          <w:rFonts w:ascii="Times New Roman" w:hAnsi="Times New Roman" w:cs="Times New Roman"/>
          <w:noProof/>
        </w:rPr>
        <w:t xml:space="preserve"> S</w:t>
      </w:r>
      <w:r w:rsidR="00937E0D">
        <w:rPr>
          <w:rFonts w:ascii="Times New Roman" w:hAnsi="Times New Roman" w:cs="Times New Roman"/>
          <w:noProof/>
          <w:lang w:val="en-US"/>
        </w:rPr>
        <w:t xml:space="preserve">pecialization </w:t>
      </w:r>
      <w:r w:rsidRPr="00741D2F">
        <w:rPr>
          <w:rFonts w:ascii="Times New Roman" w:hAnsi="Times New Roman" w:cs="Times New Roman"/>
          <w:noProof/>
        </w:rPr>
        <w:t>D</w:t>
      </w:r>
      <w:r w:rsidR="00937E0D">
        <w:rPr>
          <w:rFonts w:ascii="Times New Roman" w:hAnsi="Times New Roman" w:cs="Times New Roman"/>
          <w:noProof/>
          <w:lang w:val="en-US"/>
        </w:rPr>
        <w:t xml:space="preserve">an </w:t>
      </w:r>
      <w:r w:rsidRPr="00741D2F">
        <w:rPr>
          <w:rFonts w:ascii="Times New Roman" w:hAnsi="Times New Roman" w:cs="Times New Roman"/>
          <w:noProof/>
        </w:rPr>
        <w:t>S</w:t>
      </w:r>
      <w:r w:rsidR="00937E0D">
        <w:rPr>
          <w:rFonts w:ascii="Times New Roman" w:hAnsi="Times New Roman" w:cs="Times New Roman"/>
          <w:noProof/>
          <w:lang w:val="en-US"/>
        </w:rPr>
        <w:t>pesialisasi</w:t>
      </w:r>
      <w:r w:rsidRPr="00741D2F">
        <w:rPr>
          <w:rFonts w:ascii="Times New Roman" w:hAnsi="Times New Roman" w:cs="Times New Roman"/>
          <w:noProof/>
        </w:rPr>
        <w:t xml:space="preserve"> I</w:t>
      </w:r>
      <w:r w:rsidR="00937E0D">
        <w:rPr>
          <w:rFonts w:ascii="Times New Roman" w:hAnsi="Times New Roman" w:cs="Times New Roman"/>
          <w:noProof/>
          <w:lang w:val="en-US"/>
        </w:rPr>
        <w:t>ndustri</w:t>
      </w:r>
      <w:r w:rsidRPr="00741D2F">
        <w:rPr>
          <w:rFonts w:ascii="Times New Roman" w:hAnsi="Times New Roman" w:cs="Times New Roman"/>
          <w:noProof/>
        </w:rPr>
        <w:t xml:space="preserve"> A</w:t>
      </w:r>
      <w:r w:rsidR="00937E0D">
        <w:rPr>
          <w:rFonts w:ascii="Times New Roman" w:hAnsi="Times New Roman" w:cs="Times New Roman"/>
          <w:noProof/>
          <w:lang w:val="en-US"/>
        </w:rPr>
        <w:t>uditor</w:t>
      </w:r>
      <w:r w:rsidRPr="00741D2F">
        <w:rPr>
          <w:rFonts w:ascii="Times New Roman" w:hAnsi="Times New Roman" w:cs="Times New Roman"/>
          <w:noProof/>
        </w:rPr>
        <w:t xml:space="preserve">. </w:t>
      </w:r>
      <w:r w:rsidRPr="00741D2F">
        <w:rPr>
          <w:rFonts w:ascii="Times New Roman" w:hAnsi="Times New Roman" w:cs="Times New Roman"/>
          <w:i/>
          <w:iCs/>
          <w:noProof/>
        </w:rPr>
        <w:t>Universitas Pembangunan Nasional Veteran Jakarta</w:t>
      </w:r>
      <w:r w:rsidRPr="00741D2F">
        <w:rPr>
          <w:rFonts w:ascii="Times New Roman" w:hAnsi="Times New Roman" w:cs="Times New Roman"/>
          <w:noProof/>
        </w:rPr>
        <w:t>.</w:t>
      </w:r>
    </w:p>
    <w:p w14:paraId="4E9D7C62" w14:textId="77777777" w:rsidR="00894228" w:rsidRPr="00741D2F" w:rsidRDefault="00894228" w:rsidP="00741D2F">
      <w:pPr>
        <w:widowControl w:val="0"/>
        <w:autoSpaceDE w:val="0"/>
        <w:autoSpaceDN w:val="0"/>
        <w:adjustRightInd w:val="0"/>
        <w:spacing w:after="0" w:line="240" w:lineRule="auto"/>
        <w:ind w:left="480" w:hanging="480"/>
        <w:jc w:val="both"/>
        <w:rPr>
          <w:rFonts w:ascii="Times New Roman" w:hAnsi="Times New Roman" w:cs="Times New Roman"/>
          <w:noProof/>
        </w:rPr>
      </w:pPr>
    </w:p>
    <w:p w14:paraId="0AB99E23" w14:textId="77777777" w:rsidR="00EA28C2" w:rsidRDefault="00EA28C2" w:rsidP="00894228">
      <w:pPr>
        <w:spacing w:after="0" w:line="240" w:lineRule="auto"/>
        <w:ind w:left="426" w:hanging="426"/>
        <w:jc w:val="both"/>
        <w:rPr>
          <w:rFonts w:ascii="Times New Roman" w:hAnsi="Times New Roman" w:cs="Times New Roman"/>
          <w:noProof/>
        </w:rPr>
      </w:pPr>
      <w:r w:rsidRPr="00741D2F">
        <w:rPr>
          <w:rFonts w:ascii="Times New Roman" w:hAnsi="Times New Roman" w:cs="Times New Roman"/>
          <w:color w:val="000000" w:themeColor="text1"/>
        </w:rPr>
        <w:t>[6]</w:t>
      </w:r>
      <w:r w:rsidR="00894228">
        <w:rPr>
          <w:rFonts w:ascii="Times New Roman" w:hAnsi="Times New Roman" w:cs="Times New Roman"/>
          <w:color w:val="000000" w:themeColor="text1"/>
        </w:rPr>
        <w:tab/>
      </w:r>
      <w:r w:rsidRPr="00741D2F">
        <w:rPr>
          <w:rFonts w:ascii="Times New Roman" w:hAnsi="Times New Roman" w:cs="Times New Roman"/>
          <w:noProof/>
        </w:rPr>
        <w:t xml:space="preserve">Salehi, M., Tarighi, H., &amp; Shahri, T. A. (2020). </w:t>
      </w:r>
      <w:r w:rsidRPr="00741D2F">
        <w:rPr>
          <w:rFonts w:ascii="Times New Roman" w:hAnsi="Times New Roman" w:cs="Times New Roman"/>
          <w:i/>
          <w:iCs/>
          <w:noProof/>
        </w:rPr>
        <w:t>The Effect Of Auditor Characteristics On Tax Avoidance Of Iranian Companies</w:t>
      </w:r>
      <w:r w:rsidRPr="00741D2F">
        <w:rPr>
          <w:rFonts w:ascii="Times New Roman" w:hAnsi="Times New Roman" w:cs="Times New Roman"/>
          <w:noProof/>
        </w:rPr>
        <w:t xml:space="preserve">. </w:t>
      </w:r>
      <w:r w:rsidRPr="00741D2F">
        <w:rPr>
          <w:rFonts w:ascii="Times New Roman" w:hAnsi="Times New Roman" w:cs="Times New Roman"/>
          <w:i/>
          <w:iCs/>
          <w:noProof/>
        </w:rPr>
        <w:t>27</w:t>
      </w:r>
      <w:r w:rsidRPr="00741D2F">
        <w:rPr>
          <w:rFonts w:ascii="Times New Roman" w:hAnsi="Times New Roman" w:cs="Times New Roman"/>
          <w:noProof/>
        </w:rPr>
        <w:t>(2), 119–134.</w:t>
      </w:r>
    </w:p>
    <w:p w14:paraId="0DF452B9" w14:textId="77777777" w:rsidR="00894228" w:rsidRPr="00741D2F" w:rsidRDefault="00894228" w:rsidP="00894228">
      <w:pPr>
        <w:spacing w:after="0" w:line="240" w:lineRule="auto"/>
        <w:ind w:left="426" w:hanging="426"/>
        <w:jc w:val="both"/>
        <w:rPr>
          <w:rFonts w:ascii="Times New Roman" w:hAnsi="Times New Roman" w:cs="Times New Roman"/>
          <w:color w:val="000000" w:themeColor="text1"/>
        </w:rPr>
      </w:pPr>
    </w:p>
    <w:p w14:paraId="71164AE9" w14:textId="77777777" w:rsidR="00894228" w:rsidRDefault="00EA28C2" w:rsidP="00894228">
      <w:pPr>
        <w:widowControl w:val="0"/>
        <w:autoSpaceDE w:val="0"/>
        <w:autoSpaceDN w:val="0"/>
        <w:adjustRightInd w:val="0"/>
        <w:spacing w:after="0" w:line="240" w:lineRule="auto"/>
        <w:ind w:left="480" w:hanging="480"/>
        <w:jc w:val="both"/>
        <w:rPr>
          <w:rFonts w:ascii="Times New Roman" w:hAnsi="Times New Roman" w:cs="Times New Roman"/>
          <w:noProof/>
        </w:rPr>
      </w:pPr>
      <w:r w:rsidRPr="00741D2F">
        <w:rPr>
          <w:rFonts w:ascii="Times New Roman" w:hAnsi="Times New Roman" w:cs="Times New Roman"/>
          <w:color w:val="000000" w:themeColor="text1"/>
        </w:rPr>
        <w:t xml:space="preserve">[7] </w:t>
      </w:r>
      <w:r w:rsidRPr="00741D2F">
        <w:rPr>
          <w:rFonts w:ascii="Times New Roman" w:hAnsi="Times New Roman" w:cs="Times New Roman"/>
          <w:noProof/>
        </w:rPr>
        <w:t xml:space="preserve">Christina, N., &amp; Supriyanto. (2021). </w:t>
      </w:r>
      <w:r w:rsidRPr="00741D2F">
        <w:rPr>
          <w:rFonts w:ascii="Times New Roman" w:hAnsi="Times New Roman" w:cs="Times New Roman"/>
          <w:i/>
          <w:iCs/>
          <w:noProof/>
        </w:rPr>
        <w:t>Analisis Pengaruh Karakteristik Audit Dan Karakteristik Perusahaan Terhadap Praktik Penghindaran Pajak Pada Perusahaan BEI Analysis Effect Of Audit Characteristics And Company Characteristics On Tax Avoidance In IDX Companies</w:t>
      </w:r>
      <w:r w:rsidRPr="00741D2F">
        <w:rPr>
          <w:rFonts w:ascii="Times New Roman" w:hAnsi="Times New Roman" w:cs="Times New Roman"/>
          <w:noProof/>
        </w:rPr>
        <w:t xml:space="preserve">. </w:t>
      </w:r>
      <w:r w:rsidRPr="00741D2F">
        <w:rPr>
          <w:rFonts w:ascii="Times New Roman" w:hAnsi="Times New Roman" w:cs="Times New Roman"/>
          <w:i/>
          <w:iCs/>
          <w:noProof/>
        </w:rPr>
        <w:t>17</w:t>
      </w:r>
      <w:r w:rsidRPr="00741D2F">
        <w:rPr>
          <w:rFonts w:ascii="Times New Roman" w:hAnsi="Times New Roman" w:cs="Times New Roman"/>
          <w:noProof/>
        </w:rPr>
        <w:t>(4), 733–747.</w:t>
      </w:r>
    </w:p>
    <w:p w14:paraId="7F44C653" w14:textId="77777777" w:rsidR="00894228" w:rsidRDefault="00894228" w:rsidP="00894228">
      <w:pPr>
        <w:widowControl w:val="0"/>
        <w:autoSpaceDE w:val="0"/>
        <w:autoSpaceDN w:val="0"/>
        <w:adjustRightInd w:val="0"/>
        <w:spacing w:after="0" w:line="240" w:lineRule="auto"/>
        <w:ind w:left="480" w:hanging="480"/>
        <w:jc w:val="both"/>
        <w:rPr>
          <w:rFonts w:ascii="Times New Roman" w:hAnsi="Times New Roman" w:cs="Times New Roman"/>
          <w:noProof/>
        </w:rPr>
      </w:pPr>
    </w:p>
    <w:p w14:paraId="0C795DC2" w14:textId="77777777" w:rsidR="00894228" w:rsidRDefault="00EA28C2" w:rsidP="00894228">
      <w:pPr>
        <w:widowControl w:val="0"/>
        <w:autoSpaceDE w:val="0"/>
        <w:autoSpaceDN w:val="0"/>
        <w:adjustRightInd w:val="0"/>
        <w:spacing w:after="0" w:line="240" w:lineRule="auto"/>
        <w:ind w:left="480" w:hanging="480"/>
        <w:jc w:val="both"/>
        <w:rPr>
          <w:rFonts w:ascii="Times New Roman" w:hAnsi="Times New Roman" w:cs="Times New Roman"/>
          <w:noProof/>
        </w:rPr>
      </w:pPr>
      <w:r w:rsidRPr="00741D2F">
        <w:rPr>
          <w:rFonts w:ascii="Times New Roman" w:hAnsi="Times New Roman" w:cs="Times New Roman"/>
          <w:color w:val="000000" w:themeColor="text1"/>
        </w:rPr>
        <w:t>[8]</w:t>
      </w:r>
      <w:r w:rsidR="00894228">
        <w:rPr>
          <w:rFonts w:ascii="Times New Roman" w:hAnsi="Times New Roman" w:cs="Times New Roman"/>
          <w:color w:val="000000" w:themeColor="text1"/>
        </w:rPr>
        <w:tab/>
      </w:r>
      <w:r w:rsidRPr="00741D2F">
        <w:rPr>
          <w:rFonts w:ascii="Times New Roman" w:hAnsi="Times New Roman" w:cs="Times New Roman"/>
          <w:noProof/>
        </w:rPr>
        <w:t xml:space="preserve">Cahyadi, R., Nasaruddin, F., &amp; Lannai, D. (2020). Pengaruh Structure Ownership Dan Karakteristik Auditor Terhadap Tax Avoidance Pada Perusahaan Dalam Idxv30 Di Bursa Efek Indonesia. </w:t>
      </w:r>
      <w:r w:rsidRPr="00741D2F">
        <w:rPr>
          <w:rFonts w:ascii="Times New Roman" w:hAnsi="Times New Roman" w:cs="Times New Roman"/>
          <w:i/>
          <w:iCs/>
          <w:noProof/>
        </w:rPr>
        <w:t>Invoice : Jurnal Ilmu Akuntansi</w:t>
      </w:r>
      <w:r w:rsidRPr="00741D2F">
        <w:rPr>
          <w:rFonts w:ascii="Times New Roman" w:hAnsi="Times New Roman" w:cs="Times New Roman"/>
          <w:noProof/>
        </w:rPr>
        <w:t xml:space="preserve">, </w:t>
      </w:r>
      <w:r w:rsidRPr="00741D2F">
        <w:rPr>
          <w:rFonts w:ascii="Times New Roman" w:hAnsi="Times New Roman" w:cs="Times New Roman"/>
          <w:i/>
          <w:iCs/>
          <w:noProof/>
        </w:rPr>
        <w:t>2</w:t>
      </w:r>
      <w:r w:rsidRPr="00741D2F">
        <w:rPr>
          <w:rFonts w:ascii="Times New Roman" w:hAnsi="Times New Roman" w:cs="Times New Roman"/>
          <w:noProof/>
        </w:rPr>
        <w:t>(1), 86–101.</w:t>
      </w:r>
    </w:p>
    <w:p w14:paraId="270E9BD8" w14:textId="77777777" w:rsidR="00894228" w:rsidRDefault="00894228" w:rsidP="00894228">
      <w:pPr>
        <w:widowControl w:val="0"/>
        <w:autoSpaceDE w:val="0"/>
        <w:autoSpaceDN w:val="0"/>
        <w:adjustRightInd w:val="0"/>
        <w:spacing w:after="0" w:line="240" w:lineRule="auto"/>
        <w:ind w:left="480" w:hanging="480"/>
        <w:jc w:val="both"/>
        <w:rPr>
          <w:rFonts w:ascii="Times New Roman" w:hAnsi="Times New Roman" w:cs="Times New Roman"/>
          <w:noProof/>
        </w:rPr>
      </w:pPr>
    </w:p>
    <w:p w14:paraId="767D6211" w14:textId="77777777" w:rsidR="00163B1E" w:rsidRPr="00894228" w:rsidRDefault="00EA28C2" w:rsidP="00894228">
      <w:pPr>
        <w:widowControl w:val="0"/>
        <w:autoSpaceDE w:val="0"/>
        <w:autoSpaceDN w:val="0"/>
        <w:adjustRightInd w:val="0"/>
        <w:spacing w:after="0" w:line="240" w:lineRule="auto"/>
        <w:ind w:left="480" w:hanging="480"/>
        <w:jc w:val="both"/>
        <w:rPr>
          <w:rFonts w:ascii="Times New Roman" w:hAnsi="Times New Roman" w:cs="Times New Roman"/>
          <w:noProof/>
        </w:rPr>
      </w:pPr>
      <w:r w:rsidRPr="00741D2F">
        <w:rPr>
          <w:rFonts w:ascii="Times New Roman" w:hAnsi="Times New Roman" w:cs="Times New Roman"/>
          <w:noProof/>
        </w:rPr>
        <w:t>[9]</w:t>
      </w:r>
      <w:r w:rsidR="00894228">
        <w:rPr>
          <w:rFonts w:ascii="Times New Roman" w:hAnsi="Times New Roman" w:cs="Times New Roman"/>
          <w:noProof/>
        </w:rPr>
        <w:tab/>
      </w:r>
      <w:r w:rsidRPr="00741D2F">
        <w:rPr>
          <w:rFonts w:ascii="Times New Roman" w:hAnsi="Times New Roman" w:cs="Times New Roman"/>
          <w:noProof/>
        </w:rPr>
        <w:t xml:space="preserve">Nadhifah, M., &amp; Arif, A. (2020). Transfer Pricing, Thin Capitalization, Financial Distress, Earning Management, Dan Capital Intensity Terhadap Tax Avoidance Dimoderasi Oleh Sales Growth. </w:t>
      </w:r>
      <w:r w:rsidRPr="00741D2F">
        <w:rPr>
          <w:rFonts w:ascii="Times New Roman" w:hAnsi="Times New Roman" w:cs="Times New Roman"/>
          <w:i/>
          <w:iCs/>
          <w:noProof/>
        </w:rPr>
        <w:t>Jurnal Magister Akuntansi Trisakti</w:t>
      </w:r>
      <w:r w:rsidRPr="00741D2F">
        <w:rPr>
          <w:rFonts w:ascii="Times New Roman" w:hAnsi="Times New Roman" w:cs="Times New Roman"/>
          <w:noProof/>
        </w:rPr>
        <w:t xml:space="preserve">, </w:t>
      </w:r>
      <w:r w:rsidRPr="00741D2F">
        <w:rPr>
          <w:rFonts w:ascii="Times New Roman" w:hAnsi="Times New Roman" w:cs="Times New Roman"/>
          <w:i/>
          <w:iCs/>
          <w:noProof/>
        </w:rPr>
        <w:t>7</w:t>
      </w:r>
      <w:r w:rsidRPr="00741D2F">
        <w:rPr>
          <w:rFonts w:ascii="Times New Roman" w:hAnsi="Times New Roman" w:cs="Times New Roman"/>
          <w:noProof/>
        </w:rPr>
        <w:t xml:space="preserve">(2), 145–170. </w:t>
      </w:r>
    </w:p>
    <w:p w14:paraId="432813A5" w14:textId="77777777" w:rsidR="00F675E2" w:rsidRPr="00F675E2" w:rsidRDefault="00F675E2" w:rsidP="00F675E2">
      <w:pPr>
        <w:rPr>
          <w:b/>
        </w:rPr>
      </w:pPr>
    </w:p>
    <w:p w14:paraId="73868950" w14:textId="77777777" w:rsidR="002F70BD" w:rsidRPr="00023591" w:rsidRDefault="002F70BD" w:rsidP="00023591">
      <w:pPr>
        <w:spacing w:line="240" w:lineRule="auto"/>
        <w:rPr>
          <w:rFonts w:ascii="Times New Roman" w:hAnsi="Times New Roman" w:cs="Times New Roman"/>
          <w:b/>
          <w:sz w:val="24"/>
          <w:szCs w:val="24"/>
        </w:rPr>
      </w:pPr>
    </w:p>
    <w:p w14:paraId="0B4EC33E" w14:textId="77777777" w:rsidR="00023591" w:rsidRPr="00023591" w:rsidRDefault="00023591"/>
    <w:sectPr w:rsidR="00023591" w:rsidRPr="00023591" w:rsidSect="00894228">
      <w:type w:val="continuous"/>
      <w:pgSz w:w="12240" w:h="15840"/>
      <w:pgMar w:top="873" w:right="873" w:bottom="873" w:left="873"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A4A23" w14:textId="77777777" w:rsidR="0024140B" w:rsidRDefault="0024140B" w:rsidP="00894228">
      <w:pPr>
        <w:spacing w:after="0" w:line="240" w:lineRule="auto"/>
      </w:pPr>
      <w:r>
        <w:separator/>
      </w:r>
    </w:p>
  </w:endnote>
  <w:endnote w:type="continuationSeparator" w:id="0">
    <w:p w14:paraId="7BC5CD40" w14:textId="77777777" w:rsidR="0024140B" w:rsidRDefault="0024140B" w:rsidP="00894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801486"/>
      <w:docPartObj>
        <w:docPartGallery w:val="Page Numbers (Bottom of Page)"/>
        <w:docPartUnique/>
      </w:docPartObj>
    </w:sdtPr>
    <w:sdtEndPr>
      <w:rPr>
        <w:rFonts w:ascii="Times New Roman" w:hAnsi="Times New Roman" w:cs="Times New Roman"/>
        <w:noProof/>
        <w:sz w:val="24"/>
        <w:szCs w:val="24"/>
      </w:rPr>
    </w:sdtEndPr>
    <w:sdtContent>
      <w:p w14:paraId="7900F20E" w14:textId="77777777" w:rsidR="00023591" w:rsidRPr="00052FA2" w:rsidRDefault="00023591">
        <w:pPr>
          <w:pStyle w:val="Footer"/>
          <w:jc w:val="center"/>
          <w:rPr>
            <w:rFonts w:ascii="Times New Roman" w:hAnsi="Times New Roman" w:cs="Times New Roman"/>
            <w:sz w:val="24"/>
            <w:szCs w:val="24"/>
          </w:rPr>
        </w:pPr>
        <w:r w:rsidRPr="00052FA2">
          <w:rPr>
            <w:rFonts w:ascii="Times New Roman" w:hAnsi="Times New Roman" w:cs="Times New Roman"/>
            <w:sz w:val="24"/>
            <w:szCs w:val="24"/>
          </w:rPr>
          <w:fldChar w:fldCharType="begin"/>
        </w:r>
        <w:r w:rsidRPr="00052FA2">
          <w:rPr>
            <w:rFonts w:ascii="Times New Roman" w:hAnsi="Times New Roman" w:cs="Times New Roman"/>
            <w:sz w:val="24"/>
            <w:szCs w:val="24"/>
          </w:rPr>
          <w:instrText xml:space="preserve"> PAGE   \* MERGEFORMAT </w:instrText>
        </w:r>
        <w:r w:rsidRPr="00052FA2">
          <w:rPr>
            <w:rFonts w:ascii="Times New Roman" w:hAnsi="Times New Roman" w:cs="Times New Roman"/>
            <w:sz w:val="24"/>
            <w:szCs w:val="24"/>
          </w:rPr>
          <w:fldChar w:fldCharType="separate"/>
        </w:r>
        <w:r w:rsidR="00DF7224">
          <w:rPr>
            <w:rFonts w:ascii="Times New Roman" w:hAnsi="Times New Roman" w:cs="Times New Roman"/>
            <w:noProof/>
            <w:sz w:val="24"/>
            <w:szCs w:val="24"/>
          </w:rPr>
          <w:t>3</w:t>
        </w:r>
        <w:r w:rsidRPr="00052FA2">
          <w:rPr>
            <w:rFonts w:ascii="Times New Roman" w:hAnsi="Times New Roman" w:cs="Times New Roman"/>
            <w:noProof/>
            <w:sz w:val="24"/>
            <w:szCs w:val="24"/>
          </w:rPr>
          <w:fldChar w:fldCharType="end"/>
        </w:r>
      </w:p>
    </w:sdtContent>
  </w:sdt>
  <w:p w14:paraId="345309CF" w14:textId="77777777" w:rsidR="00023591" w:rsidRDefault="000235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55490" w14:textId="77777777" w:rsidR="0024140B" w:rsidRDefault="0024140B" w:rsidP="00894228">
      <w:pPr>
        <w:spacing w:after="0" w:line="240" w:lineRule="auto"/>
      </w:pPr>
      <w:r>
        <w:separator/>
      </w:r>
    </w:p>
  </w:footnote>
  <w:footnote w:type="continuationSeparator" w:id="0">
    <w:p w14:paraId="1A1123D3" w14:textId="77777777" w:rsidR="0024140B" w:rsidRDefault="0024140B" w:rsidP="00894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5A3A27"/>
    <w:multiLevelType w:val="hybridMultilevel"/>
    <w:tmpl w:val="BA9A1D48"/>
    <w:lvl w:ilvl="0" w:tplc="C1B8650C">
      <w:start w:val="1"/>
      <w:numFmt w:val="decimal"/>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796B5C6C"/>
    <w:multiLevelType w:val="multilevel"/>
    <w:tmpl w:val="16C038FC"/>
    <w:lvl w:ilvl="0">
      <w:start w:val="1"/>
      <w:numFmt w:val="decimal"/>
      <w:lvlText w:val="%1."/>
      <w:lvlJc w:val="left"/>
      <w:pPr>
        <w:ind w:left="1440" w:hanging="360"/>
      </w:pPr>
      <w:rPr>
        <w:rFonts w:ascii="Times New Roman" w:eastAsia="Calibri" w:hAnsi="Times New Roman" w:cs="Times New Roman"/>
      </w:rPr>
    </w:lvl>
    <w:lvl w:ilvl="1">
      <w:start w:val="1"/>
      <w:numFmt w:val="lowerLetter"/>
      <w:lvlText w:val="%2)"/>
      <w:lvlJc w:val="left"/>
      <w:pPr>
        <w:ind w:left="180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b w:val="0"/>
      </w:rPr>
    </w:lvl>
    <w:lvl w:ilvl="7">
      <w:start w:val="1"/>
      <w:numFmt w:val="lowerLetter"/>
      <w:lvlText w:val="%8."/>
      <w:lvlJc w:val="left"/>
      <w:pPr>
        <w:ind w:left="3960" w:hanging="360"/>
      </w:pPr>
      <w:rPr>
        <w:rFonts w:hint="default"/>
      </w:rPr>
    </w:lvl>
    <w:lvl w:ilvl="8" w:tentative="1">
      <w:start w:val="1"/>
      <w:numFmt w:val="lowerRoman"/>
      <w:lvlText w:val="%9."/>
      <w:lvlJc w:val="left"/>
      <w:pPr>
        <w:ind w:left="4320" w:hanging="360"/>
      </w:pPr>
      <w:rPr>
        <w:rFonts w:hint="default"/>
      </w:rPr>
    </w:lvl>
  </w:abstractNum>
  <w:num w:numId="1" w16cid:durableId="998463155">
    <w:abstractNumId w:val="1"/>
  </w:num>
  <w:num w:numId="2" w16cid:durableId="954480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3591"/>
    <w:rsid w:val="00023591"/>
    <w:rsid w:val="00163B1E"/>
    <w:rsid w:val="0024140B"/>
    <w:rsid w:val="00252C3B"/>
    <w:rsid w:val="002F70BD"/>
    <w:rsid w:val="00741D2F"/>
    <w:rsid w:val="00894228"/>
    <w:rsid w:val="00937E0D"/>
    <w:rsid w:val="00962E0B"/>
    <w:rsid w:val="00A56885"/>
    <w:rsid w:val="00DF7224"/>
    <w:rsid w:val="00EA28C2"/>
    <w:rsid w:val="00F675E2"/>
    <w:rsid w:val="00F93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3F42E"/>
  <w15:docId w15:val="{C58E756A-3C46-4C44-8DB4-02A860182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591"/>
    <w:rPr>
      <w:lang w:val="id-ID"/>
    </w:rPr>
  </w:style>
  <w:style w:type="paragraph" w:styleId="Heading1">
    <w:name w:val="heading 1"/>
    <w:basedOn w:val="Normal"/>
    <w:next w:val="Normal"/>
    <w:link w:val="Heading1Char"/>
    <w:uiPriority w:val="9"/>
    <w:qFormat/>
    <w:rsid w:val="00023591"/>
    <w:pPr>
      <w:keepNext/>
      <w:keepLines/>
      <w:spacing w:before="480" w:after="0"/>
      <w:outlineLvl w:val="0"/>
    </w:pPr>
    <w:rPr>
      <w:rFonts w:ascii="Times New Roman" w:eastAsiaTheme="majorEastAsia" w:hAnsi="Times New Roman" w:cstheme="majorBidi"/>
      <w:bCs/>
      <w:sz w:val="24"/>
      <w:szCs w:val="28"/>
    </w:rPr>
  </w:style>
  <w:style w:type="paragraph" w:styleId="Heading3">
    <w:name w:val="heading 3"/>
    <w:basedOn w:val="Normal"/>
    <w:next w:val="Normal"/>
    <w:link w:val="Heading3Char"/>
    <w:uiPriority w:val="9"/>
    <w:semiHidden/>
    <w:unhideWhenUsed/>
    <w:qFormat/>
    <w:rsid w:val="00F675E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591"/>
    <w:rPr>
      <w:rFonts w:ascii="Times New Roman" w:eastAsiaTheme="majorEastAsia" w:hAnsi="Times New Roman" w:cstheme="majorBidi"/>
      <w:bCs/>
      <w:sz w:val="24"/>
      <w:szCs w:val="28"/>
      <w:lang w:val="id-ID"/>
    </w:rPr>
  </w:style>
  <w:style w:type="character" w:styleId="Hyperlink">
    <w:name w:val="Hyperlink"/>
    <w:basedOn w:val="DefaultParagraphFont"/>
    <w:uiPriority w:val="99"/>
    <w:unhideWhenUsed/>
    <w:qFormat/>
    <w:rsid w:val="00023591"/>
    <w:rPr>
      <w:color w:val="0000FF" w:themeColor="hyperlink"/>
      <w:u w:val="single"/>
    </w:rPr>
  </w:style>
  <w:style w:type="paragraph" w:styleId="Footer">
    <w:name w:val="footer"/>
    <w:basedOn w:val="Normal"/>
    <w:link w:val="FooterChar"/>
    <w:uiPriority w:val="99"/>
    <w:unhideWhenUsed/>
    <w:qFormat/>
    <w:rsid w:val="00023591"/>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023591"/>
    <w:rPr>
      <w:lang w:val="id-ID"/>
    </w:rPr>
  </w:style>
  <w:style w:type="character" w:styleId="Emphasis">
    <w:name w:val="Emphasis"/>
    <w:basedOn w:val="DefaultParagraphFont"/>
    <w:uiPriority w:val="20"/>
    <w:qFormat/>
    <w:rsid w:val="00023591"/>
    <w:rPr>
      <w:i/>
      <w:iCs/>
    </w:rPr>
  </w:style>
  <w:style w:type="character" w:customStyle="1" w:styleId="Heading3Char">
    <w:name w:val="Heading 3 Char"/>
    <w:basedOn w:val="DefaultParagraphFont"/>
    <w:link w:val="Heading3"/>
    <w:uiPriority w:val="9"/>
    <w:semiHidden/>
    <w:rsid w:val="00F675E2"/>
    <w:rPr>
      <w:rFonts w:asciiTheme="majorHAnsi" w:eastAsiaTheme="majorEastAsia" w:hAnsiTheme="majorHAnsi" w:cstheme="majorBidi"/>
      <w:b/>
      <w:bCs/>
      <w:color w:val="4F81BD" w:themeColor="accent1"/>
      <w:lang w:val="id-ID"/>
    </w:rPr>
  </w:style>
  <w:style w:type="table" w:styleId="TableGrid">
    <w:name w:val="Table Grid"/>
    <w:basedOn w:val="TableNormal"/>
    <w:uiPriority w:val="39"/>
    <w:qFormat/>
    <w:rsid w:val="00163B1E"/>
    <w:pPr>
      <w:spacing w:after="0" w:line="240" w:lineRule="auto"/>
    </w:pPr>
    <w:rPr>
      <w:lang w:val="id-ID"/>
    </w:rPr>
    <w:tblPr/>
  </w:style>
  <w:style w:type="paragraph" w:styleId="ListParagraph">
    <w:name w:val="List Paragraph"/>
    <w:aliases w:val="Heading 10,kepala 1,Body of text,Colorful List - Accent 11,Tabel,kepala"/>
    <w:basedOn w:val="Normal"/>
    <w:link w:val="ListParagraphChar"/>
    <w:uiPriority w:val="34"/>
    <w:qFormat/>
    <w:rsid w:val="00EA28C2"/>
    <w:pPr>
      <w:ind w:left="720"/>
      <w:contextualSpacing/>
    </w:pPr>
  </w:style>
  <w:style w:type="character" w:customStyle="1" w:styleId="ListParagraphChar">
    <w:name w:val="List Paragraph Char"/>
    <w:aliases w:val="Heading 10 Char,kepala 1 Char,Body of text Char,Colorful List - Accent 11 Char,Tabel Char,kepala Char"/>
    <w:link w:val="ListParagraph"/>
    <w:uiPriority w:val="34"/>
    <w:qFormat/>
    <w:locked/>
    <w:rsid w:val="00EA28C2"/>
    <w:rPr>
      <w:lang w:val="id-ID"/>
    </w:rPr>
  </w:style>
  <w:style w:type="paragraph" w:styleId="Header">
    <w:name w:val="header"/>
    <w:basedOn w:val="Normal"/>
    <w:link w:val="HeaderChar"/>
    <w:uiPriority w:val="99"/>
    <w:unhideWhenUsed/>
    <w:rsid w:val="008942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228"/>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iwahyuni123@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dx.co.id"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dx.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9E31D-B0DB-46E9-95E6-4CDF610EA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2128</Words>
  <Characters>12133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SRI</cp:lastModifiedBy>
  <cp:revision>4</cp:revision>
  <dcterms:created xsi:type="dcterms:W3CDTF">2023-02-28T16:32:00Z</dcterms:created>
  <dcterms:modified xsi:type="dcterms:W3CDTF">2023-03-01T13:01:00Z</dcterms:modified>
</cp:coreProperties>
</file>