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E40C6" w:rsidRPr="008621D2" w:rsidRDefault="00AE40C6" w:rsidP="00F42587">
      <w:pPr>
        <w:spacing w:after="0" w:line="360" w:lineRule="auto"/>
        <w:jc w:val="center"/>
        <w:rPr>
          <w:rFonts w:ascii="Times New Roman" w:eastAsia="Calibri" w:hAnsi="Times New Roman" w:cs="Times New Roman"/>
          <w:b/>
          <w:sz w:val="24"/>
          <w:szCs w:val="24"/>
          <w:lang w:val="id-ID"/>
        </w:rPr>
      </w:pPr>
      <w:r w:rsidRPr="008621D2">
        <w:rPr>
          <w:rFonts w:ascii="Times New Roman" w:eastAsia="Calibri" w:hAnsi="Times New Roman" w:cs="Times New Roman"/>
          <w:b/>
          <w:sz w:val="24"/>
          <w:szCs w:val="24"/>
        </w:rPr>
        <w:t>PENGARUH TEKANAN, KESEMPATAN, RASIONALISASI, KEMAMPUAN DAN AROGANSI (TEORI FRAUD PENTAGON) TERHADAP LAPORAN KEUANGAN</w:t>
      </w:r>
    </w:p>
    <w:p w:rsidR="00F42587" w:rsidRDefault="00F42587" w:rsidP="00BE1545">
      <w:pPr>
        <w:spacing w:after="0" w:line="360" w:lineRule="auto"/>
        <w:jc w:val="center"/>
        <w:rPr>
          <w:rFonts w:ascii="Times New Roman" w:eastAsia="Calibri" w:hAnsi="Times New Roman" w:cs="Times New Roman"/>
          <w:b/>
        </w:rPr>
      </w:pPr>
    </w:p>
    <w:p w:rsidR="00F42587" w:rsidRPr="00F42587" w:rsidRDefault="00F42587" w:rsidP="00BE1545">
      <w:pPr>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Anisa </w:t>
      </w:r>
      <w:proofErr w:type="spellStart"/>
      <w:r>
        <w:rPr>
          <w:rFonts w:ascii="Times New Roman" w:eastAsia="Calibri" w:hAnsi="Times New Roman" w:cs="Times New Roman"/>
          <w:b/>
        </w:rPr>
        <w:t>Tulsabela</w:t>
      </w:r>
      <w:proofErr w:type="spellEnd"/>
      <w:r>
        <w:rPr>
          <w:rFonts w:ascii="Times New Roman" w:eastAsia="Calibri" w:hAnsi="Times New Roman" w:cs="Times New Roman"/>
          <w:b/>
        </w:rPr>
        <w:t xml:space="preserve"> </w:t>
      </w:r>
      <w:r w:rsidRPr="00F42587">
        <w:rPr>
          <w:rFonts w:ascii="Times New Roman" w:eastAsia="Calibri" w:hAnsi="Times New Roman" w:cs="Times New Roman"/>
          <w:b/>
          <w:vertAlign w:val="superscript"/>
        </w:rPr>
        <w:t>1</w:t>
      </w:r>
      <w:r>
        <w:rPr>
          <w:rFonts w:ascii="Times New Roman" w:eastAsia="Calibri" w:hAnsi="Times New Roman" w:cs="Times New Roman"/>
          <w:b/>
        </w:rPr>
        <w:t xml:space="preserve">, Herawati </w:t>
      </w:r>
      <w:r w:rsidRPr="00F42587">
        <w:rPr>
          <w:rFonts w:ascii="Times New Roman" w:eastAsia="Calibri" w:hAnsi="Times New Roman" w:cs="Times New Roman"/>
          <w:b/>
          <w:vertAlign w:val="superscript"/>
        </w:rPr>
        <w:t>2</w:t>
      </w:r>
    </w:p>
    <w:p w:rsidR="00534290" w:rsidRPr="00F42587" w:rsidRDefault="00BE1545" w:rsidP="00BE1545">
      <w:pPr>
        <w:spacing w:after="0" w:line="360" w:lineRule="auto"/>
        <w:jc w:val="center"/>
        <w:rPr>
          <w:rFonts w:ascii="Times New Roman" w:eastAsia="Calibri" w:hAnsi="Times New Roman" w:cs="Times New Roman"/>
          <w:b/>
        </w:rPr>
      </w:pPr>
      <w:r w:rsidRPr="00BE1545">
        <w:rPr>
          <w:vertAlign w:val="subscript"/>
        </w:rPr>
        <w:t>1</w:t>
      </w:r>
      <w:r>
        <w:t xml:space="preserve"> </w:t>
      </w:r>
      <w:proofErr w:type="spellStart"/>
      <w:r w:rsidR="00534290" w:rsidRPr="00BE1545">
        <w:rPr>
          <w:rFonts w:ascii="Times New Roman" w:hAnsi="Times New Roman" w:cs="Times New Roman"/>
          <w:b/>
        </w:rPr>
        <w:t>Mahasiswa</w:t>
      </w:r>
      <w:proofErr w:type="spellEnd"/>
      <w:r w:rsidR="00534290" w:rsidRPr="00BE1545">
        <w:rPr>
          <w:rFonts w:ascii="Times New Roman" w:hAnsi="Times New Roman" w:cs="Times New Roman"/>
          <w:b/>
        </w:rPr>
        <w:t xml:space="preserve"> </w:t>
      </w:r>
      <w:proofErr w:type="spellStart"/>
      <w:r w:rsidR="00534290" w:rsidRPr="00BE1545">
        <w:rPr>
          <w:rFonts w:ascii="Times New Roman" w:hAnsi="Times New Roman" w:cs="Times New Roman"/>
          <w:b/>
        </w:rPr>
        <w:t>Jurusan</w:t>
      </w:r>
      <w:proofErr w:type="spellEnd"/>
      <w:r w:rsidR="00534290" w:rsidRPr="00BE1545">
        <w:rPr>
          <w:rFonts w:ascii="Times New Roman" w:hAnsi="Times New Roman" w:cs="Times New Roman"/>
          <w:b/>
        </w:rPr>
        <w:t xml:space="preserve"> </w:t>
      </w:r>
      <w:proofErr w:type="spellStart"/>
      <w:r w:rsidR="00534290" w:rsidRPr="00BE1545">
        <w:rPr>
          <w:rFonts w:ascii="Times New Roman" w:hAnsi="Times New Roman" w:cs="Times New Roman"/>
          <w:b/>
        </w:rPr>
        <w:t>Akuntansi</w:t>
      </w:r>
      <w:proofErr w:type="spellEnd"/>
      <w:r w:rsidR="00534290" w:rsidRPr="00BE1545">
        <w:rPr>
          <w:rFonts w:ascii="Times New Roman" w:hAnsi="Times New Roman" w:cs="Times New Roman"/>
          <w:b/>
        </w:rPr>
        <w:t xml:space="preserve">, </w:t>
      </w:r>
      <w:proofErr w:type="spellStart"/>
      <w:r w:rsidR="00534290" w:rsidRPr="00BE1545">
        <w:rPr>
          <w:rFonts w:ascii="Times New Roman" w:hAnsi="Times New Roman" w:cs="Times New Roman"/>
          <w:b/>
        </w:rPr>
        <w:t>Fakultas</w:t>
      </w:r>
      <w:proofErr w:type="spellEnd"/>
      <w:r w:rsidR="00534290" w:rsidRPr="00BE1545">
        <w:rPr>
          <w:rFonts w:ascii="Times New Roman" w:hAnsi="Times New Roman" w:cs="Times New Roman"/>
          <w:b/>
        </w:rPr>
        <w:t xml:space="preserve"> Ekonomi, Universitas Bung Hatta </w:t>
      </w:r>
    </w:p>
    <w:p w:rsidR="00534290" w:rsidRPr="00BE1545" w:rsidRDefault="00BE1545" w:rsidP="00BE1545">
      <w:pPr>
        <w:spacing w:after="0" w:line="360" w:lineRule="auto"/>
        <w:jc w:val="center"/>
        <w:rPr>
          <w:rFonts w:ascii="Times New Roman" w:eastAsiaTheme="minorEastAsia" w:hAnsi="Times New Roman" w:cs="Times New Roman"/>
          <w:b/>
          <w:sz w:val="24"/>
          <w:szCs w:val="24"/>
        </w:rPr>
      </w:pPr>
      <w:r w:rsidRPr="00BE1545">
        <w:rPr>
          <w:rFonts w:ascii="Times New Roman" w:hAnsi="Times New Roman" w:cs="Times New Roman"/>
          <w:b/>
          <w:vertAlign w:val="subscript"/>
        </w:rPr>
        <w:t>2</w:t>
      </w:r>
      <w:r w:rsidRPr="00BE1545">
        <w:rPr>
          <w:rFonts w:ascii="Times New Roman" w:hAnsi="Times New Roman" w:cs="Times New Roman"/>
          <w:b/>
        </w:rPr>
        <w:t xml:space="preserve"> </w:t>
      </w:r>
      <w:r w:rsidR="00534290" w:rsidRPr="00BE1545">
        <w:rPr>
          <w:rFonts w:ascii="Times New Roman" w:hAnsi="Times New Roman" w:cs="Times New Roman"/>
          <w:b/>
        </w:rPr>
        <w:t xml:space="preserve">Dosen </w:t>
      </w:r>
      <w:proofErr w:type="spellStart"/>
      <w:r w:rsidR="00534290" w:rsidRPr="00BE1545">
        <w:rPr>
          <w:rFonts w:ascii="Times New Roman" w:hAnsi="Times New Roman" w:cs="Times New Roman"/>
          <w:b/>
        </w:rPr>
        <w:t>Jurusan</w:t>
      </w:r>
      <w:proofErr w:type="spellEnd"/>
      <w:r w:rsidR="00534290" w:rsidRPr="00BE1545">
        <w:rPr>
          <w:rFonts w:ascii="Times New Roman" w:hAnsi="Times New Roman" w:cs="Times New Roman"/>
          <w:b/>
        </w:rPr>
        <w:t xml:space="preserve"> </w:t>
      </w:r>
      <w:proofErr w:type="spellStart"/>
      <w:r w:rsidR="00534290" w:rsidRPr="00BE1545">
        <w:rPr>
          <w:rFonts w:ascii="Times New Roman" w:hAnsi="Times New Roman" w:cs="Times New Roman"/>
          <w:b/>
        </w:rPr>
        <w:t>Akutansi</w:t>
      </w:r>
      <w:proofErr w:type="spellEnd"/>
      <w:r w:rsidR="00534290" w:rsidRPr="00BE1545">
        <w:rPr>
          <w:rFonts w:ascii="Times New Roman" w:hAnsi="Times New Roman" w:cs="Times New Roman"/>
          <w:b/>
        </w:rPr>
        <w:t xml:space="preserve">, </w:t>
      </w:r>
      <w:proofErr w:type="spellStart"/>
      <w:r w:rsidR="00534290" w:rsidRPr="00BE1545">
        <w:rPr>
          <w:rFonts w:ascii="Times New Roman" w:hAnsi="Times New Roman" w:cs="Times New Roman"/>
          <w:b/>
        </w:rPr>
        <w:t>Fakultas</w:t>
      </w:r>
      <w:proofErr w:type="spellEnd"/>
      <w:r w:rsidR="00534290" w:rsidRPr="00BE1545">
        <w:rPr>
          <w:rFonts w:ascii="Times New Roman" w:hAnsi="Times New Roman" w:cs="Times New Roman"/>
          <w:b/>
        </w:rPr>
        <w:t xml:space="preserve"> Ekonomi, Universitas Bung Hatta </w:t>
      </w:r>
    </w:p>
    <w:p w:rsidR="007D526F" w:rsidRPr="00BE1545" w:rsidRDefault="00AE40C6" w:rsidP="007D526F">
      <w:pPr>
        <w:spacing w:after="0" w:line="240" w:lineRule="auto"/>
        <w:jc w:val="center"/>
        <w:rPr>
          <w:rFonts w:ascii="Times New Roman" w:hAnsi="Times New Roman" w:cs="Times New Roman"/>
          <w:sz w:val="20"/>
          <w:szCs w:val="20"/>
        </w:rPr>
      </w:pPr>
      <w:proofErr w:type="gramStart"/>
      <w:r w:rsidRPr="00BE1545">
        <w:rPr>
          <w:rFonts w:ascii="Times New Roman" w:hAnsi="Times New Roman" w:cs="Times New Roman"/>
          <w:sz w:val="20"/>
          <w:szCs w:val="20"/>
        </w:rPr>
        <w:t>Email :</w:t>
      </w:r>
      <w:proofErr w:type="gramEnd"/>
      <w:r w:rsidRPr="00BE1545">
        <w:rPr>
          <w:rFonts w:ascii="Times New Roman" w:hAnsi="Times New Roman" w:cs="Times New Roman"/>
          <w:sz w:val="20"/>
          <w:szCs w:val="20"/>
        </w:rPr>
        <w:t xml:space="preserve"> </w:t>
      </w:r>
      <w:hyperlink r:id="rId6" w:history="1">
        <w:r w:rsidRPr="00BE1545">
          <w:rPr>
            <w:rStyle w:val="Hyperlink"/>
            <w:rFonts w:ascii="Times New Roman" w:hAnsi="Times New Roman" w:cs="Times New Roman"/>
            <w:sz w:val="20"/>
            <w:szCs w:val="20"/>
          </w:rPr>
          <w:t>anisatulsabela03@gmail.com</w:t>
        </w:r>
      </w:hyperlink>
      <w:r w:rsidRPr="00BE1545">
        <w:rPr>
          <w:rFonts w:ascii="Times New Roman" w:hAnsi="Times New Roman" w:cs="Times New Roman"/>
          <w:sz w:val="20"/>
          <w:szCs w:val="20"/>
        </w:rPr>
        <w:t>,</w:t>
      </w:r>
      <w:r w:rsidR="007D526F">
        <w:rPr>
          <w:rFonts w:ascii="Times New Roman" w:hAnsi="Times New Roman" w:cs="Times New Roman"/>
          <w:sz w:val="20"/>
          <w:szCs w:val="20"/>
        </w:rPr>
        <w:t xml:space="preserve"> hera_devopi@yahoo.com</w:t>
      </w:r>
    </w:p>
    <w:p w:rsidR="00AE40C6" w:rsidRDefault="00AE40C6" w:rsidP="008621D2">
      <w:pPr>
        <w:spacing w:after="0" w:line="240" w:lineRule="auto"/>
        <w:jc w:val="center"/>
        <w:rPr>
          <w:rFonts w:ascii="Times New Roman" w:hAnsi="Times New Roman" w:cs="Times New Roman"/>
          <w:sz w:val="24"/>
          <w:szCs w:val="24"/>
        </w:rPr>
      </w:pPr>
    </w:p>
    <w:p w:rsidR="00BE1545" w:rsidRPr="008621D2" w:rsidRDefault="00BE1545" w:rsidP="008621D2">
      <w:pPr>
        <w:spacing w:after="0" w:line="240" w:lineRule="auto"/>
        <w:jc w:val="center"/>
        <w:rPr>
          <w:rFonts w:ascii="Times New Roman" w:hAnsi="Times New Roman" w:cs="Times New Roman"/>
          <w:sz w:val="24"/>
          <w:szCs w:val="24"/>
        </w:rPr>
      </w:pPr>
    </w:p>
    <w:p w:rsidR="00AE40C6" w:rsidRPr="00BE1545" w:rsidRDefault="00AE40C6" w:rsidP="00BE1545">
      <w:pPr>
        <w:pStyle w:val="Judul1"/>
        <w:spacing w:before="0" w:line="240" w:lineRule="auto"/>
        <w:jc w:val="center"/>
        <w:rPr>
          <w:rFonts w:ascii="Times New Roman" w:hAnsi="Times New Roman" w:cs="Times New Roman"/>
          <w:b/>
          <w:sz w:val="22"/>
          <w:szCs w:val="22"/>
          <w:lang w:val="id-ID"/>
        </w:rPr>
      </w:pPr>
      <w:bookmarkStart w:id="0" w:name="_Toc175125750"/>
      <w:r w:rsidRPr="00BE1545">
        <w:rPr>
          <w:rFonts w:ascii="Times New Roman" w:hAnsi="Times New Roman" w:cs="Times New Roman"/>
          <w:b/>
          <w:sz w:val="22"/>
          <w:szCs w:val="22"/>
        </w:rPr>
        <w:t>ABSTRAK</w:t>
      </w:r>
      <w:bookmarkEnd w:id="0"/>
    </w:p>
    <w:p w:rsidR="00AE40C6" w:rsidRPr="00BE1545" w:rsidRDefault="00AE40C6" w:rsidP="00BE1545">
      <w:pPr>
        <w:spacing w:after="0" w:line="240" w:lineRule="auto"/>
        <w:rPr>
          <w:rFonts w:ascii="Times New Roman" w:hAnsi="Times New Roman" w:cs="Times New Roman"/>
          <w:lang w:val="id-ID"/>
        </w:rPr>
      </w:pPr>
    </w:p>
    <w:p w:rsidR="00AE40C6" w:rsidRPr="008E39B0" w:rsidRDefault="00AE40C6" w:rsidP="008E39B0">
      <w:pPr>
        <w:spacing w:after="0" w:line="240" w:lineRule="auto"/>
        <w:jc w:val="both"/>
        <w:rPr>
          <w:rFonts w:ascii="Times New Roman" w:hAnsi="Times New Roman" w:cs="Times New Roman"/>
        </w:rPr>
      </w:pPr>
      <w:proofErr w:type="spellStart"/>
      <w:r w:rsidRPr="008E39B0">
        <w:rPr>
          <w:rFonts w:ascii="Times New Roman" w:hAnsi="Times New Roman" w:cs="Times New Roman"/>
        </w:rPr>
        <w:t>Penelitian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ini</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bertujuan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untuk</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menguji</w:t>
      </w:r>
      <w:proofErr w:type="spellEnd"/>
      <w:r w:rsidRPr="008E39B0">
        <w:rPr>
          <w:rFonts w:ascii="Times New Roman" w:hAnsi="Times New Roman" w:cs="Times New Roman"/>
        </w:rPr>
        <w:t xml:space="preserve"> </w:t>
      </w:r>
      <w:proofErr w:type="spellStart"/>
      <w:r w:rsidRPr="008E39B0">
        <w:rPr>
          <w:rFonts w:ascii="Times New Roman" w:eastAsia="Calibri" w:hAnsi="Times New Roman" w:cs="Times New Roman"/>
        </w:rPr>
        <w:t>pengaruh</w:t>
      </w:r>
      <w:proofErr w:type="spellEnd"/>
      <w:r w:rsidRPr="008E39B0">
        <w:rPr>
          <w:rFonts w:ascii="Times New Roman" w:eastAsia="Calibri" w:hAnsi="Times New Roman" w:cs="Times New Roman"/>
        </w:rPr>
        <w:t xml:space="preserve"> </w:t>
      </w:r>
      <w:proofErr w:type="spellStart"/>
      <w:r w:rsidRPr="008E39B0">
        <w:rPr>
          <w:rFonts w:ascii="Times New Roman" w:eastAsia="Calibri" w:hAnsi="Times New Roman" w:cs="Times New Roman"/>
        </w:rPr>
        <w:t>tekanan</w:t>
      </w:r>
      <w:proofErr w:type="spellEnd"/>
      <w:r w:rsidRPr="008E39B0">
        <w:rPr>
          <w:rFonts w:ascii="Times New Roman" w:eastAsia="Calibri" w:hAnsi="Times New Roman" w:cs="Times New Roman"/>
        </w:rPr>
        <w:t xml:space="preserve">, </w:t>
      </w:r>
      <w:proofErr w:type="spellStart"/>
      <w:r w:rsidRPr="008E39B0">
        <w:rPr>
          <w:rFonts w:ascii="Times New Roman" w:eastAsia="Calibri" w:hAnsi="Times New Roman" w:cs="Times New Roman"/>
        </w:rPr>
        <w:t>kesempatan</w:t>
      </w:r>
      <w:proofErr w:type="spellEnd"/>
      <w:r w:rsidRPr="008E39B0">
        <w:rPr>
          <w:rFonts w:ascii="Times New Roman" w:eastAsia="Calibri" w:hAnsi="Times New Roman" w:cs="Times New Roman"/>
        </w:rPr>
        <w:t xml:space="preserve">, </w:t>
      </w:r>
      <w:proofErr w:type="spellStart"/>
      <w:r w:rsidRPr="008E39B0">
        <w:rPr>
          <w:rFonts w:ascii="Times New Roman" w:eastAsia="Calibri" w:hAnsi="Times New Roman" w:cs="Times New Roman"/>
        </w:rPr>
        <w:t>rasionalisasi</w:t>
      </w:r>
      <w:proofErr w:type="spellEnd"/>
      <w:r w:rsidRPr="008E39B0">
        <w:rPr>
          <w:rFonts w:ascii="Times New Roman" w:eastAsia="Calibri" w:hAnsi="Times New Roman" w:cs="Times New Roman"/>
        </w:rPr>
        <w:t xml:space="preserve">, </w:t>
      </w:r>
      <w:proofErr w:type="spellStart"/>
      <w:r w:rsidRPr="008E39B0">
        <w:rPr>
          <w:rFonts w:ascii="Times New Roman" w:eastAsia="Calibri" w:hAnsi="Times New Roman" w:cs="Times New Roman"/>
        </w:rPr>
        <w:t>kemampuan</w:t>
      </w:r>
      <w:proofErr w:type="spellEnd"/>
      <w:r w:rsidRPr="008E39B0">
        <w:rPr>
          <w:rFonts w:ascii="Times New Roman" w:eastAsia="Calibri" w:hAnsi="Times New Roman" w:cs="Times New Roman"/>
        </w:rPr>
        <w:t xml:space="preserve"> dan </w:t>
      </w:r>
      <w:proofErr w:type="spellStart"/>
      <w:r w:rsidRPr="008E39B0">
        <w:rPr>
          <w:rFonts w:ascii="Times New Roman" w:eastAsia="Calibri" w:hAnsi="Times New Roman" w:cs="Times New Roman"/>
        </w:rPr>
        <w:t>arogansi</w:t>
      </w:r>
      <w:proofErr w:type="spellEnd"/>
      <w:r w:rsidRPr="008E39B0">
        <w:rPr>
          <w:rFonts w:ascii="Times New Roman" w:eastAsia="Calibri" w:hAnsi="Times New Roman" w:cs="Times New Roman"/>
        </w:rPr>
        <w:t xml:space="preserve"> (</w:t>
      </w:r>
      <w:proofErr w:type="spellStart"/>
      <w:r w:rsidRPr="008E39B0">
        <w:rPr>
          <w:rFonts w:ascii="Times New Roman" w:eastAsia="Calibri" w:hAnsi="Times New Roman" w:cs="Times New Roman"/>
        </w:rPr>
        <w:t>teori</w:t>
      </w:r>
      <w:proofErr w:type="spellEnd"/>
      <w:r w:rsidRPr="008E39B0">
        <w:rPr>
          <w:rFonts w:ascii="Times New Roman" w:eastAsia="Calibri" w:hAnsi="Times New Roman" w:cs="Times New Roman"/>
        </w:rPr>
        <w:t xml:space="preserve"> fraud pentagon) </w:t>
      </w:r>
      <w:proofErr w:type="spellStart"/>
      <w:r w:rsidRPr="008E39B0">
        <w:rPr>
          <w:rFonts w:ascii="Times New Roman" w:eastAsia="Calibri" w:hAnsi="Times New Roman" w:cs="Times New Roman"/>
        </w:rPr>
        <w:t>terhadap</w:t>
      </w:r>
      <w:proofErr w:type="spellEnd"/>
      <w:r w:rsidR="00D150A6" w:rsidRPr="008E39B0">
        <w:rPr>
          <w:rFonts w:ascii="Times New Roman" w:eastAsia="Calibri" w:hAnsi="Times New Roman" w:cs="Times New Roman"/>
        </w:rPr>
        <w:t xml:space="preserve"> </w:t>
      </w:r>
      <w:proofErr w:type="spellStart"/>
      <w:r w:rsidR="00D150A6" w:rsidRPr="008E39B0">
        <w:rPr>
          <w:rFonts w:ascii="Times New Roman" w:eastAsia="Calibri" w:hAnsi="Times New Roman" w:cs="Times New Roman"/>
        </w:rPr>
        <w:t>kecurangan</w:t>
      </w:r>
      <w:proofErr w:type="spellEnd"/>
      <w:r w:rsidRPr="008E39B0">
        <w:rPr>
          <w:rFonts w:ascii="Times New Roman" w:eastAsia="Calibri" w:hAnsi="Times New Roman" w:cs="Times New Roman"/>
        </w:rPr>
        <w:t xml:space="preserve"> </w:t>
      </w:r>
      <w:proofErr w:type="spellStart"/>
      <w:r w:rsidRPr="008E39B0">
        <w:rPr>
          <w:rFonts w:ascii="Times New Roman" w:eastAsia="Calibri" w:hAnsi="Times New Roman" w:cs="Times New Roman"/>
        </w:rPr>
        <w:t>laporan</w:t>
      </w:r>
      <w:proofErr w:type="spellEnd"/>
      <w:r w:rsidRPr="008E39B0">
        <w:rPr>
          <w:rFonts w:ascii="Times New Roman" w:eastAsia="Calibri" w:hAnsi="Times New Roman" w:cs="Times New Roman"/>
        </w:rPr>
        <w:t xml:space="preserve"> </w:t>
      </w:r>
      <w:proofErr w:type="spellStart"/>
      <w:r w:rsidRPr="008E39B0">
        <w:rPr>
          <w:rFonts w:ascii="Times New Roman" w:eastAsia="Calibri" w:hAnsi="Times New Roman" w:cs="Times New Roman"/>
        </w:rPr>
        <w:t>keuangan</w:t>
      </w:r>
      <w:proofErr w:type="spellEnd"/>
      <w:r w:rsidRPr="008E39B0">
        <w:rPr>
          <w:rFonts w:ascii="Times New Roman" w:eastAsia="Calibri" w:hAnsi="Times New Roman" w:cs="Times New Roman"/>
        </w:rPr>
        <w:t xml:space="preserve">. </w:t>
      </w:r>
      <w:proofErr w:type="spellStart"/>
      <w:r w:rsidRPr="008E39B0">
        <w:rPr>
          <w:rFonts w:ascii="Times New Roman" w:hAnsi="Times New Roman" w:cs="Times New Roman"/>
        </w:rPr>
        <w:t>Penelitian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ini</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dilatarbelakangi</w:t>
      </w:r>
      <w:proofErr w:type="spellEnd"/>
      <w:r w:rsidRPr="008E39B0">
        <w:rPr>
          <w:rFonts w:ascii="Times New Roman" w:hAnsi="Times New Roman" w:cs="Times New Roman"/>
        </w:rPr>
        <w:t xml:space="preserve"> oleh </w:t>
      </w:r>
      <w:proofErr w:type="spellStart"/>
      <w:r w:rsidRPr="008E39B0">
        <w:rPr>
          <w:rFonts w:ascii="Times New Roman" w:hAnsi="Times New Roman" w:cs="Times New Roman"/>
        </w:rPr>
        <w:t>adanya</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fenomena</w:t>
      </w:r>
      <w:proofErr w:type="spellEnd"/>
      <w:r w:rsidRPr="008E39B0">
        <w:rPr>
          <w:rFonts w:ascii="Times New Roman" w:hAnsi="Times New Roman" w:cs="Times New Roman"/>
        </w:rPr>
        <w:t xml:space="preserve"> yang </w:t>
      </w:r>
      <w:proofErr w:type="spellStart"/>
      <w:r w:rsidRPr="008E39B0">
        <w:rPr>
          <w:rFonts w:ascii="Times New Roman" w:hAnsi="Times New Roman" w:cs="Times New Roman"/>
        </w:rPr>
        <w:t>terjadi</w:t>
      </w:r>
      <w:proofErr w:type="spellEnd"/>
      <w:r w:rsidRPr="008E39B0">
        <w:rPr>
          <w:rFonts w:ascii="Times New Roman" w:hAnsi="Times New Roman" w:cs="Times New Roman"/>
        </w:rPr>
        <w:t xml:space="preserve"> pada </w:t>
      </w:r>
      <w:proofErr w:type="spellStart"/>
      <w:r w:rsidRPr="008E39B0">
        <w:rPr>
          <w:rFonts w:ascii="Times New Roman" w:hAnsi="Times New Roman" w:cs="Times New Roman"/>
        </w:rPr>
        <w:t>tahun</w:t>
      </w:r>
      <w:proofErr w:type="spellEnd"/>
      <w:r w:rsidRPr="008E39B0">
        <w:rPr>
          <w:rFonts w:ascii="Times New Roman" w:hAnsi="Times New Roman" w:cs="Times New Roman"/>
        </w:rPr>
        <w:t xml:space="preserve"> 2023 pada PT </w:t>
      </w:r>
      <w:r w:rsidRPr="008E39B0">
        <w:rPr>
          <w:rFonts w:ascii="Times New Roman" w:hAnsi="Times New Roman" w:cs="Times New Roman"/>
          <w:lang w:val="zh-CN"/>
        </w:rPr>
        <w:t>perusahaan Waskita Karya</w:t>
      </w:r>
      <w:r w:rsidRPr="008E39B0">
        <w:rPr>
          <w:rFonts w:ascii="Times New Roman" w:hAnsi="Times New Roman" w:cs="Times New Roman"/>
        </w:rPr>
        <w:t xml:space="preserve"> </w:t>
      </w:r>
      <w:proofErr w:type="spellStart"/>
      <w:r w:rsidRPr="008E39B0">
        <w:rPr>
          <w:rFonts w:ascii="Times New Roman" w:hAnsi="Times New Roman" w:cs="Times New Roman"/>
        </w:rPr>
        <w:t>melakukan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kecurangan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laporan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keuangan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dengan</w:t>
      </w:r>
      <w:proofErr w:type="spellEnd"/>
      <w:r w:rsidRPr="008E39B0">
        <w:rPr>
          <w:rFonts w:ascii="Times New Roman" w:hAnsi="Times New Roman" w:cs="Times New Roman"/>
        </w:rPr>
        <w:t xml:space="preserve"> </w:t>
      </w:r>
      <w:r w:rsidRPr="008E39B0">
        <w:rPr>
          <w:rFonts w:ascii="Times New Roman" w:hAnsi="Times New Roman" w:cs="Times New Roman"/>
          <w:lang w:val="zh-CN"/>
        </w:rPr>
        <w:t>mengakali pembukuan dengan menyembunyikan setumpuk</w:t>
      </w:r>
      <w:r w:rsidR="00D150A6" w:rsidRPr="008E39B0">
        <w:rPr>
          <w:rFonts w:ascii="Times New Roman" w:hAnsi="Times New Roman" w:cs="Times New Roman"/>
          <w:lang w:val="zh-CN"/>
        </w:rPr>
        <w:t xml:space="preserve"> tagihan vendor dari tahun 2016. </w:t>
      </w:r>
      <w:r w:rsidRPr="008E39B0">
        <w:rPr>
          <w:rFonts w:ascii="Times New Roman" w:hAnsi="Times New Roman" w:cs="Times New Roman"/>
        </w:rPr>
        <w:t xml:space="preserve">Sampel yang </w:t>
      </w:r>
      <w:proofErr w:type="spellStart"/>
      <w:r w:rsidRPr="008E39B0">
        <w:rPr>
          <w:rFonts w:ascii="Times New Roman" w:hAnsi="Times New Roman" w:cs="Times New Roman"/>
        </w:rPr>
        <w:t>digunakan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dalam</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penelitian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ini</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adalah</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sebanyak</w:t>
      </w:r>
      <w:proofErr w:type="spellEnd"/>
      <w:r w:rsidRPr="008E39B0">
        <w:rPr>
          <w:rFonts w:ascii="Times New Roman" w:hAnsi="Times New Roman" w:cs="Times New Roman"/>
        </w:rPr>
        <w:t xml:space="preserve"> </w:t>
      </w:r>
      <w:r w:rsidR="00D150A6" w:rsidRPr="008E39B0">
        <w:rPr>
          <w:rFonts w:ascii="Times New Roman" w:hAnsi="Times New Roman" w:cs="Times New Roman"/>
        </w:rPr>
        <w:t xml:space="preserve">12 </w:t>
      </w:r>
      <w:proofErr w:type="spellStart"/>
      <w:r w:rsidR="00D150A6" w:rsidRPr="008E39B0">
        <w:rPr>
          <w:rFonts w:ascii="Times New Roman" w:hAnsi="Times New Roman" w:cs="Times New Roman"/>
        </w:rPr>
        <w:t>perusahaan</w:t>
      </w:r>
      <w:proofErr w:type="spellEnd"/>
      <w:r w:rsidR="00D150A6" w:rsidRPr="008E39B0">
        <w:rPr>
          <w:rFonts w:ascii="Times New Roman" w:hAnsi="Times New Roman" w:cs="Times New Roman"/>
        </w:rPr>
        <w:t xml:space="preserve"> Badan Usaha Milik Negara (BUMN) yang </w:t>
      </w:r>
      <w:proofErr w:type="spellStart"/>
      <w:r w:rsidR="00D150A6" w:rsidRPr="008E39B0">
        <w:rPr>
          <w:rFonts w:ascii="Times New Roman" w:hAnsi="Times New Roman" w:cs="Times New Roman"/>
        </w:rPr>
        <w:t>terdaftar</w:t>
      </w:r>
      <w:proofErr w:type="spellEnd"/>
      <w:r w:rsidR="00D150A6" w:rsidRPr="008E39B0">
        <w:rPr>
          <w:rFonts w:ascii="Times New Roman" w:hAnsi="Times New Roman" w:cs="Times New Roman"/>
        </w:rPr>
        <w:t xml:space="preserve"> di Bursa </w:t>
      </w:r>
      <w:proofErr w:type="spellStart"/>
      <w:r w:rsidR="00D150A6" w:rsidRPr="008E39B0">
        <w:rPr>
          <w:rFonts w:ascii="Times New Roman" w:hAnsi="Times New Roman" w:cs="Times New Roman"/>
        </w:rPr>
        <w:t>Efek</w:t>
      </w:r>
      <w:proofErr w:type="spellEnd"/>
      <w:r w:rsidR="00D150A6" w:rsidRPr="008E39B0">
        <w:rPr>
          <w:rFonts w:ascii="Times New Roman" w:hAnsi="Times New Roman" w:cs="Times New Roman"/>
        </w:rPr>
        <w:t xml:space="preserve"> Indonesia pada </w:t>
      </w:r>
      <w:proofErr w:type="spellStart"/>
      <w:r w:rsidR="00D150A6" w:rsidRPr="008E39B0">
        <w:rPr>
          <w:rFonts w:ascii="Times New Roman" w:hAnsi="Times New Roman" w:cs="Times New Roman"/>
        </w:rPr>
        <w:t>periode</w:t>
      </w:r>
      <w:proofErr w:type="spellEnd"/>
      <w:r w:rsidR="00D150A6" w:rsidRPr="008E39B0">
        <w:rPr>
          <w:rFonts w:ascii="Times New Roman" w:hAnsi="Times New Roman" w:cs="Times New Roman"/>
        </w:rPr>
        <w:t xml:space="preserve"> 2019-2023</w:t>
      </w:r>
      <w:r w:rsidRPr="008E39B0">
        <w:rPr>
          <w:rFonts w:ascii="Times New Roman" w:hAnsi="Times New Roman" w:cs="Times New Roman"/>
        </w:rPr>
        <w:t xml:space="preserve">.Teknik </w:t>
      </w:r>
      <w:proofErr w:type="spellStart"/>
      <w:r w:rsidRPr="008E39B0">
        <w:rPr>
          <w:rFonts w:ascii="Times New Roman" w:hAnsi="Times New Roman" w:cs="Times New Roman"/>
        </w:rPr>
        <w:t>pengambilan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sampel</w:t>
      </w:r>
      <w:proofErr w:type="spellEnd"/>
      <w:r w:rsidRPr="008E39B0">
        <w:rPr>
          <w:rFonts w:ascii="Times New Roman" w:hAnsi="Times New Roman" w:cs="Times New Roman"/>
        </w:rPr>
        <w:t xml:space="preserve"> yang </w:t>
      </w:r>
      <w:proofErr w:type="spellStart"/>
      <w:r w:rsidRPr="008E39B0">
        <w:rPr>
          <w:rFonts w:ascii="Times New Roman" w:hAnsi="Times New Roman" w:cs="Times New Roman"/>
        </w:rPr>
        <w:t>digunakan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dalam</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penelitian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ini</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adalah</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metode</w:t>
      </w:r>
      <w:proofErr w:type="spellEnd"/>
      <w:r w:rsidRPr="008E39B0">
        <w:rPr>
          <w:rFonts w:ascii="Times New Roman" w:hAnsi="Times New Roman" w:cs="Times New Roman"/>
        </w:rPr>
        <w:t xml:space="preserve"> purposive sampling. </w:t>
      </w:r>
      <w:proofErr w:type="gramStart"/>
      <w:r w:rsidRPr="008E39B0">
        <w:rPr>
          <w:rFonts w:ascii="Times New Roman" w:hAnsi="Times New Roman" w:cs="Times New Roman"/>
        </w:rPr>
        <w:t>Jenis</w:t>
      </w:r>
      <w:proofErr w:type="gramEnd"/>
      <w:r w:rsidRPr="008E39B0">
        <w:rPr>
          <w:rFonts w:ascii="Times New Roman" w:hAnsi="Times New Roman" w:cs="Times New Roman"/>
        </w:rPr>
        <w:t xml:space="preserve"> data yang </w:t>
      </w:r>
      <w:proofErr w:type="spellStart"/>
      <w:r w:rsidRPr="008E39B0">
        <w:rPr>
          <w:rFonts w:ascii="Times New Roman" w:hAnsi="Times New Roman" w:cs="Times New Roman"/>
        </w:rPr>
        <w:t>digunakan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dalam</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penelitian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ini</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adalah</w:t>
      </w:r>
      <w:proofErr w:type="spellEnd"/>
      <w:r w:rsidRPr="008E39B0">
        <w:rPr>
          <w:rFonts w:ascii="Times New Roman" w:hAnsi="Times New Roman" w:cs="Times New Roman"/>
        </w:rPr>
        <w:t xml:space="preserve"> data </w:t>
      </w:r>
      <w:proofErr w:type="spellStart"/>
      <w:r w:rsidRPr="008E39B0">
        <w:rPr>
          <w:rFonts w:ascii="Times New Roman" w:hAnsi="Times New Roman" w:cs="Times New Roman"/>
        </w:rPr>
        <w:t>sekunder</w:t>
      </w:r>
      <w:proofErr w:type="spellEnd"/>
      <w:r w:rsidRPr="008E39B0">
        <w:rPr>
          <w:rFonts w:ascii="Times New Roman" w:hAnsi="Times New Roman" w:cs="Times New Roman"/>
        </w:rPr>
        <w:t xml:space="preserve"> yang </w:t>
      </w:r>
      <w:proofErr w:type="spellStart"/>
      <w:r w:rsidRPr="008E39B0">
        <w:rPr>
          <w:rFonts w:ascii="Times New Roman" w:hAnsi="Times New Roman" w:cs="Times New Roman"/>
        </w:rPr>
        <w:t>diperoleh</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dari</w:t>
      </w:r>
      <w:proofErr w:type="spellEnd"/>
      <w:r w:rsidRPr="008E39B0">
        <w:rPr>
          <w:rFonts w:ascii="Times New Roman" w:hAnsi="Times New Roman" w:cs="Times New Roman"/>
        </w:rPr>
        <w:t xml:space="preserve"> </w:t>
      </w:r>
      <w:hyperlink r:id="rId7" w:history="1">
        <w:r w:rsidR="00D150A6" w:rsidRPr="008E39B0">
          <w:rPr>
            <w:rStyle w:val="Hyperlink"/>
            <w:rFonts w:ascii="Times New Roman" w:hAnsi="Times New Roman" w:cs="Times New Roman"/>
            <w:color w:val="auto"/>
          </w:rPr>
          <w:t>www.idx.co.id</w:t>
        </w:r>
      </w:hyperlink>
      <w:r w:rsidR="00D150A6" w:rsidRPr="008E39B0">
        <w:rPr>
          <w:rFonts w:ascii="Times New Roman" w:hAnsi="Times New Roman" w:cs="Times New Roman"/>
        </w:rPr>
        <w:t xml:space="preserve"> </w:t>
      </w:r>
      <w:r w:rsidRPr="008E39B0">
        <w:rPr>
          <w:rFonts w:ascii="Times New Roman" w:hAnsi="Times New Roman" w:cs="Times New Roman"/>
        </w:rPr>
        <w:t xml:space="preserve">Metode </w:t>
      </w:r>
      <w:proofErr w:type="spellStart"/>
      <w:r w:rsidRPr="008E39B0">
        <w:rPr>
          <w:rFonts w:ascii="Times New Roman" w:hAnsi="Times New Roman" w:cs="Times New Roman"/>
        </w:rPr>
        <w:t>analisis</w:t>
      </w:r>
      <w:proofErr w:type="spellEnd"/>
      <w:r w:rsidRPr="008E39B0">
        <w:rPr>
          <w:rFonts w:ascii="Times New Roman" w:hAnsi="Times New Roman" w:cs="Times New Roman"/>
        </w:rPr>
        <w:t xml:space="preserve"> yang </w:t>
      </w:r>
      <w:proofErr w:type="spellStart"/>
      <w:r w:rsidRPr="008E39B0">
        <w:rPr>
          <w:rFonts w:ascii="Times New Roman" w:hAnsi="Times New Roman" w:cs="Times New Roman"/>
        </w:rPr>
        <w:t>digunakan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dalam</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penelitian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ini</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adalah</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analisis</w:t>
      </w:r>
      <w:proofErr w:type="spellEnd"/>
      <w:r w:rsidRPr="008E39B0">
        <w:rPr>
          <w:rFonts w:ascii="Times New Roman" w:hAnsi="Times New Roman" w:cs="Times New Roman"/>
        </w:rPr>
        <w:t xml:space="preserve"> linear </w:t>
      </w:r>
      <w:proofErr w:type="spellStart"/>
      <w:r w:rsidRPr="008E39B0">
        <w:rPr>
          <w:rFonts w:ascii="Times New Roman" w:hAnsi="Times New Roman" w:cs="Times New Roman"/>
        </w:rPr>
        <w:t>berganda</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Berdasarkan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hasil</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pengujian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hipotesis</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ditemukan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bahwa</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variabel</w:t>
      </w:r>
      <w:proofErr w:type="spellEnd"/>
      <w:r w:rsidRPr="008E39B0">
        <w:rPr>
          <w:rFonts w:ascii="Times New Roman" w:hAnsi="Times New Roman" w:cs="Times New Roman"/>
        </w:rPr>
        <w:t xml:space="preserve"> </w:t>
      </w:r>
      <w:proofErr w:type="spellStart"/>
      <w:r w:rsidRPr="008E39B0">
        <w:rPr>
          <w:rFonts w:ascii="Times New Roman" w:eastAsia="Times New Roman" w:hAnsi="Times New Roman" w:cs="Times New Roman"/>
        </w:rPr>
        <w:t>tekanan</w:t>
      </w:r>
      <w:proofErr w:type="spellEnd"/>
      <w:r w:rsidRPr="008E39B0">
        <w:rPr>
          <w:rFonts w:ascii="Times New Roman" w:hAnsi="Times New Roman" w:cs="Times New Roman"/>
        </w:rPr>
        <w:t xml:space="preserve"> dan </w:t>
      </w:r>
      <w:proofErr w:type="spellStart"/>
      <w:r w:rsidRPr="008E39B0">
        <w:rPr>
          <w:rFonts w:ascii="Times New Roman" w:hAnsi="Times New Roman" w:cs="Times New Roman"/>
        </w:rPr>
        <w:t>arogansi</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berpengaruh</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terhadap</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kecurangan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laporan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keuangan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Sedangkan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variabel</w:t>
      </w:r>
      <w:proofErr w:type="spellEnd"/>
      <w:r w:rsidRPr="008E39B0">
        <w:rPr>
          <w:rFonts w:ascii="Times New Roman" w:hAnsi="Times New Roman" w:cs="Times New Roman"/>
        </w:rPr>
        <w:t xml:space="preserve"> </w:t>
      </w:r>
      <w:proofErr w:type="spellStart"/>
      <w:r w:rsidRPr="008E39B0">
        <w:rPr>
          <w:rFonts w:ascii="Times New Roman" w:eastAsia="Times New Roman" w:hAnsi="Times New Roman" w:cs="Times New Roman"/>
        </w:rPr>
        <w:t>kesempatan</w:t>
      </w:r>
      <w:proofErr w:type="spellEnd"/>
      <w:r w:rsidRPr="008E39B0">
        <w:rPr>
          <w:rFonts w:ascii="Times New Roman" w:hAnsi="Times New Roman" w:cs="Times New Roman"/>
        </w:rPr>
        <w:t xml:space="preserve">, </w:t>
      </w:r>
      <w:proofErr w:type="spellStart"/>
      <w:r w:rsidRPr="008E39B0">
        <w:rPr>
          <w:rFonts w:ascii="Times New Roman" w:eastAsia="Times New Roman" w:hAnsi="Times New Roman" w:cs="Times New Roman"/>
        </w:rPr>
        <w:t>rasionalisasi</w:t>
      </w:r>
      <w:proofErr w:type="spellEnd"/>
      <w:r w:rsidRPr="008E39B0">
        <w:rPr>
          <w:rFonts w:ascii="Times New Roman" w:eastAsia="Times New Roman" w:hAnsi="Times New Roman" w:cs="Times New Roman"/>
        </w:rPr>
        <w:t xml:space="preserve">, dan </w:t>
      </w:r>
      <w:proofErr w:type="spellStart"/>
      <w:r w:rsidRPr="008E39B0">
        <w:rPr>
          <w:rFonts w:ascii="Times New Roman" w:eastAsia="Times New Roman" w:hAnsi="Times New Roman" w:cs="Times New Roman"/>
        </w:rPr>
        <w:t>kemampuan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tidak</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berpengaruh</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terhadap</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kecurangan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laporan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keuangan</w:t>
      </w:r>
      <w:proofErr w:type="spellEnd"/>
      <w:r w:rsidRPr="008E39B0">
        <w:rPr>
          <w:rFonts w:ascii="Times New Roman" w:hAnsi="Times New Roman" w:cs="Times New Roman"/>
        </w:rPr>
        <w:t>.</w:t>
      </w:r>
    </w:p>
    <w:p w:rsidR="00AE40C6" w:rsidRPr="00BE1545" w:rsidRDefault="00AE40C6" w:rsidP="008621D2">
      <w:pPr>
        <w:spacing w:after="0" w:line="360" w:lineRule="auto"/>
        <w:ind w:left="1418" w:hanging="1418"/>
        <w:jc w:val="both"/>
        <w:rPr>
          <w:rFonts w:ascii="Times New Roman" w:hAnsi="Times New Roman" w:cs="Times New Roman"/>
          <w:b/>
        </w:rPr>
      </w:pPr>
      <w:r w:rsidRPr="00BE1545">
        <w:rPr>
          <w:rFonts w:ascii="Times New Roman" w:hAnsi="Times New Roman" w:cs="Times New Roman"/>
          <w:b/>
        </w:rPr>
        <w:t xml:space="preserve">Kata </w:t>
      </w:r>
      <w:proofErr w:type="spellStart"/>
      <w:r w:rsidRPr="00BE1545">
        <w:rPr>
          <w:rFonts w:ascii="Times New Roman" w:hAnsi="Times New Roman" w:cs="Times New Roman"/>
          <w:b/>
        </w:rPr>
        <w:t>kunci</w:t>
      </w:r>
      <w:proofErr w:type="spellEnd"/>
      <w:r w:rsidRPr="00BE1545">
        <w:rPr>
          <w:rFonts w:ascii="Times New Roman" w:hAnsi="Times New Roman" w:cs="Times New Roman"/>
          <w:b/>
        </w:rPr>
        <w:t>:</w:t>
      </w:r>
      <w:r w:rsidRPr="00BE1545">
        <w:rPr>
          <w:rFonts w:ascii="Times New Roman" w:eastAsia="Times New Roman" w:hAnsi="Times New Roman" w:cs="Times New Roman"/>
          <w:b/>
          <w:color w:val="000000"/>
        </w:rPr>
        <w:t xml:space="preserve"> </w:t>
      </w:r>
      <w:proofErr w:type="spellStart"/>
      <w:r w:rsidRPr="00BE1545">
        <w:rPr>
          <w:rFonts w:ascii="Times New Roman" w:eastAsia="Times New Roman" w:hAnsi="Times New Roman" w:cs="Times New Roman"/>
          <w:b/>
          <w:color w:val="000000"/>
        </w:rPr>
        <w:t>Tekanan</w:t>
      </w:r>
      <w:proofErr w:type="spellEnd"/>
      <w:r w:rsidRPr="00BE1545">
        <w:rPr>
          <w:rFonts w:ascii="Times New Roman" w:eastAsia="Times New Roman" w:hAnsi="Times New Roman" w:cs="Times New Roman"/>
          <w:b/>
          <w:color w:val="000000"/>
        </w:rPr>
        <w:t xml:space="preserve">, </w:t>
      </w:r>
      <w:proofErr w:type="spellStart"/>
      <w:r w:rsidRPr="00BE1545">
        <w:rPr>
          <w:rFonts w:ascii="Times New Roman" w:eastAsia="Times New Roman" w:hAnsi="Times New Roman" w:cs="Times New Roman"/>
          <w:b/>
          <w:color w:val="000000"/>
        </w:rPr>
        <w:t>Kesempatan</w:t>
      </w:r>
      <w:proofErr w:type="spellEnd"/>
      <w:r w:rsidRPr="00BE1545">
        <w:rPr>
          <w:rFonts w:ascii="Times New Roman" w:hAnsi="Times New Roman" w:cs="Times New Roman"/>
          <w:b/>
          <w:color w:val="000000" w:themeColor="text1"/>
        </w:rPr>
        <w:t xml:space="preserve">, </w:t>
      </w:r>
      <w:proofErr w:type="spellStart"/>
      <w:r w:rsidRPr="00BE1545">
        <w:rPr>
          <w:rFonts w:ascii="Times New Roman" w:eastAsia="Times New Roman" w:hAnsi="Times New Roman" w:cs="Times New Roman"/>
          <w:b/>
          <w:color w:val="000000"/>
        </w:rPr>
        <w:t>Rasionalisasi</w:t>
      </w:r>
      <w:proofErr w:type="spellEnd"/>
      <w:r w:rsidRPr="00BE1545">
        <w:rPr>
          <w:rFonts w:ascii="Times New Roman" w:eastAsia="Times New Roman" w:hAnsi="Times New Roman" w:cs="Times New Roman"/>
          <w:b/>
          <w:color w:val="000000"/>
        </w:rPr>
        <w:t xml:space="preserve">, </w:t>
      </w:r>
      <w:proofErr w:type="spellStart"/>
      <w:r w:rsidRPr="00BE1545">
        <w:rPr>
          <w:rFonts w:ascii="Times New Roman" w:eastAsia="Times New Roman" w:hAnsi="Times New Roman" w:cs="Times New Roman"/>
          <w:b/>
          <w:color w:val="000000"/>
        </w:rPr>
        <w:t>Kemampuan</w:t>
      </w:r>
      <w:proofErr w:type="spellEnd"/>
      <w:r w:rsidRPr="00BE1545">
        <w:rPr>
          <w:rFonts w:ascii="Times New Roman" w:hAnsi="Times New Roman" w:cs="Times New Roman"/>
          <w:b/>
          <w:color w:val="000000" w:themeColor="text1"/>
        </w:rPr>
        <w:t xml:space="preserve">, </w:t>
      </w:r>
      <w:proofErr w:type="spellStart"/>
      <w:r w:rsidRPr="00BE1545">
        <w:rPr>
          <w:rFonts w:ascii="Times New Roman" w:hAnsi="Times New Roman" w:cs="Times New Roman"/>
          <w:b/>
          <w:color w:val="000000" w:themeColor="text1"/>
        </w:rPr>
        <w:t>Arogansi</w:t>
      </w:r>
      <w:proofErr w:type="spellEnd"/>
      <w:r w:rsidRPr="00BE1545">
        <w:rPr>
          <w:rFonts w:ascii="Times New Roman" w:hAnsi="Times New Roman" w:cs="Times New Roman"/>
          <w:b/>
          <w:color w:val="000000" w:themeColor="text1"/>
        </w:rPr>
        <w:t xml:space="preserve"> dan </w:t>
      </w:r>
      <w:proofErr w:type="spellStart"/>
      <w:r w:rsidRPr="00BE1545">
        <w:rPr>
          <w:rFonts w:ascii="Times New Roman" w:hAnsi="Times New Roman" w:cs="Times New Roman"/>
          <w:b/>
          <w:color w:val="000000" w:themeColor="text1"/>
        </w:rPr>
        <w:t>Kecurangan</w:t>
      </w:r>
      <w:proofErr w:type="spellEnd"/>
      <w:r w:rsidRPr="00BE1545">
        <w:rPr>
          <w:rFonts w:ascii="Times New Roman" w:hAnsi="Times New Roman" w:cs="Times New Roman"/>
          <w:b/>
          <w:color w:val="000000" w:themeColor="text1"/>
        </w:rPr>
        <w:t xml:space="preserve"> </w:t>
      </w:r>
      <w:proofErr w:type="spellStart"/>
      <w:r w:rsidRPr="00BE1545">
        <w:rPr>
          <w:rFonts w:ascii="Times New Roman" w:hAnsi="Times New Roman" w:cs="Times New Roman"/>
          <w:b/>
          <w:color w:val="000000" w:themeColor="text1"/>
        </w:rPr>
        <w:t>Laporan</w:t>
      </w:r>
      <w:proofErr w:type="spellEnd"/>
      <w:r w:rsidRPr="00BE1545">
        <w:rPr>
          <w:rFonts w:ascii="Times New Roman" w:hAnsi="Times New Roman" w:cs="Times New Roman"/>
          <w:b/>
          <w:color w:val="000000" w:themeColor="text1"/>
        </w:rPr>
        <w:t xml:space="preserve"> </w:t>
      </w:r>
      <w:proofErr w:type="spellStart"/>
      <w:r w:rsidRPr="00BE1545">
        <w:rPr>
          <w:rFonts w:ascii="Times New Roman" w:hAnsi="Times New Roman" w:cs="Times New Roman"/>
          <w:b/>
          <w:color w:val="000000" w:themeColor="text1"/>
        </w:rPr>
        <w:t>Keuangan</w:t>
      </w:r>
      <w:proofErr w:type="spellEnd"/>
      <w:r w:rsidRPr="00BE1545">
        <w:rPr>
          <w:rFonts w:ascii="Times New Roman" w:hAnsi="Times New Roman" w:cs="Times New Roman"/>
          <w:b/>
          <w:color w:val="000000" w:themeColor="text1"/>
        </w:rPr>
        <w:t>.</w:t>
      </w:r>
    </w:p>
    <w:p w:rsidR="00D150A6" w:rsidRPr="008621D2" w:rsidRDefault="00D150A6" w:rsidP="008621D2">
      <w:pPr>
        <w:spacing w:after="0" w:line="240" w:lineRule="auto"/>
        <w:rPr>
          <w:rFonts w:ascii="Times New Roman" w:hAnsi="Times New Roman" w:cs="Times New Roman"/>
          <w:sz w:val="24"/>
          <w:szCs w:val="24"/>
        </w:rPr>
        <w:sectPr w:rsidR="00D150A6" w:rsidRPr="008621D2">
          <w:pgSz w:w="12240" w:h="15840"/>
          <w:pgMar w:top="1440" w:right="1440" w:bottom="1440" w:left="1440" w:header="708" w:footer="708" w:gutter="0"/>
          <w:cols w:space="708"/>
          <w:docGrid w:linePitch="360"/>
        </w:sectPr>
      </w:pPr>
    </w:p>
    <w:p w:rsidR="00D150A6" w:rsidRPr="00BE1545" w:rsidRDefault="00D150A6" w:rsidP="00770144">
      <w:pPr>
        <w:spacing w:after="0" w:line="360" w:lineRule="auto"/>
        <w:jc w:val="both"/>
        <w:rPr>
          <w:rFonts w:ascii="Times New Roman" w:hAnsi="Times New Roman" w:cs="Times New Roman"/>
          <w:b/>
        </w:rPr>
      </w:pPr>
      <w:r w:rsidRPr="00BE1545">
        <w:rPr>
          <w:rFonts w:ascii="Times New Roman" w:hAnsi="Times New Roman" w:cs="Times New Roman"/>
          <w:b/>
        </w:rPr>
        <w:t>PENDAHULUAN</w:t>
      </w:r>
    </w:p>
    <w:p w:rsidR="00183772" w:rsidRPr="00BE1545" w:rsidRDefault="00183772" w:rsidP="00BE1545">
      <w:pPr>
        <w:spacing w:after="0"/>
        <w:jc w:val="both"/>
        <w:rPr>
          <w:rFonts w:ascii="Times New Roman" w:hAnsi="Times New Roman" w:cs="Times New Roman"/>
        </w:rPr>
      </w:pPr>
      <w:proofErr w:type="spellStart"/>
      <w:r w:rsidRPr="00BE1545">
        <w:rPr>
          <w:rFonts w:ascii="Times New Roman" w:hAnsi="Times New Roman" w:cs="Times New Roman"/>
        </w:rPr>
        <w:t>Persaingan</w:t>
      </w:r>
      <w:proofErr w:type="spellEnd"/>
      <w:r w:rsidRPr="00BE1545">
        <w:rPr>
          <w:rFonts w:ascii="Times New Roman" w:hAnsi="Times New Roman" w:cs="Times New Roman"/>
        </w:rPr>
        <w:t xml:space="preserve"> yang </w:t>
      </w:r>
      <w:proofErr w:type="spellStart"/>
      <w:r w:rsidRPr="00BE1545">
        <w:rPr>
          <w:rFonts w:ascii="Times New Roman" w:hAnsi="Times New Roman" w:cs="Times New Roman"/>
        </w:rPr>
        <w:t>ketat</w:t>
      </w:r>
      <w:proofErr w:type="spellEnd"/>
      <w:r w:rsidRPr="00BE1545">
        <w:rPr>
          <w:rFonts w:ascii="Times New Roman" w:hAnsi="Times New Roman" w:cs="Times New Roman"/>
        </w:rPr>
        <w:t xml:space="preserve"> di era </w:t>
      </w:r>
      <w:proofErr w:type="spellStart"/>
      <w:r w:rsidRPr="00BE1545">
        <w:rPr>
          <w:rFonts w:ascii="Times New Roman" w:hAnsi="Times New Roman" w:cs="Times New Roman"/>
        </w:rPr>
        <w:t>globalisasi</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seperti</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sekarang</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membuat</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perkembangan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bisnis</w:t>
      </w:r>
      <w:proofErr w:type="spellEnd"/>
      <w:r w:rsidRPr="00BE1545">
        <w:rPr>
          <w:rFonts w:ascii="Times New Roman" w:hAnsi="Times New Roman" w:cs="Times New Roman"/>
        </w:rPr>
        <w:t xml:space="preserve"> yang </w:t>
      </w:r>
      <w:proofErr w:type="spellStart"/>
      <w:r w:rsidRPr="00BE1545">
        <w:rPr>
          <w:rFonts w:ascii="Times New Roman" w:hAnsi="Times New Roman" w:cs="Times New Roman"/>
        </w:rPr>
        <w:t>meningkat</w:t>
      </w:r>
      <w:proofErr w:type="spellEnd"/>
      <w:r w:rsidRPr="00BE1545">
        <w:rPr>
          <w:rFonts w:ascii="Times New Roman" w:hAnsi="Times New Roman" w:cs="Times New Roman"/>
        </w:rPr>
        <w:t xml:space="preserve"> dan </w:t>
      </w:r>
      <w:proofErr w:type="spellStart"/>
      <w:r w:rsidRPr="00BE1545">
        <w:rPr>
          <w:rFonts w:ascii="Times New Roman" w:hAnsi="Times New Roman" w:cs="Times New Roman"/>
        </w:rPr>
        <w:t>menyebabkan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banyaknya</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muncul</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persaingan</w:t>
      </w:r>
      <w:proofErr w:type="spellEnd"/>
      <w:r w:rsidRPr="00BE1545">
        <w:rPr>
          <w:rFonts w:ascii="Times New Roman" w:hAnsi="Times New Roman" w:cs="Times New Roman"/>
        </w:rPr>
        <w:t xml:space="preserve"> yang </w:t>
      </w:r>
      <w:proofErr w:type="spellStart"/>
      <w:r w:rsidRPr="00BE1545">
        <w:rPr>
          <w:rFonts w:ascii="Times New Roman" w:hAnsi="Times New Roman" w:cs="Times New Roman"/>
        </w:rPr>
        <w:t>semakin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hari</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semakin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kompetitif</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dalam</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hal</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perusahaan</w:t>
      </w:r>
      <w:proofErr w:type="spellEnd"/>
      <w:r w:rsidRPr="00BE1545">
        <w:rPr>
          <w:rFonts w:ascii="Times New Roman" w:hAnsi="Times New Roman" w:cs="Times New Roman"/>
        </w:rPr>
        <w:t xml:space="preserve"> yang </w:t>
      </w:r>
      <w:proofErr w:type="spellStart"/>
      <w:r w:rsidRPr="00BE1545">
        <w:rPr>
          <w:rFonts w:ascii="Times New Roman" w:hAnsi="Times New Roman" w:cs="Times New Roman"/>
        </w:rPr>
        <w:t>mencari</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keuntungan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sebesar-besarnya</w:t>
      </w:r>
      <w:proofErr w:type="spellEnd"/>
      <w:r w:rsidR="008621D2" w:rsidRPr="00BE1545">
        <w:rPr>
          <w:rFonts w:ascii="Times New Roman" w:hAnsi="Times New Roman" w:cs="Times New Roman"/>
        </w:rPr>
        <w:t xml:space="preserve"> </w:t>
      </w:r>
      <w:r w:rsidR="008621D2" w:rsidRPr="00BE1545">
        <w:rPr>
          <w:rFonts w:ascii="Times New Roman" w:hAnsi="Times New Roman" w:cs="Times New Roman"/>
        </w:rPr>
        <w:fldChar w:fldCharType="begin" w:fldLock="1"/>
      </w:r>
      <w:r w:rsidR="008621D2" w:rsidRPr="00BE1545">
        <w:rPr>
          <w:rFonts w:ascii="Times New Roman" w:hAnsi="Times New Roman" w:cs="Times New Roman"/>
        </w:rPr>
        <w:instrText>ADDIN CSL_CITATION {"citationItems":[{"id":"ITEM-1","itemData":{"DOI":"10.33312/build.486","ISBN":"9789896540821","abstract":"Penelitian ini bertujuan untuk menganalisis pengaruh tekanan (financial stability dan external pressure), kesempatan (nature of industry dan effective monitoring), rasionalisasi (change of auditor dan total accrual), kemampuan (change of director dan the proportion of independent commissioners), dan arogansi (frequent number of CEO’s picture dan CEO duality) baik secara simultan dan parsial terhadap fraudulent financial reporting menggunakan perhitungan F-score pada perusahaan yang terdaftar dalam indeks LQ 45 di Bursa Efek Indonesia periode 2014-2018. Teknik penentuan sampel menggunakan purposive sampling sehingga diperoleh 17 perusahaan yang terdaftar dalam indeks LQ 45 di Bursa Efek Indonesia periode 2014-2018 atau dengan kata lain terdapat 85 sampel yang digunakan pada penelitian ini. Teknik analisis data yang digunakan dalam penelitian ini adalah statistik deskriptif dan analisis regresi logistik menggunakan software SPSS 25. Hasil penelitian menunjukkan bahwa financial stability, external pressure, nature of industry, effective monitoring, change of auditor, total accrual, change of director, proportion of independent commissioners, frequent number of CEO’s picture dan CEO duality berpengaruh secara simultan terhadap fraudulent financial reporting. Secara parsial financial stability dan CEO duality berpengaruh secara positif, external pressure dan total accrual berpengaruh secara negatif, dan nature of industry, effective monitoring, change of auditor, change of director, proportion of independent commissioners, dan frequent number of CEO’s picture tidak berpengaruh terhadap fraudulent financial reporting","author":[{"dropping-particle":"","family":"Clara","given":"Naomi","non-dropping-particle":"","parse-names":false,"suffix":""}],"container-title":"Skripsi","id":"ITEM-1","issue":"September","issued":{"date-parts":[["2020"]]},"page":"373-410","title":"PENGARUH FRAUD PENTAGON THEORY DALAM MENDETEKSI FRAUDULENT FINANCIAL REPORTING (Studi Empiris Pada Perusahaan Yang Termasuk Dalam Indeks LQ 45 Periode 2014-2018)","type":"article-journal"},"uris":["http://www.mendeley.com/documents/?uuid=0f77dc8d-b039-40ed-82b5-7b3cae0f905f"]}],"mendeley":{"formattedCitation":"[1]","plainTextFormattedCitation":"[1]","previouslyFormattedCitation":"[1]"},"properties":{"noteIndex":0},"schema":"https://github.com/citation-style-language/schema/raw/master/csl-citation.json"}</w:instrText>
      </w:r>
      <w:r w:rsidR="008621D2" w:rsidRPr="00BE1545">
        <w:rPr>
          <w:rFonts w:ascii="Times New Roman" w:hAnsi="Times New Roman" w:cs="Times New Roman"/>
        </w:rPr>
        <w:fldChar w:fldCharType="separate"/>
      </w:r>
      <w:r w:rsidR="008621D2" w:rsidRPr="00BE1545">
        <w:rPr>
          <w:rFonts w:ascii="Times New Roman" w:hAnsi="Times New Roman" w:cs="Times New Roman"/>
          <w:noProof/>
        </w:rPr>
        <w:t>[1]</w:t>
      </w:r>
      <w:r w:rsidR="008621D2" w:rsidRPr="00BE1545">
        <w:rPr>
          <w:rFonts w:ascii="Times New Roman" w:hAnsi="Times New Roman" w:cs="Times New Roman"/>
        </w:rPr>
        <w:fldChar w:fldCharType="end"/>
      </w:r>
      <w:r w:rsidR="008621D2" w:rsidRPr="00BE1545">
        <w:rPr>
          <w:rFonts w:ascii="Times New Roman" w:hAnsi="Times New Roman" w:cs="Times New Roman"/>
        </w:rPr>
        <w:t xml:space="preserve">. Oleh </w:t>
      </w:r>
      <w:proofErr w:type="spellStart"/>
      <w:r w:rsidRPr="00BE1545">
        <w:rPr>
          <w:rFonts w:ascii="Times New Roman" w:hAnsi="Times New Roman" w:cs="Times New Roman"/>
        </w:rPr>
        <w:t>sebab</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itu</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perusahaan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diharapkan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untuk</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lebih</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hati-hati</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dalam</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mengelola</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usahanya</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termasuk</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dalam</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hal</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penyajian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laporan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keuangan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Menjaga</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kualitas</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dari</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laporan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keuangan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merupakan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hal</w:t>
      </w:r>
      <w:proofErr w:type="spellEnd"/>
      <w:r w:rsidRPr="00BE1545">
        <w:rPr>
          <w:rFonts w:ascii="Times New Roman" w:hAnsi="Times New Roman" w:cs="Times New Roman"/>
        </w:rPr>
        <w:t xml:space="preserve"> yang sangat </w:t>
      </w:r>
      <w:proofErr w:type="spellStart"/>
      <w:r w:rsidRPr="00BE1545">
        <w:rPr>
          <w:rFonts w:ascii="Times New Roman" w:hAnsi="Times New Roman" w:cs="Times New Roman"/>
        </w:rPr>
        <w:t>penting</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dijaga</w:t>
      </w:r>
      <w:proofErr w:type="spellEnd"/>
      <w:r w:rsidRPr="00BE1545">
        <w:rPr>
          <w:rFonts w:ascii="Times New Roman" w:hAnsi="Times New Roman" w:cs="Times New Roman"/>
        </w:rPr>
        <w:t xml:space="preserve"> oleh </w:t>
      </w:r>
      <w:proofErr w:type="spellStart"/>
      <w:r w:rsidRPr="00BE1545">
        <w:rPr>
          <w:rFonts w:ascii="Times New Roman" w:hAnsi="Times New Roman" w:cs="Times New Roman"/>
        </w:rPr>
        <w:t>perusahaan</w:t>
      </w:r>
      <w:proofErr w:type="spellEnd"/>
      <w:r w:rsidRPr="00BE1545">
        <w:rPr>
          <w:rFonts w:ascii="Times New Roman" w:hAnsi="Times New Roman" w:cs="Times New Roman"/>
        </w:rPr>
        <w:t xml:space="preserve">. Hal </w:t>
      </w:r>
      <w:proofErr w:type="spellStart"/>
      <w:r w:rsidRPr="00BE1545">
        <w:rPr>
          <w:rFonts w:ascii="Times New Roman" w:hAnsi="Times New Roman" w:cs="Times New Roman"/>
        </w:rPr>
        <w:t>ini</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dilakukan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dengan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tujuan</w:t>
      </w:r>
      <w:proofErr w:type="spellEnd"/>
      <w:r w:rsidRPr="00BE1545">
        <w:rPr>
          <w:rFonts w:ascii="Times New Roman" w:hAnsi="Times New Roman" w:cs="Times New Roman"/>
        </w:rPr>
        <w:t xml:space="preserve"> agar </w:t>
      </w:r>
      <w:proofErr w:type="spellStart"/>
      <w:r w:rsidRPr="00BE1545">
        <w:rPr>
          <w:rFonts w:ascii="Times New Roman" w:hAnsi="Times New Roman" w:cs="Times New Roman"/>
        </w:rPr>
        <w:t>eksistensi</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perusahaan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tetap</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terjaga</w:t>
      </w:r>
      <w:proofErr w:type="spellEnd"/>
      <w:r w:rsidR="008621D2" w:rsidRPr="00BE1545">
        <w:rPr>
          <w:rFonts w:ascii="Times New Roman" w:hAnsi="Times New Roman" w:cs="Times New Roman"/>
        </w:rPr>
        <w:t xml:space="preserve"> </w:t>
      </w:r>
      <w:r w:rsidR="008621D2" w:rsidRPr="00BE1545">
        <w:rPr>
          <w:rFonts w:ascii="Times New Roman" w:hAnsi="Times New Roman" w:cs="Times New Roman"/>
        </w:rPr>
        <w:fldChar w:fldCharType="begin" w:fldLock="1"/>
      </w:r>
      <w:r w:rsidR="008621D2" w:rsidRPr="00BE1545">
        <w:rPr>
          <w:rFonts w:ascii="Times New Roman" w:hAnsi="Times New Roman" w:cs="Times New Roman"/>
        </w:rPr>
        <w:instrText>ADDIN CSL_CITATION {"citationItems":[{"id":"ITEM-1","itemData":{"DOI":"10.33312/ijar.486","ISSN":"2086-6887","abstract":"Misstatements and concealment of facts about the value of accounts in the financial statements indicate a fraudulent financial reporting. As a result, financial information is irrelevant and misleading. The purpose of this study was to test the fraud pentagon theory in detecting fraudulent financial reporting using the fraud score model of companies listed in the L.Q. 45 index on the Indonesia Stock Exchange in 2014-2018. The results showed that fraud pentagon theory simultaneously affects the fraudulent financial reporting. Partially, financial stability and Family firms have a positive effect, external pressure and total accruals have a negative effect, and the nature of the industry, effective monitoring, changes in auditors, Change in director, the proportion of independent commissioners, and a frequent number of CEO's picture do not affect fraudulent financial reporting. Based on the results of the research, fraud pentagon theory can be used to minimize the occurrence of fraudulent financial reporting that may be done by the company by ensuring the fairness of a financial report and assessing the risk of fraud by taking into account all aspects, especially on asset change ratios, debt ratios, accounts receivable ratios, percentage of independent audit committees change in auditors, changes in directors.","author":[{"dropping-particle":"","family":"Situngkir","given":"Naomi Clara","non-dropping-particle":"","parse-names":false,"suffix":""},{"dropping-particle":"","family":"Triyanto","given":"Dedik Nur","non-dropping-particle":"","parse-names":false,"suffix":""}],"container-title":"The Indonesian Journal of Accounting Research","id":"ITEM-1","issue":"03","issued":{"date-parts":[["2020"]]},"page":"373-410","title":"Detecting Fraudulent Financial Reporting Using Fraud Score Model and Fraud Pentagon Theory: Empirical Study of Companies Listed in the L.Q. 45 Index","type":"article-journal","volume":"23"},"uris":["http://www.mendeley.com/documents/?uuid=0483433b-c52a-456d-ab36-31583dcb0a1a"]}],"mendeley":{"formattedCitation":"[2]","plainTextFormattedCitation":"[2]","previouslyFormattedCitation":"[2]"},"properties":{"noteIndex":0},"schema":"https://github.com/citation-style-language/schema/raw/master/csl-citation.json"}</w:instrText>
      </w:r>
      <w:r w:rsidR="008621D2" w:rsidRPr="00BE1545">
        <w:rPr>
          <w:rFonts w:ascii="Times New Roman" w:hAnsi="Times New Roman" w:cs="Times New Roman"/>
        </w:rPr>
        <w:fldChar w:fldCharType="separate"/>
      </w:r>
      <w:r w:rsidR="008621D2" w:rsidRPr="00BE1545">
        <w:rPr>
          <w:rFonts w:ascii="Times New Roman" w:hAnsi="Times New Roman" w:cs="Times New Roman"/>
          <w:noProof/>
        </w:rPr>
        <w:t>[2]</w:t>
      </w:r>
      <w:r w:rsidR="008621D2" w:rsidRPr="00BE1545">
        <w:rPr>
          <w:rFonts w:ascii="Times New Roman" w:hAnsi="Times New Roman" w:cs="Times New Roman"/>
        </w:rPr>
        <w:fldChar w:fldCharType="end"/>
      </w:r>
      <w:r w:rsidRPr="00BE1545">
        <w:rPr>
          <w:rFonts w:ascii="Times New Roman" w:hAnsi="Times New Roman" w:cs="Times New Roman"/>
        </w:rPr>
        <w:t>.</w:t>
      </w:r>
      <w:r w:rsidRPr="00BE1545">
        <w:rPr>
          <w:rFonts w:ascii="Times New Roman" w:hAnsi="Times New Roman" w:cs="Times New Roman"/>
          <w:color w:val="040C28"/>
        </w:rPr>
        <w:t xml:space="preserve"> </w:t>
      </w:r>
      <w:r w:rsidRPr="00BE1545">
        <w:rPr>
          <w:rFonts w:ascii="Times New Roman" w:hAnsi="Times New Roman" w:cs="Times New Roman"/>
        </w:rPr>
        <w:t xml:space="preserve">Oleh </w:t>
      </w:r>
      <w:proofErr w:type="spellStart"/>
      <w:r w:rsidRPr="00BE1545">
        <w:rPr>
          <w:rFonts w:ascii="Times New Roman" w:hAnsi="Times New Roman" w:cs="Times New Roman"/>
        </w:rPr>
        <w:t>sebab</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itu</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perusahaan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diharuskan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untuk</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melakukan</w:t>
      </w:r>
      <w:proofErr w:type="spellEnd"/>
      <w:r w:rsidRPr="00BE1545">
        <w:rPr>
          <w:rFonts w:ascii="Times New Roman" w:hAnsi="Times New Roman" w:cs="Times New Roman"/>
        </w:rPr>
        <w:t xml:space="preserve"> audit </w:t>
      </w:r>
      <w:proofErr w:type="spellStart"/>
      <w:r w:rsidRPr="00BE1545">
        <w:rPr>
          <w:rFonts w:ascii="Times New Roman" w:hAnsi="Times New Roman" w:cs="Times New Roman"/>
        </w:rPr>
        <w:t>atas</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laporan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keuangannya</w:t>
      </w:r>
      <w:proofErr w:type="spellEnd"/>
      <w:r w:rsidRPr="00BE1545">
        <w:rPr>
          <w:rFonts w:ascii="Times New Roman" w:hAnsi="Times New Roman" w:cs="Times New Roman"/>
        </w:rPr>
        <w:t xml:space="preserve"> oleh auditor. </w:t>
      </w:r>
      <w:proofErr w:type="spellStart"/>
      <w:proofErr w:type="gramStart"/>
      <w:r w:rsidRPr="00BE1545">
        <w:rPr>
          <w:rFonts w:ascii="Times New Roman" w:hAnsi="Times New Roman" w:cs="Times New Roman"/>
        </w:rPr>
        <w:t>Menurut</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i/>
        </w:rPr>
        <w:t>standar</w:t>
      </w:r>
      <w:proofErr w:type="spellEnd"/>
      <w:proofErr w:type="gramEnd"/>
      <w:r w:rsidRPr="00BE1545">
        <w:rPr>
          <w:rFonts w:ascii="Times New Roman" w:hAnsi="Times New Roman" w:cs="Times New Roman"/>
          <w:i/>
        </w:rPr>
        <w:t xml:space="preserve"> audit</w:t>
      </w:r>
      <w:r w:rsidRPr="00BE1545">
        <w:rPr>
          <w:rFonts w:ascii="Times New Roman" w:hAnsi="Times New Roman" w:cs="Times New Roman"/>
        </w:rPr>
        <w:t xml:space="preserve"> (SA) </w:t>
      </w:r>
      <w:proofErr w:type="spellStart"/>
      <w:r w:rsidRPr="00BE1545">
        <w:rPr>
          <w:rFonts w:ascii="Times New Roman" w:hAnsi="Times New Roman" w:cs="Times New Roman"/>
        </w:rPr>
        <w:t>dengan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perusahaan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melakukannya</w:t>
      </w:r>
      <w:proofErr w:type="spellEnd"/>
      <w:r w:rsidRPr="00BE1545">
        <w:rPr>
          <w:rFonts w:ascii="Times New Roman" w:hAnsi="Times New Roman" w:cs="Times New Roman"/>
        </w:rPr>
        <w:t xml:space="preserve"> audit </w:t>
      </w:r>
      <w:proofErr w:type="spellStart"/>
      <w:r w:rsidRPr="00BE1545">
        <w:rPr>
          <w:rFonts w:ascii="Times New Roman" w:hAnsi="Times New Roman" w:cs="Times New Roman"/>
        </w:rPr>
        <w:t>laporan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keuangan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maka</w:t>
      </w:r>
      <w:proofErr w:type="spellEnd"/>
      <w:r w:rsidRPr="00BE1545">
        <w:rPr>
          <w:rFonts w:ascii="Times New Roman" w:hAnsi="Times New Roman" w:cs="Times New Roman"/>
        </w:rPr>
        <w:t xml:space="preserve"> </w:t>
      </w:r>
      <w:r w:rsidRPr="00BE1545">
        <w:rPr>
          <w:rFonts w:ascii="Times New Roman" w:hAnsi="Times New Roman" w:cs="Times New Roman"/>
        </w:rPr>
        <w:t xml:space="preserve">auditor </w:t>
      </w:r>
      <w:proofErr w:type="spellStart"/>
      <w:r w:rsidRPr="00BE1545">
        <w:rPr>
          <w:rFonts w:ascii="Times New Roman" w:hAnsi="Times New Roman" w:cs="Times New Roman"/>
        </w:rPr>
        <w:t>dapat</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color w:val="000000"/>
        </w:rPr>
        <w:t>menilai</w:t>
      </w:r>
      <w:proofErr w:type="spellEnd"/>
      <w:r w:rsidRPr="00BE1545">
        <w:rPr>
          <w:rFonts w:ascii="Times New Roman" w:hAnsi="Times New Roman" w:cs="Times New Roman"/>
          <w:color w:val="000000"/>
          <w:shd w:val="clear" w:color="auto" w:fill="FFFFFF"/>
        </w:rPr>
        <w:t xml:space="preserve"> </w:t>
      </w:r>
      <w:proofErr w:type="spellStart"/>
      <w:r w:rsidRPr="00BE1545">
        <w:rPr>
          <w:rFonts w:ascii="Times New Roman" w:hAnsi="Times New Roman" w:cs="Times New Roman"/>
          <w:color w:val="000000"/>
          <w:shd w:val="clear" w:color="auto" w:fill="FFFFFF"/>
        </w:rPr>
        <w:t>tingkat</w:t>
      </w:r>
      <w:proofErr w:type="spellEnd"/>
      <w:r w:rsidRPr="00BE1545">
        <w:rPr>
          <w:rFonts w:ascii="Times New Roman" w:hAnsi="Times New Roman" w:cs="Times New Roman"/>
          <w:color w:val="000000"/>
          <w:shd w:val="clear" w:color="auto" w:fill="FFFFFF"/>
        </w:rPr>
        <w:t xml:space="preserve"> </w:t>
      </w:r>
      <w:proofErr w:type="spellStart"/>
      <w:r w:rsidRPr="00BE1545">
        <w:rPr>
          <w:rFonts w:ascii="Times New Roman" w:hAnsi="Times New Roman" w:cs="Times New Roman"/>
          <w:color w:val="000000"/>
          <w:shd w:val="clear" w:color="auto" w:fill="FFFFFF"/>
        </w:rPr>
        <w:t>kewajaran</w:t>
      </w:r>
      <w:proofErr w:type="spellEnd"/>
      <w:r w:rsidRPr="00BE1545">
        <w:rPr>
          <w:rFonts w:ascii="Times New Roman" w:hAnsi="Times New Roman" w:cs="Times New Roman"/>
          <w:color w:val="000000"/>
          <w:shd w:val="clear" w:color="auto" w:fill="FFFFFF"/>
        </w:rPr>
        <w:t xml:space="preserve"> pada </w:t>
      </w:r>
      <w:proofErr w:type="spellStart"/>
      <w:r w:rsidRPr="00BE1545">
        <w:rPr>
          <w:rFonts w:ascii="Times New Roman" w:hAnsi="Times New Roman" w:cs="Times New Roman"/>
          <w:color w:val="000000"/>
          <w:shd w:val="clear" w:color="auto" w:fill="FFFFFF"/>
        </w:rPr>
        <w:t>laporan</w:t>
      </w:r>
      <w:proofErr w:type="spellEnd"/>
      <w:r w:rsidRPr="00BE1545">
        <w:rPr>
          <w:rFonts w:ascii="Times New Roman" w:hAnsi="Times New Roman" w:cs="Times New Roman"/>
          <w:color w:val="000000"/>
          <w:shd w:val="clear" w:color="auto" w:fill="FFFFFF"/>
        </w:rPr>
        <w:t xml:space="preserve"> </w:t>
      </w:r>
      <w:proofErr w:type="spellStart"/>
      <w:r w:rsidRPr="00BE1545">
        <w:rPr>
          <w:rFonts w:ascii="Times New Roman" w:hAnsi="Times New Roman" w:cs="Times New Roman"/>
          <w:color w:val="000000"/>
          <w:shd w:val="clear" w:color="auto" w:fill="FFFFFF"/>
        </w:rPr>
        <w:t>keuangan</w:t>
      </w:r>
      <w:proofErr w:type="spellEnd"/>
      <w:r w:rsidRPr="00BE1545">
        <w:rPr>
          <w:rFonts w:ascii="Times New Roman" w:hAnsi="Times New Roman" w:cs="Times New Roman"/>
          <w:color w:val="000000"/>
          <w:shd w:val="clear" w:color="auto" w:fill="FFFFFF"/>
        </w:rPr>
        <w:t xml:space="preserve"> yang </w:t>
      </w:r>
      <w:proofErr w:type="spellStart"/>
      <w:r w:rsidRPr="00BE1545">
        <w:rPr>
          <w:rFonts w:ascii="Times New Roman" w:hAnsi="Times New Roman" w:cs="Times New Roman"/>
          <w:color w:val="000000"/>
          <w:shd w:val="clear" w:color="auto" w:fill="FFFFFF"/>
        </w:rPr>
        <w:t>disajikan</w:t>
      </w:r>
      <w:proofErr w:type="spellEnd"/>
      <w:r w:rsidRPr="00BE1545">
        <w:rPr>
          <w:rFonts w:ascii="Times New Roman" w:hAnsi="Times New Roman" w:cs="Times New Roman"/>
          <w:color w:val="000000"/>
          <w:shd w:val="clear" w:color="auto" w:fill="FFFFFF"/>
        </w:rPr>
        <w:t xml:space="preserve"> dan </w:t>
      </w:r>
      <w:proofErr w:type="spellStart"/>
      <w:r w:rsidRPr="00BE1545">
        <w:rPr>
          <w:rFonts w:ascii="Times New Roman" w:hAnsi="Times New Roman" w:cs="Times New Roman"/>
          <w:color w:val="000000"/>
          <w:shd w:val="clear" w:color="auto" w:fill="FFFFFF"/>
        </w:rPr>
        <w:t>dapat</w:t>
      </w:r>
      <w:proofErr w:type="spellEnd"/>
      <w:r w:rsidRPr="00BE1545">
        <w:rPr>
          <w:rFonts w:ascii="Times New Roman" w:hAnsi="Times New Roman" w:cs="Times New Roman"/>
          <w:color w:val="000000"/>
          <w:shd w:val="clear" w:color="auto" w:fill="FFFFFF"/>
        </w:rPr>
        <w:t xml:space="preserve"> </w:t>
      </w:r>
      <w:proofErr w:type="spellStart"/>
      <w:r w:rsidRPr="00BE1545">
        <w:rPr>
          <w:rFonts w:ascii="Times New Roman" w:hAnsi="Times New Roman" w:cs="Times New Roman"/>
          <w:color w:val="000000"/>
          <w:shd w:val="clear" w:color="auto" w:fill="FFFFFF"/>
        </w:rPr>
        <w:t>mengidentifikasi</w:t>
      </w:r>
      <w:proofErr w:type="spellEnd"/>
      <w:r w:rsidRPr="00BE1545">
        <w:rPr>
          <w:rFonts w:ascii="Times New Roman" w:hAnsi="Times New Roman" w:cs="Times New Roman"/>
          <w:color w:val="000000"/>
          <w:shd w:val="clear" w:color="auto" w:fill="FFFFFF"/>
        </w:rPr>
        <w:t xml:space="preserve"> </w:t>
      </w:r>
      <w:proofErr w:type="spellStart"/>
      <w:r w:rsidRPr="00BE1545">
        <w:rPr>
          <w:rFonts w:ascii="Times New Roman" w:hAnsi="Times New Roman" w:cs="Times New Roman"/>
          <w:color w:val="000000"/>
          <w:shd w:val="clear" w:color="auto" w:fill="FFFFFF"/>
        </w:rPr>
        <w:t>risiko</w:t>
      </w:r>
      <w:proofErr w:type="spellEnd"/>
      <w:r w:rsidRPr="00BE1545">
        <w:rPr>
          <w:rFonts w:ascii="Times New Roman" w:hAnsi="Times New Roman" w:cs="Times New Roman"/>
          <w:color w:val="000000"/>
          <w:shd w:val="clear" w:color="auto" w:fill="FFFFFF"/>
        </w:rPr>
        <w:t xml:space="preserve"> </w:t>
      </w:r>
      <w:proofErr w:type="spellStart"/>
      <w:r w:rsidRPr="00BE1545">
        <w:rPr>
          <w:rFonts w:ascii="Times New Roman" w:hAnsi="Times New Roman" w:cs="Times New Roman"/>
          <w:color w:val="000000"/>
          <w:shd w:val="clear" w:color="auto" w:fill="FFFFFF"/>
        </w:rPr>
        <w:t>kesalahan</w:t>
      </w:r>
      <w:proofErr w:type="spellEnd"/>
      <w:r w:rsidRPr="00BE1545">
        <w:rPr>
          <w:rFonts w:ascii="Times New Roman" w:hAnsi="Times New Roman" w:cs="Times New Roman"/>
          <w:color w:val="000000"/>
          <w:shd w:val="clear" w:color="auto" w:fill="FFFFFF"/>
        </w:rPr>
        <w:t xml:space="preserve"> </w:t>
      </w:r>
      <w:proofErr w:type="spellStart"/>
      <w:r w:rsidRPr="00BE1545">
        <w:rPr>
          <w:rFonts w:ascii="Times New Roman" w:hAnsi="Times New Roman" w:cs="Times New Roman"/>
          <w:color w:val="000000"/>
          <w:shd w:val="clear" w:color="auto" w:fill="FFFFFF"/>
        </w:rPr>
        <w:t>penyajian</w:t>
      </w:r>
      <w:proofErr w:type="spellEnd"/>
      <w:r w:rsidRPr="00BE1545">
        <w:rPr>
          <w:rFonts w:ascii="Times New Roman" w:hAnsi="Times New Roman" w:cs="Times New Roman"/>
          <w:color w:val="000000"/>
          <w:shd w:val="clear" w:color="auto" w:fill="FFFFFF"/>
        </w:rPr>
        <w:t xml:space="preserve"> material </w:t>
      </w:r>
      <w:proofErr w:type="spellStart"/>
      <w:r w:rsidRPr="00BE1545">
        <w:rPr>
          <w:rFonts w:ascii="Times New Roman" w:hAnsi="Times New Roman" w:cs="Times New Roman"/>
          <w:color w:val="000000"/>
          <w:shd w:val="clear" w:color="auto" w:fill="FFFFFF"/>
        </w:rPr>
        <w:t>dalam</w:t>
      </w:r>
      <w:proofErr w:type="spellEnd"/>
      <w:r w:rsidRPr="00BE1545">
        <w:rPr>
          <w:rFonts w:ascii="Times New Roman" w:hAnsi="Times New Roman" w:cs="Times New Roman"/>
          <w:color w:val="000000"/>
          <w:shd w:val="clear" w:color="auto" w:fill="FFFFFF"/>
        </w:rPr>
        <w:t xml:space="preserve"> </w:t>
      </w:r>
      <w:proofErr w:type="spellStart"/>
      <w:r w:rsidRPr="00BE1545">
        <w:rPr>
          <w:rFonts w:ascii="Times New Roman" w:hAnsi="Times New Roman" w:cs="Times New Roman"/>
          <w:color w:val="000000"/>
          <w:shd w:val="clear" w:color="auto" w:fill="FFFFFF"/>
        </w:rPr>
        <w:t>laporan</w:t>
      </w:r>
      <w:proofErr w:type="spellEnd"/>
      <w:r w:rsidRPr="00BE1545">
        <w:rPr>
          <w:rFonts w:ascii="Times New Roman" w:hAnsi="Times New Roman" w:cs="Times New Roman"/>
          <w:color w:val="000000"/>
          <w:shd w:val="clear" w:color="auto" w:fill="FFFFFF"/>
        </w:rPr>
        <w:t xml:space="preserve"> </w:t>
      </w:r>
      <w:proofErr w:type="spellStart"/>
      <w:r w:rsidRPr="00BE1545">
        <w:rPr>
          <w:rFonts w:ascii="Times New Roman" w:hAnsi="Times New Roman" w:cs="Times New Roman"/>
          <w:color w:val="000000"/>
          <w:shd w:val="clear" w:color="auto" w:fill="FFFFFF"/>
        </w:rPr>
        <w:t>keuangan</w:t>
      </w:r>
      <w:proofErr w:type="spellEnd"/>
      <w:r w:rsidRPr="00BE1545">
        <w:rPr>
          <w:rFonts w:ascii="Times New Roman" w:hAnsi="Times New Roman" w:cs="Times New Roman"/>
          <w:color w:val="000000"/>
          <w:shd w:val="clear" w:color="auto" w:fill="FFFFFF"/>
        </w:rPr>
        <w:t xml:space="preserve">. </w:t>
      </w:r>
      <w:proofErr w:type="spellStart"/>
      <w:r w:rsidRPr="00BE1545">
        <w:rPr>
          <w:rFonts w:ascii="Times New Roman" w:hAnsi="Times New Roman" w:cs="Times New Roman"/>
        </w:rPr>
        <w:t>Dengan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adanya</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laporan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keuangan</w:t>
      </w:r>
      <w:proofErr w:type="spellEnd"/>
      <w:r w:rsidRPr="00BE1545">
        <w:rPr>
          <w:rFonts w:ascii="Times New Roman" w:hAnsi="Times New Roman" w:cs="Times New Roman"/>
        </w:rPr>
        <w:t xml:space="preserve"> yang </w:t>
      </w:r>
      <w:proofErr w:type="spellStart"/>
      <w:r w:rsidRPr="00BE1545">
        <w:rPr>
          <w:rFonts w:ascii="Times New Roman" w:hAnsi="Times New Roman" w:cs="Times New Roman"/>
        </w:rPr>
        <w:t>sudah</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diaudit</w:t>
      </w:r>
      <w:proofErr w:type="spellEnd"/>
      <w:r w:rsidRPr="00BE1545">
        <w:rPr>
          <w:rFonts w:ascii="Times New Roman" w:hAnsi="Times New Roman" w:cs="Times New Roman"/>
        </w:rPr>
        <w:t xml:space="preserve"> dan </w:t>
      </w:r>
      <w:proofErr w:type="spellStart"/>
      <w:r w:rsidRPr="00BE1545">
        <w:rPr>
          <w:rFonts w:ascii="Times New Roman" w:hAnsi="Times New Roman" w:cs="Times New Roman"/>
        </w:rPr>
        <w:t>sudah</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mengikuti</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standar</w:t>
      </w:r>
      <w:proofErr w:type="spellEnd"/>
      <w:r w:rsidRPr="00BE1545">
        <w:rPr>
          <w:rFonts w:ascii="Times New Roman" w:hAnsi="Times New Roman" w:cs="Times New Roman"/>
        </w:rPr>
        <w:t xml:space="preserve"> yang </w:t>
      </w:r>
      <w:proofErr w:type="spellStart"/>
      <w:r w:rsidRPr="00BE1545">
        <w:rPr>
          <w:rFonts w:ascii="Times New Roman" w:hAnsi="Times New Roman" w:cs="Times New Roman"/>
        </w:rPr>
        <w:t>berlaku</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hal</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dapat</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meminimalisir</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terjadinya</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kecurangan</w:t>
      </w:r>
      <w:proofErr w:type="spellEnd"/>
      <w:r w:rsidRPr="00BE1545">
        <w:rPr>
          <w:rFonts w:ascii="Times New Roman" w:hAnsi="Times New Roman" w:cs="Times New Roman"/>
        </w:rPr>
        <w:t xml:space="preserve"> pada </w:t>
      </w:r>
      <w:proofErr w:type="spellStart"/>
      <w:r w:rsidRPr="00BE1545">
        <w:rPr>
          <w:rFonts w:ascii="Times New Roman" w:hAnsi="Times New Roman" w:cs="Times New Roman"/>
        </w:rPr>
        <w:t>laporan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keuangan</w:t>
      </w:r>
      <w:proofErr w:type="spellEnd"/>
      <w:r w:rsidRPr="00BE1545">
        <w:rPr>
          <w:rFonts w:ascii="Times New Roman" w:hAnsi="Times New Roman" w:cs="Times New Roman"/>
        </w:rPr>
        <w:t xml:space="preserve"> yang </w:t>
      </w:r>
      <w:proofErr w:type="spellStart"/>
      <w:r w:rsidRPr="00BE1545">
        <w:rPr>
          <w:rFonts w:ascii="Times New Roman" w:hAnsi="Times New Roman" w:cs="Times New Roman"/>
        </w:rPr>
        <w:t>dapat</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merugikan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perusahaan</w:t>
      </w:r>
      <w:proofErr w:type="spellEnd"/>
      <w:r w:rsidR="008621D2" w:rsidRPr="00BE1545">
        <w:rPr>
          <w:rFonts w:ascii="Times New Roman" w:hAnsi="Times New Roman" w:cs="Times New Roman"/>
        </w:rPr>
        <w:t xml:space="preserve"> </w:t>
      </w:r>
      <w:r w:rsidR="008621D2" w:rsidRPr="00BE1545">
        <w:rPr>
          <w:rFonts w:ascii="Times New Roman" w:hAnsi="Times New Roman" w:cs="Times New Roman"/>
        </w:rPr>
        <w:fldChar w:fldCharType="begin" w:fldLock="1"/>
      </w:r>
      <w:r w:rsidR="00770144" w:rsidRPr="00BE1545">
        <w:rPr>
          <w:rFonts w:ascii="Times New Roman" w:hAnsi="Times New Roman" w:cs="Times New Roman"/>
        </w:rPr>
        <w:instrText>ADDIN CSL_CITATION {"citationItems":[{"id":"ITEM-1","itemData":{"DOI":"10.25105/jipak.v14i2.5049","ISSN":"1907-7769","abstract":"This research aimed to analysis the effect of fraud pentagon, the variable are pressure (financial targets, financial stability and external pressure), opportunity (ineffective monitoring and nature of industry), rationalization (change in auditor and rationalization), competence (change of directors) and arrogance (frequent number of CEO’s picture) to fraudulent financial reporting which measured using F-Score Model. This research used secondary data and purposive sampling method, there were 201 industrial manufacture industries that were registered in Indonesia Stock Exchange in period of 2015-2017 as research sample. This research used logistic regression analysis by using data processing application of SPSS. The result showed that financial target and ineffective monitoring have a positive affect on the  fraudulent financial reporting. Furthermore, external pressure, nature of industry, change in auditor and rationalization have a negative affect on  fraudulent financial reporting. While, financial stability, change in directors and frequent number of CEO’s picture have not affected on  fraudulent financial reporting.","author":[{"dropping-particle":"","family":"Agusputri","given":"Hanifah","non-dropping-particle":"","parse-names":false,"suffix":""},{"dropping-particle":"","family":"Sofie","given":"Sofie","non-dropping-particle":"","parse-names":false,"suffix":""}],"container-title":"Jurnal Informasi, Perpajakan, Akuntansi, Dan Keuangan Publik","id":"ITEM-1","issue":"2","issued":{"date-parts":[["2019"]]},"page":"105-124","title":"Faktor - Faktor Yang Berpengaruh Terhadap Fraudulent Financial Reporting Dengan Menggunakan Analisis Fraud Pentagon","type":"article-journal","volume":"14"},"uris":["http://www.mendeley.com/documents/?uuid=246eec3b-6bb7-40a9-a1ca-ed17dce51650"]}],"mendeley":{"formattedCitation":"[3]","plainTextFormattedCitation":"[3]","previouslyFormattedCitation":"[3]"},"properties":{"noteIndex":0},"schema":"https://github.com/citation-style-language/schema/raw/master/csl-citation.json"}</w:instrText>
      </w:r>
      <w:r w:rsidR="008621D2" w:rsidRPr="00BE1545">
        <w:rPr>
          <w:rFonts w:ascii="Times New Roman" w:hAnsi="Times New Roman" w:cs="Times New Roman"/>
        </w:rPr>
        <w:fldChar w:fldCharType="separate"/>
      </w:r>
      <w:r w:rsidR="008621D2" w:rsidRPr="00BE1545">
        <w:rPr>
          <w:rFonts w:ascii="Times New Roman" w:hAnsi="Times New Roman" w:cs="Times New Roman"/>
          <w:noProof/>
        </w:rPr>
        <w:t>[3]</w:t>
      </w:r>
      <w:r w:rsidR="008621D2" w:rsidRPr="00BE1545">
        <w:rPr>
          <w:rFonts w:ascii="Times New Roman" w:hAnsi="Times New Roman" w:cs="Times New Roman"/>
        </w:rPr>
        <w:fldChar w:fldCharType="end"/>
      </w:r>
      <w:r w:rsidRPr="00BE1545">
        <w:rPr>
          <w:rFonts w:ascii="Times New Roman" w:hAnsi="Times New Roman" w:cs="Times New Roman"/>
        </w:rPr>
        <w:t>.</w:t>
      </w:r>
    </w:p>
    <w:p w:rsidR="00BE1545" w:rsidRDefault="00183772" w:rsidP="00BE1545">
      <w:pPr>
        <w:spacing w:after="0"/>
        <w:jc w:val="both"/>
        <w:rPr>
          <w:rFonts w:ascii="Times New Roman" w:hAnsi="Times New Roman" w:cs="Times New Roman"/>
          <w:color w:val="000000" w:themeColor="text1"/>
        </w:rPr>
      </w:pPr>
      <w:proofErr w:type="spellStart"/>
      <w:r w:rsidRPr="00BE1545">
        <w:rPr>
          <w:rFonts w:ascii="Times New Roman" w:hAnsi="Times New Roman" w:cs="Times New Roman"/>
          <w:color w:val="000000" w:themeColor="text1"/>
        </w:rPr>
        <w:t>Kecurangan</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didefinisikan</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sebagai</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pemanfaatan</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kedudukan</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seseorang</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untuk</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memperkaya</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diri</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pribadi</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melalui</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penyalahgunaan</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sumber</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daya</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atau</w:t>
      </w:r>
      <w:proofErr w:type="spellEnd"/>
      <w:r w:rsidRPr="00BE1545">
        <w:rPr>
          <w:rFonts w:ascii="Times New Roman" w:hAnsi="Times New Roman" w:cs="Times New Roman"/>
          <w:color w:val="000000" w:themeColor="text1"/>
        </w:rPr>
        <w:t xml:space="preserve"> asset  </w:t>
      </w:r>
      <w:proofErr w:type="spellStart"/>
      <w:r w:rsidRPr="00BE1545">
        <w:rPr>
          <w:rFonts w:ascii="Times New Roman" w:hAnsi="Times New Roman" w:cs="Times New Roman"/>
          <w:color w:val="000000" w:themeColor="text1"/>
        </w:rPr>
        <w:t>perusahaan</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secara</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sengaja</w:t>
      </w:r>
      <w:proofErr w:type="spellEnd"/>
      <w:r w:rsidRPr="00BE1545">
        <w:rPr>
          <w:rFonts w:ascii="Times New Roman" w:hAnsi="Times New Roman" w:cs="Times New Roman"/>
          <w:color w:val="000000" w:themeColor="text1"/>
        </w:rPr>
        <w:t xml:space="preserve"> yang </w:t>
      </w:r>
      <w:proofErr w:type="spellStart"/>
      <w:r w:rsidRPr="00BE1545">
        <w:rPr>
          <w:rFonts w:ascii="Times New Roman" w:hAnsi="Times New Roman" w:cs="Times New Roman"/>
          <w:color w:val="000000" w:themeColor="text1"/>
        </w:rPr>
        <w:t>dilakukan</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dalam</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penyajian</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laporan</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keuangan</w:t>
      </w:r>
      <w:proofErr w:type="spellEnd"/>
      <w:r w:rsidR="008621D2" w:rsidRPr="00BE1545">
        <w:rPr>
          <w:rFonts w:ascii="Times New Roman" w:hAnsi="Times New Roman" w:cs="Times New Roman"/>
          <w:color w:val="000000" w:themeColor="text1"/>
        </w:rPr>
        <w:t xml:space="preserve"> </w:t>
      </w:r>
      <w:r w:rsidR="008621D2" w:rsidRPr="00BE1545">
        <w:rPr>
          <w:rFonts w:ascii="Times New Roman" w:hAnsi="Times New Roman" w:cs="Times New Roman"/>
          <w:color w:val="000000" w:themeColor="text1"/>
        </w:rPr>
        <w:fldChar w:fldCharType="begin" w:fldLock="1"/>
      </w:r>
      <w:r w:rsidR="00770144" w:rsidRPr="00BE1545">
        <w:rPr>
          <w:rFonts w:ascii="Times New Roman" w:hAnsi="Times New Roman" w:cs="Times New Roman"/>
          <w:color w:val="000000" w:themeColor="text1"/>
        </w:rPr>
        <w:instrText>ADDIN CSL_CITATION {"citationItems":[{"id":"ITEM-1","itemData":{"author":[{"dropping-particle":"","family":"Triyanto","given":"Dedik Nur","non-dropping-particle":"","parse-names":false,"suffix":""}],"id":"ITEM-1","issue":"2","issued":{"date-parts":[["2019"]]},"page":"26-36","title":"Analisis Kecurangan Laporan Keuangan dengan pendekatan Pentagon Fraud","type":"article-journal","volume":"2"},"uris":["http://www.mendeley.com/documents/?uuid=8ff18f3b-8d13-48ed-a952-9f3783e8ae7e"]}],"mendeley":{"formattedCitation":"[4]","plainTextFormattedCitation":"[4]","previouslyFormattedCitation":"[4]"},"properties":{"noteIndex":0},"schema":"https://github.com/citation-style-language/schema/raw/master/csl-citation.json"}</w:instrText>
      </w:r>
      <w:r w:rsidR="008621D2" w:rsidRPr="00BE1545">
        <w:rPr>
          <w:rFonts w:ascii="Times New Roman" w:hAnsi="Times New Roman" w:cs="Times New Roman"/>
          <w:color w:val="000000" w:themeColor="text1"/>
        </w:rPr>
        <w:fldChar w:fldCharType="separate"/>
      </w:r>
      <w:r w:rsidR="008621D2" w:rsidRPr="00BE1545">
        <w:rPr>
          <w:rFonts w:ascii="Times New Roman" w:hAnsi="Times New Roman" w:cs="Times New Roman"/>
          <w:noProof/>
          <w:color w:val="000000" w:themeColor="text1"/>
        </w:rPr>
        <w:t>[4]</w:t>
      </w:r>
      <w:r w:rsidR="008621D2" w:rsidRPr="00BE1545">
        <w:rPr>
          <w:rFonts w:ascii="Times New Roman" w:hAnsi="Times New Roman" w:cs="Times New Roman"/>
          <w:color w:val="000000" w:themeColor="text1"/>
        </w:rPr>
        <w:fldChar w:fldCharType="end"/>
      </w:r>
      <w:r w:rsidR="008621D2" w:rsidRPr="00BE1545">
        <w:rPr>
          <w:rFonts w:ascii="Times New Roman" w:hAnsi="Times New Roman" w:cs="Times New Roman"/>
          <w:color w:val="000000" w:themeColor="text1"/>
        </w:rPr>
        <w:t>.</w:t>
      </w:r>
    </w:p>
    <w:p w:rsidR="008E39B0" w:rsidRPr="008E39B0" w:rsidRDefault="008E39B0" w:rsidP="00BE1545">
      <w:pPr>
        <w:spacing w:after="0"/>
        <w:jc w:val="both"/>
        <w:rPr>
          <w:rFonts w:ascii="Times New Roman" w:hAnsi="Times New Roman" w:cs="Times New Roman"/>
          <w:color w:val="000000" w:themeColor="text1"/>
        </w:rPr>
      </w:pPr>
      <w:proofErr w:type="spellStart"/>
      <w:r w:rsidRPr="008E39B0">
        <w:rPr>
          <w:rFonts w:ascii="Times New Roman" w:hAnsi="Times New Roman" w:cs="Times New Roman"/>
          <w:color w:val="000000" w:themeColor="text1"/>
        </w:rPr>
        <w:t>Te</w:t>
      </w:r>
      <w:r w:rsidRPr="008E39B0">
        <w:rPr>
          <w:rFonts w:ascii="Times New Roman" w:hAnsi="Times New Roman" w:cs="Times New Roman"/>
          <w:color w:val="000000" w:themeColor="text1"/>
          <w:spacing w:val="-20"/>
          <w:w w:val="1"/>
        </w:rPr>
        <w:t>r</w:t>
      </w:r>
      <w:r w:rsidRPr="008E39B0">
        <w:rPr>
          <w:rFonts w:ascii="Times New Roman" w:hAnsi="Times New Roman" w:cs="Times New Roman"/>
          <w:color w:val="000000" w:themeColor="text1"/>
        </w:rPr>
        <w:t>ori</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frau</w:t>
      </w:r>
      <w:r w:rsidRPr="008E39B0">
        <w:rPr>
          <w:rFonts w:ascii="Times New Roman" w:hAnsi="Times New Roman" w:cs="Times New Roman"/>
          <w:color w:val="000000" w:themeColor="text1"/>
          <w:spacing w:val="-20"/>
          <w:w w:val="1"/>
        </w:rPr>
        <w:t>r</w:t>
      </w:r>
      <w:r w:rsidRPr="008E39B0">
        <w:rPr>
          <w:rFonts w:ascii="Times New Roman" w:hAnsi="Times New Roman" w:cs="Times New Roman"/>
          <w:color w:val="000000" w:themeColor="text1"/>
        </w:rPr>
        <w:t>d</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pe</w:t>
      </w:r>
      <w:r w:rsidRPr="008E39B0">
        <w:rPr>
          <w:rFonts w:ascii="Times New Roman" w:hAnsi="Times New Roman" w:cs="Times New Roman"/>
          <w:color w:val="000000" w:themeColor="text1"/>
          <w:spacing w:val="-20"/>
          <w:w w:val="1"/>
        </w:rPr>
        <w:t>r</w:t>
      </w:r>
      <w:r w:rsidRPr="008E39B0">
        <w:rPr>
          <w:rFonts w:ascii="Times New Roman" w:hAnsi="Times New Roman" w:cs="Times New Roman"/>
          <w:color w:val="000000" w:themeColor="text1"/>
        </w:rPr>
        <w:t>ntagon</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me</w:t>
      </w:r>
      <w:r w:rsidRPr="008E39B0">
        <w:rPr>
          <w:rFonts w:ascii="Times New Roman" w:hAnsi="Times New Roman" w:cs="Times New Roman"/>
          <w:color w:val="000000" w:themeColor="text1"/>
          <w:spacing w:val="-20"/>
          <w:w w:val="1"/>
        </w:rPr>
        <w:t>r</w:t>
      </w:r>
      <w:r w:rsidRPr="008E39B0">
        <w:rPr>
          <w:rFonts w:ascii="Times New Roman" w:hAnsi="Times New Roman" w:cs="Times New Roman"/>
          <w:color w:val="000000" w:themeColor="text1"/>
        </w:rPr>
        <w:t>ru</w:t>
      </w:r>
      <w:r w:rsidRPr="008E39B0">
        <w:rPr>
          <w:rFonts w:ascii="Times New Roman" w:hAnsi="Times New Roman" w:cs="Times New Roman"/>
          <w:color w:val="000000" w:themeColor="text1"/>
          <w:spacing w:val="-20"/>
          <w:w w:val="1"/>
        </w:rPr>
        <w:t>r</w:t>
      </w:r>
      <w:r w:rsidRPr="008E39B0">
        <w:rPr>
          <w:rFonts w:ascii="Times New Roman" w:hAnsi="Times New Roman" w:cs="Times New Roman"/>
          <w:color w:val="000000" w:themeColor="text1"/>
        </w:rPr>
        <w:t>pakan</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hasil</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pe</w:t>
      </w:r>
      <w:r w:rsidRPr="008E39B0">
        <w:rPr>
          <w:rFonts w:ascii="Times New Roman" w:hAnsi="Times New Roman" w:cs="Times New Roman"/>
          <w:color w:val="000000" w:themeColor="text1"/>
          <w:spacing w:val="-20"/>
          <w:w w:val="1"/>
        </w:rPr>
        <w:t>r</w:t>
      </w:r>
      <w:r w:rsidRPr="008E39B0">
        <w:rPr>
          <w:rFonts w:ascii="Times New Roman" w:hAnsi="Times New Roman" w:cs="Times New Roman"/>
          <w:color w:val="000000" w:themeColor="text1"/>
        </w:rPr>
        <w:t>nge</w:t>
      </w:r>
      <w:r w:rsidRPr="008E39B0">
        <w:rPr>
          <w:rFonts w:ascii="Times New Roman" w:hAnsi="Times New Roman" w:cs="Times New Roman"/>
          <w:color w:val="000000" w:themeColor="text1"/>
          <w:spacing w:val="-20"/>
          <w:w w:val="1"/>
        </w:rPr>
        <w:t>r</w:t>
      </w:r>
      <w:r w:rsidRPr="008E39B0">
        <w:rPr>
          <w:rFonts w:ascii="Times New Roman" w:hAnsi="Times New Roman" w:cs="Times New Roman"/>
          <w:color w:val="000000" w:themeColor="text1"/>
        </w:rPr>
        <w:t>mbangan</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dari</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te</w:t>
      </w:r>
      <w:r w:rsidRPr="008E39B0">
        <w:rPr>
          <w:rFonts w:ascii="Times New Roman" w:hAnsi="Times New Roman" w:cs="Times New Roman"/>
          <w:color w:val="000000" w:themeColor="text1"/>
          <w:spacing w:val="-20"/>
          <w:w w:val="1"/>
        </w:rPr>
        <w:t>r</w:t>
      </w:r>
      <w:r w:rsidRPr="008E39B0">
        <w:rPr>
          <w:rFonts w:ascii="Times New Roman" w:hAnsi="Times New Roman" w:cs="Times New Roman"/>
          <w:color w:val="000000" w:themeColor="text1"/>
        </w:rPr>
        <w:t>ori</w:t>
      </w:r>
      <w:proofErr w:type="spellEnd"/>
      <w:r w:rsidRPr="008E39B0">
        <w:rPr>
          <w:rFonts w:ascii="Times New Roman" w:hAnsi="Times New Roman" w:cs="Times New Roman"/>
          <w:i/>
          <w:color w:val="000000" w:themeColor="text1"/>
        </w:rPr>
        <w:t xml:space="preserve"> </w:t>
      </w:r>
      <w:proofErr w:type="spellStart"/>
      <w:r w:rsidRPr="008E39B0">
        <w:rPr>
          <w:rFonts w:ascii="Times New Roman" w:hAnsi="Times New Roman" w:cs="Times New Roman"/>
          <w:i/>
          <w:color w:val="000000" w:themeColor="text1"/>
        </w:rPr>
        <w:t>frau</w:t>
      </w:r>
      <w:r w:rsidRPr="008E39B0">
        <w:rPr>
          <w:rFonts w:ascii="Times New Roman" w:hAnsi="Times New Roman" w:cs="Times New Roman"/>
          <w:i/>
          <w:color w:val="000000" w:themeColor="text1"/>
          <w:spacing w:val="-20"/>
          <w:w w:val="1"/>
        </w:rPr>
        <w:t>r</w:t>
      </w:r>
      <w:r w:rsidRPr="008E39B0">
        <w:rPr>
          <w:rFonts w:ascii="Times New Roman" w:hAnsi="Times New Roman" w:cs="Times New Roman"/>
          <w:i/>
          <w:color w:val="000000" w:themeColor="text1"/>
        </w:rPr>
        <w:t>d</w:t>
      </w:r>
      <w:proofErr w:type="spellEnd"/>
      <w:r w:rsidRPr="008E39B0">
        <w:rPr>
          <w:rFonts w:ascii="Times New Roman" w:hAnsi="Times New Roman" w:cs="Times New Roman"/>
          <w:i/>
          <w:color w:val="000000" w:themeColor="text1"/>
        </w:rPr>
        <w:t xml:space="preserve"> </w:t>
      </w:r>
      <w:proofErr w:type="spellStart"/>
      <w:r w:rsidRPr="008E39B0">
        <w:rPr>
          <w:rFonts w:ascii="Times New Roman" w:hAnsi="Times New Roman" w:cs="Times New Roman"/>
          <w:i/>
          <w:color w:val="000000" w:themeColor="text1"/>
        </w:rPr>
        <w:t>triangle</w:t>
      </w:r>
      <w:r w:rsidRPr="008E39B0">
        <w:rPr>
          <w:rFonts w:ascii="Times New Roman" w:hAnsi="Times New Roman" w:cs="Times New Roman"/>
          <w:i/>
          <w:color w:val="000000" w:themeColor="text1"/>
          <w:spacing w:val="-20"/>
          <w:w w:val="1"/>
        </w:rPr>
        <w:t>r</w:t>
      </w:r>
      <w:proofErr w:type="spellEnd"/>
      <w:r w:rsidRPr="008E39B0">
        <w:rPr>
          <w:rFonts w:ascii="Times New Roman" w:hAnsi="Times New Roman" w:cs="Times New Roman"/>
          <w:i/>
          <w:color w:val="000000" w:themeColor="text1"/>
        </w:rPr>
        <w:t xml:space="preserve"> </w:t>
      </w:r>
      <w:r w:rsidRPr="008E39B0">
        <w:rPr>
          <w:rFonts w:ascii="Times New Roman" w:hAnsi="Times New Roman" w:cs="Times New Roman"/>
          <w:color w:val="000000" w:themeColor="text1"/>
        </w:rPr>
        <w:t xml:space="preserve">dan </w:t>
      </w:r>
      <w:proofErr w:type="spellStart"/>
      <w:r w:rsidRPr="008E39B0">
        <w:rPr>
          <w:rFonts w:ascii="Times New Roman" w:hAnsi="Times New Roman" w:cs="Times New Roman"/>
          <w:i/>
          <w:color w:val="000000" w:themeColor="text1"/>
        </w:rPr>
        <w:t>frau</w:t>
      </w:r>
      <w:r w:rsidRPr="008E39B0">
        <w:rPr>
          <w:rFonts w:ascii="Times New Roman" w:hAnsi="Times New Roman" w:cs="Times New Roman"/>
          <w:i/>
          <w:color w:val="000000" w:themeColor="text1"/>
          <w:spacing w:val="-20"/>
          <w:w w:val="1"/>
        </w:rPr>
        <w:t>r</w:t>
      </w:r>
      <w:r w:rsidRPr="008E39B0">
        <w:rPr>
          <w:rFonts w:ascii="Times New Roman" w:hAnsi="Times New Roman" w:cs="Times New Roman"/>
          <w:i/>
          <w:color w:val="000000" w:themeColor="text1"/>
        </w:rPr>
        <w:t>d</w:t>
      </w:r>
      <w:proofErr w:type="spellEnd"/>
      <w:r w:rsidRPr="008E39B0">
        <w:rPr>
          <w:rFonts w:ascii="Times New Roman" w:hAnsi="Times New Roman" w:cs="Times New Roman"/>
          <w:i/>
          <w:color w:val="000000" w:themeColor="text1"/>
        </w:rPr>
        <w:t xml:space="preserve"> diamond</w:t>
      </w:r>
      <w:r w:rsidRPr="008E39B0">
        <w:rPr>
          <w:rFonts w:ascii="Times New Roman" w:hAnsi="Times New Roman" w:cs="Times New Roman"/>
          <w:color w:val="000000" w:themeColor="text1"/>
          <w:lang w:val="zh-CN"/>
        </w:rPr>
        <w:t>.</w:t>
      </w:r>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Te</w:t>
      </w:r>
      <w:r w:rsidRPr="008E39B0">
        <w:rPr>
          <w:rFonts w:ascii="Times New Roman" w:hAnsi="Times New Roman" w:cs="Times New Roman"/>
          <w:color w:val="000000" w:themeColor="text1"/>
          <w:spacing w:val="-20"/>
          <w:w w:val="1"/>
        </w:rPr>
        <w:t>r</w:t>
      </w:r>
      <w:r w:rsidRPr="008E39B0">
        <w:rPr>
          <w:rFonts w:ascii="Times New Roman" w:hAnsi="Times New Roman" w:cs="Times New Roman"/>
          <w:color w:val="000000" w:themeColor="text1"/>
        </w:rPr>
        <w:t>ori</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frau</w:t>
      </w:r>
      <w:r w:rsidRPr="008E39B0">
        <w:rPr>
          <w:rFonts w:ascii="Times New Roman" w:hAnsi="Times New Roman" w:cs="Times New Roman"/>
          <w:color w:val="000000" w:themeColor="text1"/>
          <w:spacing w:val="-20"/>
          <w:w w:val="1"/>
        </w:rPr>
        <w:t>r</w:t>
      </w:r>
      <w:r w:rsidRPr="008E39B0">
        <w:rPr>
          <w:rFonts w:ascii="Times New Roman" w:hAnsi="Times New Roman" w:cs="Times New Roman"/>
          <w:color w:val="000000" w:themeColor="text1"/>
        </w:rPr>
        <w:t>d</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pe</w:t>
      </w:r>
      <w:r w:rsidRPr="008E39B0">
        <w:rPr>
          <w:rFonts w:ascii="Times New Roman" w:hAnsi="Times New Roman" w:cs="Times New Roman"/>
          <w:color w:val="000000" w:themeColor="text1"/>
          <w:spacing w:val="-20"/>
          <w:w w:val="1"/>
        </w:rPr>
        <w:t>r</w:t>
      </w:r>
      <w:r w:rsidRPr="008E39B0">
        <w:rPr>
          <w:rFonts w:ascii="Times New Roman" w:hAnsi="Times New Roman" w:cs="Times New Roman"/>
          <w:color w:val="000000" w:themeColor="text1"/>
        </w:rPr>
        <w:t>ntagon</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merupakan</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teori</w:t>
      </w:r>
      <w:proofErr w:type="spellEnd"/>
      <w:r w:rsidRPr="008E39B0">
        <w:rPr>
          <w:rFonts w:ascii="Times New Roman" w:hAnsi="Times New Roman" w:cs="Times New Roman"/>
          <w:color w:val="000000" w:themeColor="text1"/>
        </w:rPr>
        <w:t xml:space="preserve"> yang </w:t>
      </w:r>
      <w:proofErr w:type="spellStart"/>
      <w:r w:rsidRPr="008E39B0">
        <w:rPr>
          <w:rFonts w:ascii="Times New Roman" w:hAnsi="Times New Roman" w:cs="Times New Roman"/>
          <w:color w:val="000000" w:themeColor="text1"/>
        </w:rPr>
        <w:t>menjelaskan</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bahwa</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kecurangan</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lastRenderedPageBreak/>
        <w:t>laporan</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keuangan</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dapat</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diidentifikasi</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dengan</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menggunakan</w:t>
      </w:r>
      <w:proofErr w:type="spellEnd"/>
      <w:r w:rsidRPr="008E39B0">
        <w:rPr>
          <w:rFonts w:ascii="Times New Roman" w:hAnsi="Times New Roman" w:cs="Times New Roman"/>
          <w:color w:val="000000" w:themeColor="text1"/>
        </w:rPr>
        <w:t xml:space="preserve"> lima </w:t>
      </w:r>
      <w:proofErr w:type="spellStart"/>
      <w:r w:rsidRPr="008E39B0">
        <w:rPr>
          <w:rFonts w:ascii="Times New Roman" w:hAnsi="Times New Roman" w:cs="Times New Roman"/>
          <w:color w:val="000000" w:themeColor="text1"/>
        </w:rPr>
        <w:t>elemen</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yaitu</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tekanan</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kesempatan</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rasionalisasi</w:t>
      </w:r>
      <w:proofErr w:type="spellEnd"/>
      <w:r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kemampuan</w:t>
      </w:r>
      <w:proofErr w:type="spellEnd"/>
      <w:r w:rsidRPr="008E39B0">
        <w:rPr>
          <w:rFonts w:ascii="Times New Roman" w:hAnsi="Times New Roman" w:cs="Times New Roman"/>
          <w:color w:val="000000" w:themeColor="text1"/>
        </w:rPr>
        <w:t xml:space="preserve"> dan </w:t>
      </w:r>
      <w:proofErr w:type="spellStart"/>
      <w:r w:rsidRPr="008E39B0">
        <w:rPr>
          <w:rFonts w:ascii="Times New Roman" w:hAnsi="Times New Roman" w:cs="Times New Roman"/>
          <w:color w:val="000000" w:themeColor="text1"/>
        </w:rPr>
        <w:t>arogansi</w:t>
      </w:r>
      <w:proofErr w:type="spellEnd"/>
      <w:r w:rsidRPr="008E39B0">
        <w:rPr>
          <w:rFonts w:ascii="Times New Roman" w:hAnsi="Times New Roman" w:cs="Times New Roman"/>
          <w:color w:val="000000" w:themeColor="text1"/>
        </w:rPr>
        <w:t xml:space="preserve"> </w:t>
      </w:r>
      <w:r w:rsidRPr="008E39B0">
        <w:rPr>
          <w:rFonts w:ascii="Times New Roman" w:hAnsi="Times New Roman" w:cs="Times New Roman"/>
          <w:color w:val="000000" w:themeColor="text1"/>
        </w:rPr>
        <w:fldChar w:fldCharType="begin" w:fldLock="1"/>
      </w:r>
      <w:r w:rsidRPr="008E39B0">
        <w:rPr>
          <w:rFonts w:ascii="Times New Roman" w:hAnsi="Times New Roman" w:cs="Times New Roman"/>
          <w:color w:val="000000" w:themeColor="text1"/>
        </w:rPr>
        <w:instrText>ADDIN CSL_CITATION {"citationItems":[{"id":"ITEM-1","itemData":{"ISBN":"9786238486267","author":[{"dropping-particle":"","family":"Rukmana","given":"Heru satria","non-dropping-particle":"","parse-names":false,"suffix":""},{"dropping-particle":"","family":"Nababan","given":"Benny Osta","non-dropping-particle":"","parse-names":false,"suffix":""}],"edition":"1","editor":[{"dropping-particle":"","family":"Rukmana","given":"Benny Osta Nababan dan Heru Satria","non-dropping-particle":"","parse-names":false,"suffix":""}],"id":"ITEM-1","issued":{"date-parts":[["2024"]]},"publisher":"Selat Media Patner","publisher-place":"Yogyakarta","title":"Determinan Fraud Pentagon: Teori dan aplikasi","type":"book"},"uris":["http://www.mendeley.com/documents/?uuid=9f0a14ae-4882-430a-95d3-85e5765828af"]}],"mendeley":{"formattedCitation":"[5]","plainTextFormattedCitation":"[5]"},"properties":{"noteIndex":0},"schema":"https://github.com/citation-style-language/schema/raw/master/csl-citation.json"}</w:instrText>
      </w:r>
      <w:r w:rsidRPr="008E39B0">
        <w:rPr>
          <w:rFonts w:ascii="Times New Roman" w:hAnsi="Times New Roman" w:cs="Times New Roman"/>
          <w:color w:val="000000" w:themeColor="text1"/>
        </w:rPr>
        <w:fldChar w:fldCharType="separate"/>
      </w:r>
      <w:r w:rsidRPr="008E39B0">
        <w:rPr>
          <w:rFonts w:ascii="Times New Roman" w:hAnsi="Times New Roman" w:cs="Times New Roman"/>
          <w:noProof/>
          <w:color w:val="000000" w:themeColor="text1"/>
        </w:rPr>
        <w:t>[5]</w:t>
      </w:r>
      <w:r w:rsidRPr="008E39B0">
        <w:rPr>
          <w:rFonts w:ascii="Times New Roman" w:hAnsi="Times New Roman" w:cs="Times New Roman"/>
          <w:color w:val="000000" w:themeColor="text1"/>
        </w:rPr>
        <w:fldChar w:fldCharType="end"/>
      </w:r>
      <w:r w:rsidRPr="008E39B0">
        <w:rPr>
          <w:rFonts w:ascii="Times New Roman" w:hAnsi="Times New Roman" w:cs="Times New Roman"/>
          <w:color w:val="000000" w:themeColor="text1"/>
        </w:rPr>
        <w:t>.</w:t>
      </w:r>
    </w:p>
    <w:p w:rsidR="008E39B0" w:rsidRPr="00BE1545" w:rsidRDefault="008E39B0" w:rsidP="00BE1545">
      <w:pPr>
        <w:spacing w:after="0"/>
        <w:jc w:val="both"/>
        <w:rPr>
          <w:rFonts w:ascii="Times New Roman" w:hAnsi="Times New Roman" w:cs="Times New Roman"/>
          <w:color w:val="000000" w:themeColor="text1"/>
        </w:rPr>
      </w:pPr>
    </w:p>
    <w:p w:rsidR="009A4E71" w:rsidRPr="00BE1545" w:rsidRDefault="00183772" w:rsidP="00BE1545">
      <w:pPr>
        <w:spacing w:after="0" w:line="360" w:lineRule="auto"/>
        <w:jc w:val="both"/>
        <w:rPr>
          <w:rFonts w:ascii="Times New Roman" w:hAnsi="Times New Roman" w:cs="Times New Roman"/>
          <w:b/>
        </w:rPr>
      </w:pPr>
      <w:r w:rsidRPr="00BE1545">
        <w:rPr>
          <w:rFonts w:ascii="Times New Roman" w:hAnsi="Times New Roman" w:cs="Times New Roman"/>
          <w:b/>
        </w:rPr>
        <w:t>METODE</w:t>
      </w:r>
    </w:p>
    <w:p w:rsidR="005D193B" w:rsidRPr="00BE1545" w:rsidRDefault="005D193B" w:rsidP="00BE1545">
      <w:pPr>
        <w:spacing w:after="0"/>
        <w:jc w:val="both"/>
        <w:rPr>
          <w:rFonts w:ascii="Times New Roman" w:hAnsi="Times New Roman" w:cs="Times New Roman"/>
          <w:color w:val="0070C0"/>
        </w:rPr>
      </w:pPr>
      <w:proofErr w:type="spellStart"/>
      <w:r w:rsidRPr="00BE1545">
        <w:rPr>
          <w:rFonts w:ascii="Times New Roman" w:hAnsi="Times New Roman" w:cs="Times New Roman"/>
        </w:rPr>
        <w:t>Penelitian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ini</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mengambil</w:t>
      </w:r>
      <w:proofErr w:type="spellEnd"/>
      <w:r w:rsidRPr="00BE1545">
        <w:rPr>
          <w:rFonts w:ascii="Times New Roman" w:hAnsi="Times New Roman" w:cs="Times New Roman"/>
        </w:rPr>
        <w:t xml:space="preserve"> 0bjek </w:t>
      </w:r>
      <w:proofErr w:type="spellStart"/>
      <w:r w:rsidRPr="00BE1545">
        <w:rPr>
          <w:rFonts w:ascii="Times New Roman" w:hAnsi="Times New Roman" w:cs="Times New Roman"/>
        </w:rPr>
        <w:t>dari</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color w:val="000000" w:themeColor="text1"/>
        </w:rPr>
        <w:t>pe</w:t>
      </w:r>
      <w:r w:rsidRPr="00BE1545">
        <w:rPr>
          <w:rFonts w:ascii="Times New Roman" w:hAnsi="Times New Roman" w:cs="Times New Roman"/>
          <w:color w:val="000000" w:themeColor="text1"/>
          <w:spacing w:val="-20"/>
          <w:w w:val="1"/>
        </w:rPr>
        <w:t>r</w:t>
      </w:r>
      <w:r w:rsidRPr="00BE1545">
        <w:rPr>
          <w:rFonts w:ascii="Times New Roman" w:hAnsi="Times New Roman" w:cs="Times New Roman"/>
          <w:color w:val="000000" w:themeColor="text1"/>
        </w:rPr>
        <w:t>ru</w:t>
      </w:r>
      <w:r w:rsidRPr="00BE1545">
        <w:rPr>
          <w:rFonts w:ascii="Times New Roman" w:hAnsi="Times New Roman" w:cs="Times New Roman"/>
          <w:color w:val="000000" w:themeColor="text1"/>
          <w:spacing w:val="-20"/>
          <w:w w:val="1"/>
        </w:rPr>
        <w:t>r</w:t>
      </w:r>
      <w:r w:rsidRPr="00BE1545">
        <w:rPr>
          <w:rFonts w:ascii="Times New Roman" w:hAnsi="Times New Roman" w:cs="Times New Roman"/>
          <w:color w:val="000000" w:themeColor="text1"/>
        </w:rPr>
        <w:t>sahaan</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BU</w:t>
      </w:r>
      <w:r w:rsidRPr="00BE1545">
        <w:rPr>
          <w:rFonts w:ascii="Times New Roman" w:hAnsi="Times New Roman" w:cs="Times New Roman"/>
          <w:color w:val="000000" w:themeColor="text1"/>
          <w:spacing w:val="-20"/>
          <w:w w:val="1"/>
        </w:rPr>
        <w:t>r</w:t>
      </w:r>
      <w:r w:rsidRPr="00BE1545">
        <w:rPr>
          <w:rFonts w:ascii="Times New Roman" w:hAnsi="Times New Roman" w:cs="Times New Roman"/>
          <w:color w:val="000000" w:themeColor="text1"/>
        </w:rPr>
        <w:t>MN</w:t>
      </w:r>
      <w:proofErr w:type="spellEnd"/>
      <w:r w:rsidRPr="00BE1545">
        <w:rPr>
          <w:rFonts w:ascii="Times New Roman" w:hAnsi="Times New Roman" w:cs="Times New Roman"/>
          <w:color w:val="000000" w:themeColor="text1"/>
        </w:rPr>
        <w:t xml:space="preserve"> yang </w:t>
      </w:r>
      <w:proofErr w:type="spellStart"/>
      <w:r w:rsidRPr="00BE1545">
        <w:rPr>
          <w:rFonts w:ascii="Times New Roman" w:hAnsi="Times New Roman" w:cs="Times New Roman"/>
          <w:color w:val="000000" w:themeColor="text1"/>
        </w:rPr>
        <w:t>te</w:t>
      </w:r>
      <w:r w:rsidRPr="00BE1545">
        <w:rPr>
          <w:rFonts w:ascii="Times New Roman" w:hAnsi="Times New Roman" w:cs="Times New Roman"/>
          <w:color w:val="000000" w:themeColor="text1"/>
          <w:spacing w:val="-20"/>
          <w:w w:val="1"/>
        </w:rPr>
        <w:t>r</w:t>
      </w:r>
      <w:r w:rsidRPr="00BE1545">
        <w:rPr>
          <w:rFonts w:ascii="Times New Roman" w:hAnsi="Times New Roman" w:cs="Times New Roman"/>
          <w:color w:val="000000" w:themeColor="text1"/>
        </w:rPr>
        <w:t>rdaftar</w:t>
      </w:r>
      <w:proofErr w:type="spellEnd"/>
      <w:r w:rsidRPr="00BE1545">
        <w:rPr>
          <w:rFonts w:ascii="Times New Roman" w:hAnsi="Times New Roman" w:cs="Times New Roman"/>
          <w:color w:val="000000" w:themeColor="text1"/>
        </w:rPr>
        <w:t xml:space="preserve"> di </w:t>
      </w:r>
      <w:proofErr w:type="spellStart"/>
      <w:r w:rsidRPr="00BE1545">
        <w:rPr>
          <w:rFonts w:ascii="Times New Roman" w:hAnsi="Times New Roman" w:cs="Times New Roman"/>
          <w:color w:val="000000" w:themeColor="text1"/>
        </w:rPr>
        <w:t>Bu</w:t>
      </w:r>
      <w:r w:rsidRPr="00BE1545">
        <w:rPr>
          <w:rFonts w:ascii="Times New Roman" w:hAnsi="Times New Roman" w:cs="Times New Roman"/>
          <w:color w:val="000000" w:themeColor="text1"/>
          <w:spacing w:val="-20"/>
          <w:w w:val="1"/>
        </w:rPr>
        <w:t>r</w:t>
      </w:r>
      <w:r w:rsidRPr="00BE1545">
        <w:rPr>
          <w:rFonts w:ascii="Times New Roman" w:hAnsi="Times New Roman" w:cs="Times New Roman"/>
          <w:color w:val="000000" w:themeColor="text1"/>
        </w:rPr>
        <w:t>rsa</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E</w:t>
      </w:r>
      <w:r w:rsidRPr="00BE1545">
        <w:rPr>
          <w:rFonts w:ascii="Times New Roman" w:hAnsi="Times New Roman" w:cs="Times New Roman"/>
          <w:color w:val="000000" w:themeColor="text1"/>
          <w:spacing w:val="-20"/>
          <w:w w:val="1"/>
        </w:rPr>
        <w:t>r</w:t>
      </w:r>
      <w:r w:rsidRPr="00BE1545">
        <w:rPr>
          <w:rFonts w:ascii="Times New Roman" w:hAnsi="Times New Roman" w:cs="Times New Roman"/>
          <w:color w:val="000000" w:themeColor="text1"/>
        </w:rPr>
        <w:t>fe</w:t>
      </w:r>
      <w:r w:rsidRPr="00BE1545">
        <w:rPr>
          <w:rFonts w:ascii="Times New Roman" w:hAnsi="Times New Roman" w:cs="Times New Roman"/>
          <w:color w:val="000000" w:themeColor="text1"/>
          <w:spacing w:val="-20"/>
          <w:w w:val="1"/>
        </w:rPr>
        <w:t>r</w:t>
      </w:r>
      <w:r w:rsidRPr="00BE1545">
        <w:rPr>
          <w:rFonts w:ascii="Times New Roman" w:hAnsi="Times New Roman" w:cs="Times New Roman"/>
          <w:color w:val="000000" w:themeColor="text1"/>
        </w:rPr>
        <w:t>k</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Indone</w:t>
      </w:r>
      <w:r w:rsidRPr="00BE1545">
        <w:rPr>
          <w:rFonts w:ascii="Times New Roman" w:hAnsi="Times New Roman" w:cs="Times New Roman"/>
          <w:color w:val="000000" w:themeColor="text1"/>
          <w:spacing w:val="-20"/>
          <w:w w:val="1"/>
        </w:rPr>
        <w:t>r</w:t>
      </w:r>
      <w:r w:rsidRPr="00BE1545">
        <w:rPr>
          <w:rFonts w:ascii="Times New Roman" w:hAnsi="Times New Roman" w:cs="Times New Roman"/>
          <w:color w:val="000000" w:themeColor="text1"/>
        </w:rPr>
        <w:t>sia</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BE</w:t>
      </w:r>
      <w:r w:rsidRPr="00BE1545">
        <w:rPr>
          <w:rFonts w:ascii="Times New Roman" w:hAnsi="Times New Roman" w:cs="Times New Roman"/>
          <w:color w:val="000000" w:themeColor="text1"/>
          <w:spacing w:val="-20"/>
          <w:w w:val="1"/>
        </w:rPr>
        <w:t>r</w:t>
      </w:r>
      <w:r w:rsidRPr="00BE1545">
        <w:rPr>
          <w:rFonts w:ascii="Times New Roman" w:hAnsi="Times New Roman" w:cs="Times New Roman"/>
          <w:color w:val="000000" w:themeColor="text1"/>
        </w:rPr>
        <w:t>I</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dalam</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rentang</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waktu</w:t>
      </w:r>
      <w:proofErr w:type="spellEnd"/>
      <w:r w:rsidRPr="00BE1545">
        <w:rPr>
          <w:rFonts w:ascii="Times New Roman" w:hAnsi="Times New Roman" w:cs="Times New Roman"/>
          <w:color w:val="000000" w:themeColor="text1"/>
        </w:rPr>
        <w:t xml:space="preserve"> 2019 </w:t>
      </w:r>
      <w:proofErr w:type="spellStart"/>
      <w:r w:rsidRPr="00BE1545">
        <w:rPr>
          <w:rFonts w:ascii="Times New Roman" w:hAnsi="Times New Roman" w:cs="Times New Roman"/>
          <w:color w:val="000000" w:themeColor="text1"/>
        </w:rPr>
        <w:t>sampai</w:t>
      </w:r>
      <w:proofErr w:type="spellEnd"/>
      <w:r w:rsidRPr="00BE1545">
        <w:rPr>
          <w:rFonts w:ascii="Times New Roman" w:hAnsi="Times New Roman" w:cs="Times New Roman"/>
          <w:color w:val="000000" w:themeColor="text1"/>
        </w:rPr>
        <w:t xml:space="preserve"> 2023. </w:t>
      </w:r>
      <w:r w:rsidRPr="00BE1545">
        <w:rPr>
          <w:rFonts w:ascii="Times New Roman" w:hAnsi="Times New Roman" w:cs="Times New Roman"/>
        </w:rPr>
        <w:t xml:space="preserve">Data </w:t>
      </w:r>
      <w:proofErr w:type="spellStart"/>
      <w:r w:rsidRPr="00BE1545">
        <w:rPr>
          <w:rFonts w:ascii="Times New Roman" w:hAnsi="Times New Roman" w:cs="Times New Roman"/>
        </w:rPr>
        <w:t>sekunder</w:t>
      </w:r>
      <w:proofErr w:type="spellEnd"/>
      <w:r w:rsidRPr="00BE1545">
        <w:rPr>
          <w:rFonts w:ascii="Times New Roman" w:hAnsi="Times New Roman" w:cs="Times New Roman"/>
        </w:rPr>
        <w:t xml:space="preserve"> yang </w:t>
      </w:r>
      <w:proofErr w:type="spellStart"/>
      <w:r w:rsidRPr="00BE1545">
        <w:rPr>
          <w:rFonts w:ascii="Times New Roman" w:hAnsi="Times New Roman" w:cs="Times New Roman"/>
        </w:rPr>
        <w:t>diperoleh</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berasal</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dari</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laporan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keuangan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tahunan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dari</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color w:val="000000" w:themeColor="text1"/>
        </w:rPr>
        <w:t>pe</w:t>
      </w:r>
      <w:r w:rsidRPr="00BE1545">
        <w:rPr>
          <w:rFonts w:ascii="Times New Roman" w:hAnsi="Times New Roman" w:cs="Times New Roman"/>
          <w:color w:val="000000" w:themeColor="text1"/>
          <w:spacing w:val="-20"/>
          <w:w w:val="1"/>
        </w:rPr>
        <w:t>r</w:t>
      </w:r>
      <w:r w:rsidRPr="00BE1545">
        <w:rPr>
          <w:rFonts w:ascii="Times New Roman" w:hAnsi="Times New Roman" w:cs="Times New Roman"/>
          <w:color w:val="000000" w:themeColor="text1"/>
        </w:rPr>
        <w:t>ru</w:t>
      </w:r>
      <w:r w:rsidRPr="00BE1545">
        <w:rPr>
          <w:rFonts w:ascii="Times New Roman" w:hAnsi="Times New Roman" w:cs="Times New Roman"/>
          <w:color w:val="000000" w:themeColor="text1"/>
          <w:spacing w:val="-20"/>
          <w:w w:val="1"/>
        </w:rPr>
        <w:t>r</w:t>
      </w:r>
      <w:r w:rsidRPr="00BE1545">
        <w:rPr>
          <w:rFonts w:ascii="Times New Roman" w:hAnsi="Times New Roman" w:cs="Times New Roman"/>
          <w:color w:val="000000" w:themeColor="text1"/>
        </w:rPr>
        <w:t>sahaan</w:t>
      </w:r>
      <w:proofErr w:type="spellEnd"/>
      <w:r w:rsidRPr="00BE1545">
        <w:rPr>
          <w:rFonts w:ascii="Times New Roman" w:hAnsi="Times New Roman" w:cs="Times New Roman"/>
          <w:color w:val="000000" w:themeColor="text1"/>
        </w:rPr>
        <w:t xml:space="preserve"> </w:t>
      </w:r>
      <w:proofErr w:type="spellStart"/>
      <w:r w:rsidRPr="00BE1545">
        <w:rPr>
          <w:rFonts w:ascii="Times New Roman" w:hAnsi="Times New Roman" w:cs="Times New Roman"/>
          <w:color w:val="000000" w:themeColor="text1"/>
        </w:rPr>
        <w:t>BU</w:t>
      </w:r>
      <w:r w:rsidRPr="00BE1545">
        <w:rPr>
          <w:rFonts w:ascii="Times New Roman" w:hAnsi="Times New Roman" w:cs="Times New Roman"/>
          <w:color w:val="000000" w:themeColor="text1"/>
          <w:spacing w:val="-20"/>
          <w:w w:val="1"/>
        </w:rPr>
        <w:t>r</w:t>
      </w:r>
      <w:r w:rsidRPr="00BE1545">
        <w:rPr>
          <w:rFonts w:ascii="Times New Roman" w:hAnsi="Times New Roman" w:cs="Times New Roman"/>
          <w:color w:val="000000" w:themeColor="text1"/>
        </w:rPr>
        <w:t>MN</w:t>
      </w:r>
      <w:proofErr w:type="spellEnd"/>
      <w:r w:rsidRPr="00BE1545">
        <w:rPr>
          <w:rFonts w:ascii="Times New Roman" w:hAnsi="Times New Roman" w:cs="Times New Roman"/>
        </w:rPr>
        <w:t xml:space="preserve"> yang </w:t>
      </w:r>
      <w:proofErr w:type="spellStart"/>
      <w:r w:rsidRPr="00BE1545">
        <w:rPr>
          <w:rFonts w:ascii="Times New Roman" w:hAnsi="Times New Roman" w:cs="Times New Roman"/>
        </w:rPr>
        <w:t>dapat</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diakses</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melalui</w:t>
      </w:r>
      <w:proofErr w:type="spellEnd"/>
      <w:r w:rsidRPr="00BE1545">
        <w:rPr>
          <w:rFonts w:ascii="Times New Roman" w:hAnsi="Times New Roman" w:cs="Times New Roman"/>
        </w:rPr>
        <w:t xml:space="preserve"> situs </w:t>
      </w:r>
      <w:proofErr w:type="spellStart"/>
      <w:r w:rsidRPr="00BE1545">
        <w:rPr>
          <w:rFonts w:ascii="Times New Roman" w:hAnsi="Times New Roman" w:cs="Times New Roman"/>
        </w:rPr>
        <w:t>resmi</w:t>
      </w:r>
      <w:proofErr w:type="spellEnd"/>
      <w:r w:rsidRPr="00BE1545">
        <w:rPr>
          <w:rFonts w:ascii="Times New Roman" w:hAnsi="Times New Roman" w:cs="Times New Roman"/>
        </w:rPr>
        <w:t xml:space="preserve"> Bursa </w:t>
      </w:r>
      <w:proofErr w:type="spellStart"/>
      <w:r w:rsidRPr="00BE1545">
        <w:rPr>
          <w:rFonts w:ascii="Times New Roman" w:hAnsi="Times New Roman" w:cs="Times New Roman"/>
        </w:rPr>
        <w:t>Efek</w:t>
      </w:r>
      <w:proofErr w:type="spellEnd"/>
      <w:r w:rsidRPr="00BE1545">
        <w:rPr>
          <w:rFonts w:ascii="Times New Roman" w:hAnsi="Times New Roman" w:cs="Times New Roman"/>
        </w:rPr>
        <w:t xml:space="preserve"> Indonesia (BEI) di </w:t>
      </w:r>
      <w:hyperlink r:id="rId8" w:history="1">
        <w:r w:rsidRPr="00BE1545">
          <w:rPr>
            <w:rStyle w:val="Hyperlink"/>
            <w:rFonts w:ascii="Times New Roman" w:hAnsi="Times New Roman" w:cs="Times New Roman"/>
          </w:rPr>
          <w:t>www.idx.co.id</w:t>
        </w:r>
      </w:hyperlink>
      <w:r w:rsidRPr="00BE1545">
        <w:rPr>
          <w:rFonts w:ascii="Times New Roman" w:hAnsi="Times New Roman" w:cs="Times New Roman"/>
          <w:color w:val="0070C0"/>
        </w:rPr>
        <w:t>.</w:t>
      </w:r>
    </w:p>
    <w:p w:rsidR="005D193B" w:rsidRDefault="005D193B" w:rsidP="00BE1545">
      <w:pPr>
        <w:spacing w:after="0"/>
        <w:jc w:val="both"/>
        <w:rPr>
          <w:rFonts w:ascii="Times New Roman" w:hAnsi="Times New Roman" w:cs="Times New Roman"/>
          <w:sz w:val="24"/>
          <w:szCs w:val="24"/>
        </w:rPr>
      </w:pPr>
      <w:r w:rsidRPr="00BE1545">
        <w:rPr>
          <w:rFonts w:ascii="Times New Roman" w:hAnsi="Times New Roman" w:cs="Times New Roman"/>
        </w:rPr>
        <w:t xml:space="preserve">Dalam </w:t>
      </w:r>
      <w:proofErr w:type="spellStart"/>
      <w:r w:rsidRPr="00BE1545">
        <w:rPr>
          <w:rFonts w:ascii="Times New Roman" w:hAnsi="Times New Roman" w:cs="Times New Roman"/>
        </w:rPr>
        <w:t>peeneelitian</w:t>
      </w:r>
      <w:proofErr w:type="spellEnd"/>
      <w:r w:rsidR="008621D2" w:rsidRPr="00BE1545">
        <w:rPr>
          <w:rFonts w:ascii="Times New Roman" w:hAnsi="Times New Roman" w:cs="Times New Roman"/>
        </w:rPr>
        <w:t xml:space="preserve"> </w:t>
      </w:r>
      <w:proofErr w:type="spellStart"/>
      <w:r w:rsidR="008621D2" w:rsidRPr="00BE1545">
        <w:rPr>
          <w:rFonts w:ascii="Times New Roman" w:hAnsi="Times New Roman" w:cs="Times New Roman"/>
        </w:rPr>
        <w:t>ini</w:t>
      </w:r>
      <w:proofErr w:type="spellEnd"/>
      <w:r w:rsidR="008621D2" w:rsidRPr="00BE1545">
        <w:rPr>
          <w:rFonts w:ascii="Times New Roman" w:hAnsi="Times New Roman" w:cs="Times New Roman"/>
        </w:rPr>
        <w:t xml:space="preserve">, </w:t>
      </w:r>
      <w:proofErr w:type="spellStart"/>
      <w:r w:rsidR="008621D2" w:rsidRPr="00BE1545">
        <w:rPr>
          <w:rFonts w:ascii="Times New Roman" w:hAnsi="Times New Roman" w:cs="Times New Roman"/>
        </w:rPr>
        <w:t>dilakukan</w:t>
      </w:r>
      <w:proofErr w:type="spellEnd"/>
      <w:r w:rsidR="008621D2" w:rsidRPr="00BE1545">
        <w:rPr>
          <w:rFonts w:ascii="Times New Roman" w:hAnsi="Times New Roman" w:cs="Times New Roman"/>
        </w:rPr>
        <w:t xml:space="preserve"> </w:t>
      </w:r>
      <w:proofErr w:type="spellStart"/>
      <w:r w:rsidR="008621D2" w:rsidRPr="00BE1545">
        <w:rPr>
          <w:rFonts w:ascii="Times New Roman" w:hAnsi="Times New Roman" w:cs="Times New Roman"/>
        </w:rPr>
        <w:t>peemilihan</w:t>
      </w:r>
      <w:proofErr w:type="spellEnd"/>
      <w:r w:rsidR="008621D2" w:rsidRPr="00BE1545">
        <w:rPr>
          <w:rFonts w:ascii="Times New Roman" w:hAnsi="Times New Roman" w:cs="Times New Roman"/>
        </w:rPr>
        <w:t xml:space="preserve"> </w:t>
      </w:r>
      <w:proofErr w:type="spellStart"/>
      <w:r w:rsidR="008621D2" w:rsidRPr="00BE1545">
        <w:rPr>
          <w:rFonts w:ascii="Times New Roman" w:hAnsi="Times New Roman" w:cs="Times New Roman"/>
        </w:rPr>
        <w:t>sampel</w:t>
      </w:r>
      <w:proofErr w:type="spellEnd"/>
      <w:r w:rsidR="008621D2" w:rsidRPr="00BE1545">
        <w:rPr>
          <w:rFonts w:ascii="Times New Roman" w:hAnsi="Times New Roman" w:cs="Times New Roman"/>
        </w:rPr>
        <w:t xml:space="preserve"> </w:t>
      </w:r>
      <w:proofErr w:type="spellStart"/>
      <w:r w:rsidR="008621D2" w:rsidRPr="00BE1545">
        <w:rPr>
          <w:rFonts w:ascii="Times New Roman" w:hAnsi="Times New Roman" w:cs="Times New Roman"/>
        </w:rPr>
        <w:t>dengan</w:t>
      </w:r>
      <w:proofErr w:type="spellEnd"/>
      <w:r w:rsidR="008621D2" w:rsidRPr="00BE1545">
        <w:rPr>
          <w:rFonts w:ascii="Times New Roman" w:hAnsi="Times New Roman" w:cs="Times New Roman"/>
        </w:rPr>
        <w:t xml:space="preserve"> </w:t>
      </w:r>
      <w:proofErr w:type="spellStart"/>
      <w:r w:rsidR="008621D2" w:rsidRPr="00BE1545">
        <w:rPr>
          <w:rFonts w:ascii="Times New Roman" w:hAnsi="Times New Roman" w:cs="Times New Roman"/>
        </w:rPr>
        <w:t>metode</w:t>
      </w:r>
      <w:proofErr w:type="spellEnd"/>
      <w:r w:rsidR="008621D2" w:rsidRPr="00BE1545">
        <w:rPr>
          <w:rFonts w:ascii="Times New Roman" w:hAnsi="Times New Roman" w:cs="Times New Roman"/>
        </w:rPr>
        <w:t xml:space="preserve"> purposiv</w:t>
      </w:r>
      <w:r w:rsidRPr="00BE1545">
        <w:rPr>
          <w:rFonts w:ascii="Times New Roman" w:hAnsi="Times New Roman" w:cs="Times New Roman"/>
        </w:rPr>
        <w:t xml:space="preserve">e sampling, yang </w:t>
      </w:r>
      <w:proofErr w:type="spellStart"/>
      <w:r w:rsidRPr="00BE1545">
        <w:rPr>
          <w:rFonts w:ascii="Times New Roman" w:hAnsi="Times New Roman" w:cs="Times New Roman"/>
        </w:rPr>
        <w:t>berarti</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pemilihan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didasarkan</w:t>
      </w:r>
      <w:proofErr w:type="spellEnd"/>
      <w:r w:rsidRPr="00BE1545">
        <w:rPr>
          <w:rFonts w:ascii="Times New Roman" w:hAnsi="Times New Roman" w:cs="Times New Roman"/>
        </w:rPr>
        <w:t xml:space="preserve"> pada </w:t>
      </w:r>
      <w:proofErr w:type="spellStart"/>
      <w:r w:rsidRPr="00BE1545">
        <w:rPr>
          <w:rFonts w:ascii="Times New Roman" w:hAnsi="Times New Roman" w:cs="Times New Roman"/>
        </w:rPr>
        <w:t>kriteria</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tertentu</w:t>
      </w:r>
      <w:proofErr w:type="spellEnd"/>
      <w:r w:rsidRPr="00BE1545">
        <w:rPr>
          <w:rFonts w:ascii="Times New Roman" w:hAnsi="Times New Roman" w:cs="Times New Roman"/>
        </w:rPr>
        <w:t xml:space="preserve"> yang </w:t>
      </w:r>
      <w:proofErr w:type="spellStart"/>
      <w:r w:rsidRPr="00BE1545">
        <w:rPr>
          <w:rFonts w:ascii="Times New Roman" w:hAnsi="Times New Roman" w:cs="Times New Roman"/>
        </w:rPr>
        <w:t>sudah</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ditetapkan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seb</w:t>
      </w:r>
      <w:r w:rsidR="00770144" w:rsidRPr="00BE1545">
        <w:rPr>
          <w:rFonts w:ascii="Times New Roman" w:hAnsi="Times New Roman" w:cs="Times New Roman"/>
        </w:rPr>
        <w:t>elumnya</w:t>
      </w:r>
      <w:proofErr w:type="spellEnd"/>
      <w:r w:rsidR="00770144" w:rsidRPr="00BE1545">
        <w:rPr>
          <w:rFonts w:ascii="Times New Roman" w:hAnsi="Times New Roman" w:cs="Times New Roman"/>
        </w:rPr>
        <w:t xml:space="preserve"> </w:t>
      </w:r>
      <w:proofErr w:type="spellStart"/>
      <w:r w:rsidR="00770144" w:rsidRPr="00BE1545">
        <w:rPr>
          <w:rFonts w:ascii="Times New Roman" w:hAnsi="Times New Roman" w:cs="Times New Roman"/>
        </w:rPr>
        <w:t>maka</w:t>
      </w:r>
      <w:proofErr w:type="spellEnd"/>
      <w:r w:rsidR="00770144" w:rsidRPr="00BE1545">
        <w:rPr>
          <w:rFonts w:ascii="Times New Roman" w:hAnsi="Times New Roman" w:cs="Times New Roman"/>
        </w:rPr>
        <w:t xml:space="preserve"> </w:t>
      </w:r>
      <w:proofErr w:type="spellStart"/>
      <w:r w:rsidR="00770144" w:rsidRPr="00BE1545">
        <w:rPr>
          <w:rFonts w:ascii="Times New Roman" w:hAnsi="Times New Roman" w:cs="Times New Roman"/>
        </w:rPr>
        <w:t>diperoleh</w:t>
      </w:r>
      <w:proofErr w:type="spellEnd"/>
      <w:r w:rsidR="00770144" w:rsidRPr="00BE1545">
        <w:rPr>
          <w:rFonts w:ascii="Times New Roman" w:hAnsi="Times New Roman" w:cs="Times New Roman"/>
        </w:rPr>
        <w:t xml:space="preserve"> </w:t>
      </w:r>
      <w:proofErr w:type="spellStart"/>
      <w:r w:rsidR="00770144" w:rsidRPr="00BE1545">
        <w:rPr>
          <w:rFonts w:ascii="Times New Roman" w:hAnsi="Times New Roman" w:cs="Times New Roman"/>
        </w:rPr>
        <w:t>s</w:t>
      </w:r>
      <w:r w:rsidRPr="00BE1545">
        <w:rPr>
          <w:rFonts w:ascii="Times New Roman" w:hAnsi="Times New Roman" w:cs="Times New Roman"/>
        </w:rPr>
        <w:t>ebanyak</w:t>
      </w:r>
      <w:proofErr w:type="spellEnd"/>
      <w:r w:rsidRPr="00BE1545">
        <w:rPr>
          <w:rFonts w:ascii="Times New Roman" w:hAnsi="Times New Roman" w:cs="Times New Roman"/>
        </w:rPr>
        <w:t xml:space="preserve"> </w:t>
      </w:r>
      <w:proofErr w:type="gramStart"/>
      <w:r w:rsidRPr="00BE1545">
        <w:rPr>
          <w:rFonts w:ascii="Times New Roman" w:hAnsi="Times New Roman" w:cs="Times New Roman"/>
        </w:rPr>
        <w:t>12</w:t>
      </w:r>
      <w:r w:rsidR="00770144" w:rsidRPr="00BE1545">
        <w:rPr>
          <w:rFonts w:ascii="Times New Roman" w:hAnsi="Times New Roman" w:cs="Times New Roman"/>
        </w:rPr>
        <w:t xml:space="preserve"> </w:t>
      </w:r>
      <w:r w:rsidRPr="00BE1545">
        <w:rPr>
          <w:rFonts w:ascii="Times New Roman" w:hAnsi="Times New Roman" w:cs="Times New Roman"/>
        </w:rPr>
        <w:t xml:space="preserve"> </w:t>
      </w:r>
      <w:proofErr w:type="spellStart"/>
      <w:r w:rsidRPr="00BE1545">
        <w:rPr>
          <w:rFonts w:ascii="Times New Roman" w:hAnsi="Times New Roman" w:cs="Times New Roman"/>
        </w:rPr>
        <w:t>perusahaan</w:t>
      </w:r>
      <w:proofErr w:type="spellEnd"/>
      <w:proofErr w:type="gramEnd"/>
      <w:r w:rsidRPr="00BE1545">
        <w:rPr>
          <w:rFonts w:ascii="Times New Roman" w:hAnsi="Times New Roman" w:cs="Times New Roman"/>
        </w:rPr>
        <w:t xml:space="preserve"> </w:t>
      </w:r>
      <w:proofErr w:type="spellStart"/>
      <w:r w:rsidRPr="00BE1545">
        <w:rPr>
          <w:rFonts w:ascii="Times New Roman" w:hAnsi="Times New Roman" w:cs="Times New Roman"/>
        </w:rPr>
        <w:t>dipilih</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sebagai</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sampel</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penelitian</w:t>
      </w:r>
      <w:proofErr w:type="spellEnd"/>
      <w:r w:rsidRPr="008621D2">
        <w:rPr>
          <w:rFonts w:ascii="Times New Roman" w:hAnsi="Times New Roman" w:cs="Times New Roman"/>
          <w:sz w:val="24"/>
          <w:szCs w:val="24"/>
        </w:rPr>
        <w:t>.</w:t>
      </w:r>
    </w:p>
    <w:p w:rsidR="00F42587" w:rsidRPr="008621D2" w:rsidRDefault="00F42587" w:rsidP="00BE1545">
      <w:pPr>
        <w:spacing w:after="0"/>
        <w:jc w:val="both"/>
        <w:rPr>
          <w:rFonts w:ascii="Times New Roman" w:hAnsi="Times New Roman" w:cs="Times New Roman"/>
          <w:sz w:val="24"/>
          <w:szCs w:val="24"/>
        </w:rPr>
      </w:pPr>
    </w:p>
    <w:p w:rsidR="005D193B" w:rsidRPr="00BE1545" w:rsidRDefault="005D193B" w:rsidP="00F42587">
      <w:pPr>
        <w:spacing w:after="0" w:line="360" w:lineRule="auto"/>
        <w:jc w:val="both"/>
        <w:rPr>
          <w:rFonts w:ascii="Times New Roman" w:hAnsi="Times New Roman" w:cs="Times New Roman"/>
          <w:b/>
        </w:rPr>
      </w:pPr>
      <w:r w:rsidRPr="00BE1545">
        <w:rPr>
          <w:rFonts w:ascii="Times New Roman" w:hAnsi="Times New Roman" w:cs="Times New Roman"/>
          <w:b/>
        </w:rPr>
        <w:t xml:space="preserve">HASIL DAN PEMBAHASAN </w:t>
      </w:r>
    </w:p>
    <w:p w:rsidR="005D193B" w:rsidRDefault="005D193B" w:rsidP="00F42587">
      <w:pPr>
        <w:spacing w:after="0"/>
        <w:jc w:val="both"/>
        <w:rPr>
          <w:rFonts w:ascii="Times New Roman" w:hAnsi="Times New Roman" w:cs="Times New Roman"/>
        </w:rPr>
      </w:pPr>
      <w:proofErr w:type="spellStart"/>
      <w:r w:rsidRPr="00BE1545">
        <w:rPr>
          <w:rFonts w:ascii="Times New Roman" w:hAnsi="Times New Roman" w:cs="Times New Roman"/>
        </w:rPr>
        <w:t>Pengolahan</w:t>
      </w:r>
      <w:proofErr w:type="spellEnd"/>
      <w:r w:rsidRPr="00BE1545">
        <w:rPr>
          <w:rFonts w:ascii="Times New Roman" w:hAnsi="Times New Roman" w:cs="Times New Roman"/>
        </w:rPr>
        <w:t xml:space="preserve"> data </w:t>
      </w:r>
      <w:proofErr w:type="spellStart"/>
      <w:r w:rsidRPr="00BE1545">
        <w:rPr>
          <w:rFonts w:ascii="Times New Roman" w:hAnsi="Times New Roman" w:cs="Times New Roman"/>
        </w:rPr>
        <w:t>dilakukan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dengan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bantuan</w:t>
      </w:r>
      <w:proofErr w:type="spellEnd"/>
      <w:r w:rsidRPr="00BE1545">
        <w:rPr>
          <w:rFonts w:ascii="Times New Roman" w:hAnsi="Times New Roman" w:cs="Times New Roman"/>
        </w:rPr>
        <w:t xml:space="preserve"> program IBM SPSS statistics 29 dan </w:t>
      </w:r>
      <w:proofErr w:type="spellStart"/>
      <w:r w:rsidRPr="00BE1545">
        <w:rPr>
          <w:rFonts w:ascii="Times New Roman" w:hAnsi="Times New Roman" w:cs="Times New Roman"/>
        </w:rPr>
        <w:t>diperoleh</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ringkasan</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hasil</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sebagai</w:t>
      </w:r>
      <w:proofErr w:type="spellEnd"/>
      <w:r w:rsidRPr="00BE1545">
        <w:rPr>
          <w:rFonts w:ascii="Times New Roman" w:hAnsi="Times New Roman" w:cs="Times New Roman"/>
        </w:rPr>
        <w:t xml:space="preserve"> </w:t>
      </w:r>
      <w:proofErr w:type="spellStart"/>
      <w:r w:rsidRPr="00BE1545">
        <w:rPr>
          <w:rFonts w:ascii="Times New Roman" w:hAnsi="Times New Roman" w:cs="Times New Roman"/>
        </w:rPr>
        <w:t>berikut</w:t>
      </w:r>
      <w:proofErr w:type="spellEnd"/>
      <w:r w:rsidRPr="00BE1545">
        <w:rPr>
          <w:rFonts w:ascii="Times New Roman" w:hAnsi="Times New Roman" w:cs="Times New Roman"/>
        </w:rPr>
        <w:t>;</w:t>
      </w:r>
    </w:p>
    <w:p w:rsidR="00F42587" w:rsidRPr="00BE1545" w:rsidRDefault="00F42587" w:rsidP="00F42587">
      <w:pPr>
        <w:spacing w:after="0"/>
        <w:jc w:val="both"/>
        <w:rPr>
          <w:rFonts w:ascii="Times New Roman" w:hAnsi="Times New Roman" w:cs="Times New Roman"/>
        </w:rPr>
      </w:pPr>
    </w:p>
    <w:p w:rsidR="001321AF" w:rsidRPr="00BE1545" w:rsidRDefault="00BE1545" w:rsidP="00BE1545">
      <w:pPr>
        <w:spacing w:after="0"/>
        <w:jc w:val="center"/>
        <w:rPr>
          <w:rFonts w:ascii="Times New Roman" w:hAnsi="Times New Roman" w:cs="Times New Roman"/>
          <w:sz w:val="20"/>
          <w:szCs w:val="20"/>
        </w:rPr>
      </w:pPr>
      <w:r>
        <w:rPr>
          <w:rFonts w:ascii="Times New Roman" w:hAnsi="Times New Roman" w:cs="Times New Roman"/>
          <w:sz w:val="20"/>
          <w:szCs w:val="20"/>
        </w:rPr>
        <w:t xml:space="preserve">Tabel </w:t>
      </w:r>
      <w:proofErr w:type="gramStart"/>
      <w:r>
        <w:rPr>
          <w:rFonts w:ascii="Times New Roman" w:hAnsi="Times New Roman" w:cs="Times New Roman"/>
          <w:sz w:val="20"/>
          <w:szCs w:val="20"/>
        </w:rPr>
        <w:t>1.</w:t>
      </w:r>
      <w:r w:rsidR="001321AF" w:rsidRPr="00BE1545">
        <w:rPr>
          <w:rFonts w:ascii="Times New Roman" w:hAnsi="Times New Roman" w:cs="Times New Roman"/>
          <w:sz w:val="20"/>
          <w:szCs w:val="20"/>
        </w:rPr>
        <w:t>Hasil</w:t>
      </w:r>
      <w:proofErr w:type="gramEnd"/>
      <w:r w:rsidR="001321AF" w:rsidRPr="00BE1545">
        <w:rPr>
          <w:rFonts w:ascii="Times New Roman" w:hAnsi="Times New Roman" w:cs="Times New Roman"/>
          <w:sz w:val="20"/>
          <w:szCs w:val="20"/>
        </w:rPr>
        <w:t xml:space="preserve"> Uji R Square</w:t>
      </w:r>
    </w:p>
    <w:tbl>
      <w:tblPr>
        <w:tblW w:w="4369" w:type="dxa"/>
        <w:jc w:val="center"/>
        <w:tblLayout w:type="fixed"/>
        <w:tblCellMar>
          <w:left w:w="0" w:type="dxa"/>
          <w:right w:w="0" w:type="dxa"/>
        </w:tblCellMar>
        <w:tblLook w:val="04A0" w:firstRow="1" w:lastRow="0" w:firstColumn="1" w:lastColumn="0" w:noHBand="0" w:noVBand="1"/>
      </w:tblPr>
      <w:tblGrid>
        <w:gridCol w:w="734"/>
        <w:gridCol w:w="606"/>
        <w:gridCol w:w="779"/>
        <w:gridCol w:w="1125"/>
        <w:gridCol w:w="1125"/>
      </w:tblGrid>
      <w:tr w:rsidR="001321AF" w:rsidRPr="00BE1545" w:rsidTr="008621D2">
        <w:trPr>
          <w:cantSplit/>
          <w:trHeight w:val="919"/>
          <w:jc w:val="center"/>
        </w:trPr>
        <w:tc>
          <w:tcPr>
            <w:tcW w:w="734" w:type="dxa"/>
            <w:tcBorders>
              <w:top w:val="single" w:sz="4" w:space="0" w:color="auto"/>
              <w:bottom w:val="single" w:sz="4" w:space="0" w:color="auto"/>
            </w:tcBorders>
            <w:shd w:val="clear" w:color="auto" w:fill="auto"/>
            <w:vAlign w:val="center"/>
          </w:tcPr>
          <w:p w:rsidR="001321AF" w:rsidRPr="00BE1545" w:rsidRDefault="001321AF" w:rsidP="00BE1545">
            <w:pPr>
              <w:spacing w:after="0"/>
              <w:jc w:val="center"/>
              <w:rPr>
                <w:rFonts w:ascii="Times New Roman" w:hAnsi="Times New Roman" w:cs="Times New Roman"/>
                <w:sz w:val="20"/>
                <w:szCs w:val="20"/>
                <w:lang w:val="id-ID"/>
              </w:rPr>
            </w:pPr>
            <w:proofErr w:type="spellStart"/>
            <w:r w:rsidRPr="00BE1545">
              <w:rPr>
                <w:rFonts w:ascii="Times New Roman" w:hAnsi="Times New Roman" w:cs="Times New Roman"/>
                <w:sz w:val="20"/>
                <w:szCs w:val="20"/>
                <w:lang w:val="id-ID"/>
              </w:rPr>
              <w:t>Mode</w:t>
            </w:r>
            <w:r w:rsidRPr="00BE1545">
              <w:rPr>
                <w:rFonts w:ascii="Times New Roman" w:hAnsi="Times New Roman" w:cs="Times New Roman"/>
                <w:spacing w:val="-20"/>
                <w:w w:val="1"/>
                <w:sz w:val="20"/>
                <w:szCs w:val="20"/>
                <w:lang w:val="id-ID"/>
              </w:rPr>
              <w:t>r</w:t>
            </w:r>
            <w:r w:rsidRPr="00BE1545">
              <w:rPr>
                <w:rFonts w:ascii="Times New Roman" w:hAnsi="Times New Roman" w:cs="Times New Roman"/>
                <w:sz w:val="20"/>
                <w:szCs w:val="20"/>
                <w:lang w:val="id-ID"/>
              </w:rPr>
              <w:t>l</w:t>
            </w:r>
            <w:proofErr w:type="spellEnd"/>
          </w:p>
        </w:tc>
        <w:tc>
          <w:tcPr>
            <w:tcW w:w="606" w:type="dxa"/>
            <w:tcBorders>
              <w:top w:val="single" w:sz="4" w:space="0" w:color="auto"/>
              <w:bottom w:val="single" w:sz="4" w:space="0" w:color="auto"/>
            </w:tcBorders>
            <w:shd w:val="clear" w:color="auto" w:fill="auto"/>
            <w:vAlign w:val="center"/>
          </w:tcPr>
          <w:p w:rsidR="001321AF" w:rsidRPr="00BE1545" w:rsidRDefault="001321AF" w:rsidP="00BE1545">
            <w:pPr>
              <w:spacing w:after="0"/>
              <w:jc w:val="center"/>
              <w:rPr>
                <w:rFonts w:ascii="Times New Roman" w:hAnsi="Times New Roman" w:cs="Times New Roman"/>
                <w:sz w:val="20"/>
                <w:szCs w:val="20"/>
                <w:lang w:val="id-ID"/>
              </w:rPr>
            </w:pPr>
            <w:r w:rsidRPr="00BE1545">
              <w:rPr>
                <w:rFonts w:ascii="Times New Roman" w:hAnsi="Times New Roman" w:cs="Times New Roman"/>
                <w:sz w:val="20"/>
                <w:szCs w:val="20"/>
                <w:lang w:val="id-ID"/>
              </w:rPr>
              <w:t>R</w:t>
            </w:r>
          </w:p>
        </w:tc>
        <w:tc>
          <w:tcPr>
            <w:tcW w:w="779" w:type="dxa"/>
            <w:tcBorders>
              <w:top w:val="single" w:sz="4" w:space="0" w:color="auto"/>
              <w:bottom w:val="single" w:sz="4" w:space="0" w:color="auto"/>
            </w:tcBorders>
            <w:shd w:val="clear" w:color="auto" w:fill="auto"/>
            <w:vAlign w:val="center"/>
          </w:tcPr>
          <w:p w:rsidR="001321AF" w:rsidRPr="00BE1545" w:rsidRDefault="001321AF" w:rsidP="00BE1545">
            <w:pPr>
              <w:spacing w:after="0"/>
              <w:jc w:val="center"/>
              <w:rPr>
                <w:rFonts w:ascii="Times New Roman" w:hAnsi="Times New Roman" w:cs="Times New Roman"/>
                <w:sz w:val="20"/>
                <w:szCs w:val="20"/>
                <w:lang w:val="id-ID"/>
              </w:rPr>
            </w:pPr>
            <w:r w:rsidRPr="00BE1545">
              <w:rPr>
                <w:rFonts w:ascii="Times New Roman" w:hAnsi="Times New Roman" w:cs="Times New Roman"/>
                <w:sz w:val="20"/>
                <w:szCs w:val="20"/>
                <w:lang w:val="id-ID"/>
              </w:rPr>
              <w:t xml:space="preserve">R </w:t>
            </w:r>
            <w:proofErr w:type="spellStart"/>
            <w:r w:rsidRPr="00BE1545">
              <w:rPr>
                <w:rFonts w:ascii="Times New Roman" w:hAnsi="Times New Roman" w:cs="Times New Roman"/>
                <w:sz w:val="20"/>
                <w:szCs w:val="20"/>
                <w:lang w:val="id-ID"/>
              </w:rPr>
              <w:t>Squ</w:t>
            </w:r>
            <w:r w:rsidRPr="00BE1545">
              <w:rPr>
                <w:rFonts w:ascii="Times New Roman" w:hAnsi="Times New Roman" w:cs="Times New Roman"/>
                <w:spacing w:val="-20"/>
                <w:w w:val="1"/>
                <w:sz w:val="20"/>
                <w:szCs w:val="20"/>
                <w:lang w:val="id-ID"/>
              </w:rPr>
              <w:t>r</w:t>
            </w:r>
            <w:r w:rsidRPr="00BE1545">
              <w:rPr>
                <w:rFonts w:ascii="Times New Roman" w:hAnsi="Times New Roman" w:cs="Times New Roman"/>
                <w:sz w:val="20"/>
                <w:szCs w:val="20"/>
                <w:lang w:val="id-ID"/>
              </w:rPr>
              <w:t>are</w:t>
            </w:r>
            <w:r w:rsidRPr="00BE1545">
              <w:rPr>
                <w:rFonts w:ascii="Times New Roman" w:hAnsi="Times New Roman" w:cs="Times New Roman"/>
                <w:spacing w:val="-20"/>
                <w:w w:val="1"/>
                <w:sz w:val="20"/>
                <w:szCs w:val="20"/>
                <w:lang w:val="id-ID"/>
              </w:rPr>
              <w:t>r</w:t>
            </w:r>
            <w:proofErr w:type="spellEnd"/>
          </w:p>
        </w:tc>
        <w:tc>
          <w:tcPr>
            <w:tcW w:w="1125" w:type="dxa"/>
            <w:tcBorders>
              <w:top w:val="single" w:sz="4" w:space="0" w:color="auto"/>
              <w:bottom w:val="single" w:sz="4" w:space="0" w:color="auto"/>
            </w:tcBorders>
            <w:shd w:val="clear" w:color="auto" w:fill="auto"/>
            <w:vAlign w:val="center"/>
          </w:tcPr>
          <w:p w:rsidR="001321AF" w:rsidRPr="00BE1545" w:rsidRDefault="001321AF" w:rsidP="00BE1545">
            <w:pPr>
              <w:spacing w:after="0"/>
              <w:jc w:val="center"/>
              <w:rPr>
                <w:rFonts w:ascii="Times New Roman" w:hAnsi="Times New Roman" w:cs="Times New Roman"/>
                <w:sz w:val="20"/>
                <w:szCs w:val="20"/>
                <w:lang w:val="id-ID"/>
              </w:rPr>
            </w:pPr>
            <w:proofErr w:type="spellStart"/>
            <w:r w:rsidRPr="00BE1545">
              <w:rPr>
                <w:rFonts w:ascii="Times New Roman" w:hAnsi="Times New Roman" w:cs="Times New Roman"/>
                <w:sz w:val="20"/>
                <w:szCs w:val="20"/>
                <w:lang w:val="id-ID"/>
              </w:rPr>
              <w:t>Adju</w:t>
            </w:r>
            <w:r w:rsidRPr="00BE1545">
              <w:rPr>
                <w:rFonts w:ascii="Times New Roman" w:hAnsi="Times New Roman" w:cs="Times New Roman"/>
                <w:spacing w:val="-20"/>
                <w:w w:val="1"/>
                <w:sz w:val="20"/>
                <w:szCs w:val="20"/>
                <w:lang w:val="id-ID"/>
              </w:rPr>
              <w:t>r</w:t>
            </w:r>
            <w:r w:rsidRPr="00BE1545">
              <w:rPr>
                <w:rFonts w:ascii="Times New Roman" w:hAnsi="Times New Roman" w:cs="Times New Roman"/>
                <w:sz w:val="20"/>
                <w:szCs w:val="20"/>
                <w:lang w:val="id-ID"/>
              </w:rPr>
              <w:t>ste</w:t>
            </w:r>
            <w:r w:rsidRPr="00BE1545">
              <w:rPr>
                <w:rFonts w:ascii="Times New Roman" w:hAnsi="Times New Roman" w:cs="Times New Roman"/>
                <w:spacing w:val="-20"/>
                <w:w w:val="1"/>
                <w:sz w:val="20"/>
                <w:szCs w:val="20"/>
                <w:lang w:val="id-ID"/>
              </w:rPr>
              <w:t>r</w:t>
            </w:r>
            <w:r w:rsidRPr="00BE1545">
              <w:rPr>
                <w:rFonts w:ascii="Times New Roman" w:hAnsi="Times New Roman" w:cs="Times New Roman"/>
                <w:sz w:val="20"/>
                <w:szCs w:val="20"/>
                <w:lang w:val="id-ID"/>
              </w:rPr>
              <w:t>d</w:t>
            </w:r>
            <w:proofErr w:type="spellEnd"/>
            <w:r w:rsidRPr="00BE1545">
              <w:rPr>
                <w:rFonts w:ascii="Times New Roman" w:hAnsi="Times New Roman" w:cs="Times New Roman"/>
                <w:sz w:val="20"/>
                <w:szCs w:val="20"/>
                <w:lang w:val="id-ID"/>
              </w:rPr>
              <w:t xml:space="preserve"> R </w:t>
            </w:r>
            <w:proofErr w:type="spellStart"/>
            <w:r w:rsidRPr="00BE1545">
              <w:rPr>
                <w:rFonts w:ascii="Times New Roman" w:hAnsi="Times New Roman" w:cs="Times New Roman"/>
                <w:sz w:val="20"/>
                <w:szCs w:val="20"/>
                <w:lang w:val="id-ID"/>
              </w:rPr>
              <w:t>Squ</w:t>
            </w:r>
            <w:r w:rsidRPr="00BE1545">
              <w:rPr>
                <w:rFonts w:ascii="Times New Roman" w:hAnsi="Times New Roman" w:cs="Times New Roman"/>
                <w:spacing w:val="-20"/>
                <w:w w:val="1"/>
                <w:sz w:val="20"/>
                <w:szCs w:val="20"/>
                <w:lang w:val="id-ID"/>
              </w:rPr>
              <w:t>r</w:t>
            </w:r>
            <w:r w:rsidRPr="00BE1545">
              <w:rPr>
                <w:rFonts w:ascii="Times New Roman" w:hAnsi="Times New Roman" w:cs="Times New Roman"/>
                <w:sz w:val="20"/>
                <w:szCs w:val="20"/>
                <w:lang w:val="id-ID"/>
              </w:rPr>
              <w:t>are</w:t>
            </w:r>
            <w:r w:rsidRPr="00BE1545">
              <w:rPr>
                <w:rFonts w:ascii="Times New Roman" w:hAnsi="Times New Roman" w:cs="Times New Roman"/>
                <w:spacing w:val="-20"/>
                <w:w w:val="1"/>
                <w:sz w:val="20"/>
                <w:szCs w:val="20"/>
                <w:lang w:val="id-ID"/>
              </w:rPr>
              <w:t>r</w:t>
            </w:r>
            <w:proofErr w:type="spellEnd"/>
          </w:p>
        </w:tc>
        <w:tc>
          <w:tcPr>
            <w:tcW w:w="1125" w:type="dxa"/>
            <w:tcBorders>
              <w:top w:val="single" w:sz="4" w:space="0" w:color="auto"/>
              <w:bottom w:val="single" w:sz="4" w:space="0" w:color="auto"/>
            </w:tcBorders>
            <w:shd w:val="clear" w:color="auto" w:fill="auto"/>
            <w:vAlign w:val="center"/>
          </w:tcPr>
          <w:p w:rsidR="001321AF" w:rsidRPr="00BE1545" w:rsidRDefault="001321AF" w:rsidP="00BE1545">
            <w:pPr>
              <w:spacing w:after="0"/>
              <w:jc w:val="center"/>
              <w:rPr>
                <w:rFonts w:ascii="Times New Roman" w:hAnsi="Times New Roman" w:cs="Times New Roman"/>
                <w:sz w:val="20"/>
                <w:szCs w:val="20"/>
                <w:lang w:val="id-ID"/>
              </w:rPr>
            </w:pPr>
            <w:proofErr w:type="spellStart"/>
            <w:r w:rsidRPr="00BE1545">
              <w:rPr>
                <w:rFonts w:ascii="Times New Roman" w:hAnsi="Times New Roman" w:cs="Times New Roman"/>
                <w:sz w:val="20"/>
                <w:szCs w:val="20"/>
                <w:lang w:val="id-ID"/>
              </w:rPr>
              <w:t>Std</w:t>
            </w:r>
            <w:proofErr w:type="spellEnd"/>
            <w:r w:rsidRPr="00BE1545">
              <w:rPr>
                <w:rFonts w:ascii="Times New Roman" w:hAnsi="Times New Roman" w:cs="Times New Roman"/>
                <w:sz w:val="20"/>
                <w:szCs w:val="20"/>
                <w:lang w:val="id-ID"/>
              </w:rPr>
              <w:t xml:space="preserve">. </w:t>
            </w:r>
            <w:proofErr w:type="spellStart"/>
            <w:r w:rsidRPr="00BE1545">
              <w:rPr>
                <w:rFonts w:ascii="Times New Roman" w:hAnsi="Times New Roman" w:cs="Times New Roman"/>
                <w:sz w:val="20"/>
                <w:szCs w:val="20"/>
                <w:lang w:val="id-ID"/>
              </w:rPr>
              <w:t>E</w:t>
            </w:r>
            <w:r w:rsidRPr="00BE1545">
              <w:rPr>
                <w:rFonts w:ascii="Times New Roman" w:hAnsi="Times New Roman" w:cs="Times New Roman"/>
                <w:spacing w:val="-20"/>
                <w:w w:val="1"/>
                <w:sz w:val="20"/>
                <w:szCs w:val="20"/>
                <w:lang w:val="id-ID"/>
              </w:rPr>
              <w:t>r</w:t>
            </w:r>
            <w:r w:rsidRPr="00BE1545">
              <w:rPr>
                <w:rFonts w:ascii="Times New Roman" w:hAnsi="Times New Roman" w:cs="Times New Roman"/>
                <w:sz w:val="20"/>
                <w:szCs w:val="20"/>
                <w:lang w:val="id-ID"/>
              </w:rPr>
              <w:t>rror</w:t>
            </w:r>
            <w:proofErr w:type="spellEnd"/>
            <w:r w:rsidRPr="00BE1545">
              <w:rPr>
                <w:rFonts w:ascii="Times New Roman" w:hAnsi="Times New Roman" w:cs="Times New Roman"/>
                <w:sz w:val="20"/>
                <w:szCs w:val="20"/>
                <w:lang w:val="id-ID"/>
              </w:rPr>
              <w:t xml:space="preserve"> </w:t>
            </w:r>
            <w:proofErr w:type="spellStart"/>
            <w:r w:rsidRPr="00BE1545">
              <w:rPr>
                <w:rFonts w:ascii="Times New Roman" w:hAnsi="Times New Roman" w:cs="Times New Roman"/>
                <w:sz w:val="20"/>
                <w:szCs w:val="20"/>
                <w:lang w:val="id-ID"/>
              </w:rPr>
              <w:t>of</w:t>
            </w:r>
            <w:proofErr w:type="spellEnd"/>
            <w:r w:rsidRPr="00BE1545">
              <w:rPr>
                <w:rFonts w:ascii="Times New Roman" w:hAnsi="Times New Roman" w:cs="Times New Roman"/>
                <w:sz w:val="20"/>
                <w:szCs w:val="20"/>
                <w:lang w:val="id-ID"/>
              </w:rPr>
              <w:t xml:space="preserve"> </w:t>
            </w:r>
            <w:proofErr w:type="spellStart"/>
            <w:r w:rsidRPr="00BE1545">
              <w:rPr>
                <w:rFonts w:ascii="Times New Roman" w:hAnsi="Times New Roman" w:cs="Times New Roman"/>
                <w:sz w:val="20"/>
                <w:szCs w:val="20"/>
                <w:lang w:val="id-ID"/>
              </w:rPr>
              <w:t>the</w:t>
            </w:r>
            <w:r w:rsidRPr="00BE1545">
              <w:rPr>
                <w:rFonts w:ascii="Times New Roman" w:hAnsi="Times New Roman" w:cs="Times New Roman"/>
                <w:spacing w:val="-20"/>
                <w:w w:val="1"/>
                <w:sz w:val="20"/>
                <w:szCs w:val="20"/>
                <w:lang w:val="id-ID"/>
              </w:rPr>
              <w:t>r</w:t>
            </w:r>
            <w:proofErr w:type="spellEnd"/>
            <w:r w:rsidRPr="00BE1545">
              <w:rPr>
                <w:rFonts w:ascii="Times New Roman" w:hAnsi="Times New Roman" w:cs="Times New Roman"/>
                <w:sz w:val="20"/>
                <w:szCs w:val="20"/>
                <w:lang w:val="id-ID"/>
              </w:rPr>
              <w:t xml:space="preserve"> </w:t>
            </w:r>
            <w:proofErr w:type="spellStart"/>
            <w:r w:rsidRPr="00BE1545">
              <w:rPr>
                <w:rFonts w:ascii="Times New Roman" w:hAnsi="Times New Roman" w:cs="Times New Roman"/>
                <w:sz w:val="20"/>
                <w:szCs w:val="20"/>
                <w:lang w:val="id-ID"/>
              </w:rPr>
              <w:t>E</w:t>
            </w:r>
            <w:r w:rsidRPr="00BE1545">
              <w:rPr>
                <w:rFonts w:ascii="Times New Roman" w:hAnsi="Times New Roman" w:cs="Times New Roman"/>
                <w:spacing w:val="-20"/>
                <w:w w:val="1"/>
                <w:sz w:val="20"/>
                <w:szCs w:val="20"/>
                <w:lang w:val="id-ID"/>
              </w:rPr>
              <w:t>r</w:t>
            </w:r>
            <w:r w:rsidRPr="00BE1545">
              <w:rPr>
                <w:rFonts w:ascii="Times New Roman" w:hAnsi="Times New Roman" w:cs="Times New Roman"/>
                <w:sz w:val="20"/>
                <w:szCs w:val="20"/>
                <w:lang w:val="id-ID"/>
              </w:rPr>
              <w:t>stimate</w:t>
            </w:r>
            <w:r w:rsidRPr="00BE1545">
              <w:rPr>
                <w:rFonts w:ascii="Times New Roman" w:hAnsi="Times New Roman" w:cs="Times New Roman"/>
                <w:spacing w:val="-20"/>
                <w:w w:val="1"/>
                <w:sz w:val="20"/>
                <w:szCs w:val="20"/>
                <w:lang w:val="id-ID"/>
              </w:rPr>
              <w:t>r</w:t>
            </w:r>
            <w:proofErr w:type="spellEnd"/>
          </w:p>
        </w:tc>
      </w:tr>
      <w:tr w:rsidR="001321AF" w:rsidRPr="00BE1545" w:rsidTr="001321AF">
        <w:trPr>
          <w:cantSplit/>
          <w:trHeight w:val="467"/>
          <w:jc w:val="center"/>
        </w:trPr>
        <w:tc>
          <w:tcPr>
            <w:tcW w:w="734" w:type="dxa"/>
            <w:tcBorders>
              <w:top w:val="single" w:sz="4" w:space="0" w:color="auto"/>
              <w:bottom w:val="single" w:sz="4" w:space="0" w:color="auto"/>
            </w:tcBorders>
            <w:shd w:val="clear" w:color="auto" w:fill="auto"/>
            <w:vAlign w:val="center"/>
          </w:tcPr>
          <w:p w:rsidR="001321AF" w:rsidRPr="00BE1545" w:rsidRDefault="001321AF" w:rsidP="00BE1545">
            <w:pPr>
              <w:spacing w:after="0"/>
              <w:jc w:val="center"/>
              <w:rPr>
                <w:rFonts w:ascii="Times New Roman" w:hAnsi="Times New Roman" w:cs="Times New Roman"/>
                <w:sz w:val="20"/>
                <w:szCs w:val="20"/>
                <w:lang w:val="id-ID"/>
              </w:rPr>
            </w:pPr>
            <w:r w:rsidRPr="00BE1545">
              <w:rPr>
                <w:rFonts w:ascii="Times New Roman" w:hAnsi="Times New Roman" w:cs="Times New Roman"/>
                <w:sz w:val="20"/>
                <w:szCs w:val="20"/>
                <w:lang w:val="id-ID"/>
              </w:rPr>
              <w:t>1</w:t>
            </w:r>
          </w:p>
        </w:tc>
        <w:tc>
          <w:tcPr>
            <w:tcW w:w="606" w:type="dxa"/>
            <w:tcBorders>
              <w:top w:val="single" w:sz="4" w:space="0" w:color="auto"/>
              <w:bottom w:val="single" w:sz="4" w:space="0" w:color="auto"/>
            </w:tcBorders>
            <w:shd w:val="clear" w:color="auto" w:fill="auto"/>
            <w:vAlign w:val="center"/>
          </w:tcPr>
          <w:p w:rsidR="001321AF" w:rsidRPr="00BE1545" w:rsidRDefault="001321AF" w:rsidP="00BE1545">
            <w:pPr>
              <w:spacing w:after="0"/>
              <w:jc w:val="center"/>
              <w:rPr>
                <w:rFonts w:ascii="Times New Roman" w:hAnsi="Times New Roman" w:cs="Times New Roman"/>
                <w:sz w:val="20"/>
                <w:szCs w:val="20"/>
                <w:lang w:val="id-ID"/>
              </w:rPr>
            </w:pPr>
            <w:r w:rsidRPr="00BE1545">
              <w:rPr>
                <w:rFonts w:ascii="Times New Roman" w:hAnsi="Times New Roman" w:cs="Times New Roman"/>
                <w:sz w:val="20"/>
                <w:szCs w:val="20"/>
              </w:rPr>
              <w:t>0,</w:t>
            </w:r>
            <w:r w:rsidRPr="00BE1545">
              <w:rPr>
                <w:rFonts w:ascii="Times New Roman" w:hAnsi="Times New Roman" w:cs="Times New Roman"/>
                <w:sz w:val="20"/>
                <w:szCs w:val="20"/>
                <w:lang w:val="id-ID"/>
              </w:rPr>
              <w:t>346</w:t>
            </w:r>
            <w:r w:rsidRPr="00BE1545">
              <w:rPr>
                <w:rFonts w:ascii="Times New Roman" w:hAnsi="Times New Roman" w:cs="Times New Roman"/>
                <w:sz w:val="20"/>
                <w:szCs w:val="20"/>
                <w:vertAlign w:val="superscript"/>
                <w:lang w:val="id-ID"/>
              </w:rPr>
              <w:t>a</w:t>
            </w:r>
          </w:p>
        </w:tc>
        <w:tc>
          <w:tcPr>
            <w:tcW w:w="779" w:type="dxa"/>
            <w:tcBorders>
              <w:top w:val="single" w:sz="4" w:space="0" w:color="auto"/>
              <w:bottom w:val="single" w:sz="4" w:space="0" w:color="auto"/>
            </w:tcBorders>
            <w:shd w:val="clear" w:color="auto" w:fill="auto"/>
            <w:vAlign w:val="center"/>
          </w:tcPr>
          <w:p w:rsidR="001321AF" w:rsidRPr="00BE1545" w:rsidRDefault="001321AF" w:rsidP="00BE1545">
            <w:pPr>
              <w:spacing w:after="0"/>
              <w:jc w:val="center"/>
              <w:rPr>
                <w:rFonts w:ascii="Times New Roman" w:hAnsi="Times New Roman" w:cs="Times New Roman"/>
                <w:sz w:val="20"/>
                <w:szCs w:val="20"/>
                <w:lang w:val="id-ID"/>
              </w:rPr>
            </w:pPr>
            <w:r w:rsidRPr="00BE1545">
              <w:rPr>
                <w:rFonts w:ascii="Times New Roman" w:hAnsi="Times New Roman" w:cs="Times New Roman"/>
                <w:sz w:val="20"/>
                <w:szCs w:val="20"/>
              </w:rPr>
              <w:t>0,</w:t>
            </w:r>
            <w:r w:rsidRPr="00BE1545">
              <w:rPr>
                <w:rFonts w:ascii="Times New Roman" w:hAnsi="Times New Roman" w:cs="Times New Roman"/>
                <w:sz w:val="20"/>
                <w:szCs w:val="20"/>
                <w:lang w:val="id-ID"/>
              </w:rPr>
              <w:t>119</w:t>
            </w:r>
          </w:p>
        </w:tc>
        <w:tc>
          <w:tcPr>
            <w:tcW w:w="1125" w:type="dxa"/>
            <w:tcBorders>
              <w:top w:val="single" w:sz="4" w:space="0" w:color="auto"/>
              <w:bottom w:val="single" w:sz="4" w:space="0" w:color="auto"/>
            </w:tcBorders>
            <w:shd w:val="clear" w:color="auto" w:fill="auto"/>
            <w:vAlign w:val="center"/>
          </w:tcPr>
          <w:p w:rsidR="001321AF" w:rsidRPr="00BE1545" w:rsidRDefault="001321AF" w:rsidP="00BE1545">
            <w:pPr>
              <w:spacing w:after="0"/>
              <w:jc w:val="center"/>
              <w:rPr>
                <w:rFonts w:ascii="Times New Roman" w:hAnsi="Times New Roman" w:cs="Times New Roman"/>
                <w:sz w:val="20"/>
                <w:szCs w:val="20"/>
                <w:lang w:val="id-ID"/>
              </w:rPr>
            </w:pPr>
            <w:r w:rsidRPr="00BE1545">
              <w:rPr>
                <w:rFonts w:ascii="Times New Roman" w:hAnsi="Times New Roman" w:cs="Times New Roman"/>
                <w:sz w:val="20"/>
                <w:szCs w:val="20"/>
              </w:rPr>
              <w:t>0,</w:t>
            </w:r>
            <w:r w:rsidRPr="00BE1545">
              <w:rPr>
                <w:rFonts w:ascii="Times New Roman" w:hAnsi="Times New Roman" w:cs="Times New Roman"/>
                <w:sz w:val="20"/>
                <w:szCs w:val="20"/>
                <w:lang w:val="id-ID"/>
              </w:rPr>
              <w:t>038</w:t>
            </w:r>
          </w:p>
        </w:tc>
        <w:tc>
          <w:tcPr>
            <w:tcW w:w="1125" w:type="dxa"/>
            <w:tcBorders>
              <w:top w:val="single" w:sz="4" w:space="0" w:color="auto"/>
              <w:bottom w:val="single" w:sz="4" w:space="0" w:color="auto"/>
            </w:tcBorders>
            <w:shd w:val="clear" w:color="auto" w:fill="auto"/>
            <w:vAlign w:val="center"/>
          </w:tcPr>
          <w:p w:rsidR="001321AF" w:rsidRPr="00BE1545" w:rsidRDefault="001321AF" w:rsidP="00BE1545">
            <w:pPr>
              <w:spacing w:after="0"/>
              <w:jc w:val="center"/>
              <w:rPr>
                <w:rFonts w:ascii="Times New Roman" w:hAnsi="Times New Roman" w:cs="Times New Roman"/>
                <w:sz w:val="20"/>
                <w:szCs w:val="20"/>
                <w:lang w:val="id-ID"/>
              </w:rPr>
            </w:pPr>
            <w:r w:rsidRPr="00BE1545">
              <w:rPr>
                <w:rFonts w:ascii="Times New Roman" w:hAnsi="Times New Roman" w:cs="Times New Roman"/>
                <w:sz w:val="20"/>
                <w:szCs w:val="20"/>
              </w:rPr>
              <w:t>0,</w:t>
            </w:r>
            <w:r w:rsidRPr="00BE1545">
              <w:rPr>
                <w:rFonts w:ascii="Times New Roman" w:hAnsi="Times New Roman" w:cs="Times New Roman"/>
                <w:sz w:val="20"/>
                <w:szCs w:val="20"/>
                <w:lang w:val="id-ID"/>
              </w:rPr>
              <w:t>42306</w:t>
            </w:r>
          </w:p>
        </w:tc>
      </w:tr>
    </w:tbl>
    <w:p w:rsidR="00F42587" w:rsidRDefault="00F42587" w:rsidP="008621D2">
      <w:pPr>
        <w:spacing w:after="0"/>
        <w:jc w:val="both"/>
        <w:rPr>
          <w:rFonts w:ascii="Times New Roman" w:hAnsi="Times New Roman" w:cs="Times New Roman"/>
          <w:sz w:val="20"/>
          <w:szCs w:val="20"/>
        </w:rPr>
      </w:pPr>
    </w:p>
    <w:p w:rsidR="00F42587" w:rsidRPr="00F42587" w:rsidRDefault="00F42587" w:rsidP="008621D2">
      <w:pPr>
        <w:spacing w:after="0"/>
        <w:jc w:val="both"/>
        <w:rPr>
          <w:rFonts w:ascii="Times New Roman" w:hAnsi="Times New Roman" w:cs="Times New Roman"/>
          <w:sz w:val="20"/>
          <w:szCs w:val="20"/>
        </w:rPr>
      </w:pPr>
    </w:p>
    <w:p w:rsidR="005D193B" w:rsidRPr="00F42587" w:rsidRDefault="001321AF" w:rsidP="008621D2">
      <w:pPr>
        <w:spacing w:after="0" w:line="240" w:lineRule="auto"/>
        <w:jc w:val="center"/>
        <w:rPr>
          <w:rFonts w:ascii="Times New Roman" w:hAnsi="Times New Roman" w:cs="Times New Roman"/>
          <w:color w:val="0070C0"/>
          <w:sz w:val="20"/>
          <w:szCs w:val="20"/>
        </w:rPr>
      </w:pPr>
      <w:r w:rsidRPr="00F42587">
        <w:rPr>
          <w:rFonts w:ascii="Times New Roman" w:hAnsi="Times New Roman" w:cs="Times New Roman"/>
          <w:sz w:val="20"/>
          <w:szCs w:val="20"/>
        </w:rPr>
        <w:t xml:space="preserve">Tabel </w:t>
      </w:r>
      <w:proofErr w:type="gramStart"/>
      <w:r w:rsidRPr="00F42587">
        <w:rPr>
          <w:rFonts w:ascii="Times New Roman" w:hAnsi="Times New Roman" w:cs="Times New Roman"/>
          <w:sz w:val="20"/>
          <w:szCs w:val="20"/>
        </w:rPr>
        <w:t>2</w:t>
      </w:r>
      <w:r w:rsidR="00F42587">
        <w:rPr>
          <w:rFonts w:ascii="Times New Roman" w:hAnsi="Times New Roman" w:cs="Times New Roman"/>
          <w:sz w:val="20"/>
          <w:szCs w:val="20"/>
        </w:rPr>
        <w:t>.</w:t>
      </w:r>
      <w:r w:rsidRPr="00F42587">
        <w:rPr>
          <w:rFonts w:ascii="Times New Roman" w:hAnsi="Times New Roman" w:cs="Times New Roman"/>
          <w:sz w:val="20"/>
          <w:szCs w:val="20"/>
        </w:rPr>
        <w:t>Hasil</w:t>
      </w:r>
      <w:proofErr w:type="gramEnd"/>
      <w:r w:rsidRPr="00F42587">
        <w:rPr>
          <w:rFonts w:ascii="Times New Roman" w:hAnsi="Times New Roman" w:cs="Times New Roman"/>
          <w:sz w:val="20"/>
          <w:szCs w:val="20"/>
        </w:rPr>
        <w:t xml:space="preserve"> Uji F</w:t>
      </w:r>
    </w:p>
    <w:tbl>
      <w:tblPr>
        <w:tblW w:w="4253" w:type="dxa"/>
        <w:tblLayout w:type="fixed"/>
        <w:tblCellMar>
          <w:left w:w="0" w:type="dxa"/>
          <w:right w:w="0" w:type="dxa"/>
        </w:tblCellMar>
        <w:tblLook w:val="04A0" w:firstRow="1" w:lastRow="0" w:firstColumn="1" w:lastColumn="0" w:noHBand="0" w:noVBand="1"/>
      </w:tblPr>
      <w:tblGrid>
        <w:gridCol w:w="2127"/>
        <w:gridCol w:w="708"/>
        <w:gridCol w:w="709"/>
        <w:gridCol w:w="709"/>
      </w:tblGrid>
      <w:tr w:rsidR="001321AF" w:rsidRPr="00F42587" w:rsidTr="008621D2">
        <w:trPr>
          <w:cantSplit/>
          <w:trHeight w:val="617"/>
        </w:trPr>
        <w:tc>
          <w:tcPr>
            <w:tcW w:w="2127" w:type="dxa"/>
            <w:tcBorders>
              <w:top w:val="single" w:sz="4" w:space="0" w:color="auto"/>
              <w:bottom w:val="single" w:sz="4" w:space="0" w:color="auto"/>
            </w:tcBorders>
            <w:shd w:val="clear" w:color="auto" w:fill="auto"/>
            <w:vAlign w:val="center"/>
          </w:tcPr>
          <w:p w:rsidR="001321AF" w:rsidRPr="00F42587" w:rsidRDefault="001321AF" w:rsidP="00F42587">
            <w:pPr>
              <w:spacing w:after="0"/>
              <w:jc w:val="center"/>
              <w:rPr>
                <w:rFonts w:ascii="Times New Roman" w:hAnsi="Times New Roman" w:cs="Times New Roman"/>
                <w:b/>
                <w:sz w:val="20"/>
                <w:szCs w:val="20"/>
              </w:rPr>
            </w:pPr>
            <w:proofErr w:type="spellStart"/>
            <w:r w:rsidRPr="00F42587">
              <w:rPr>
                <w:rFonts w:ascii="Times New Roman" w:hAnsi="Times New Roman" w:cs="Times New Roman"/>
                <w:b/>
                <w:sz w:val="20"/>
                <w:szCs w:val="20"/>
              </w:rPr>
              <w:t>Keterangan</w:t>
            </w:r>
            <w:proofErr w:type="spellEnd"/>
          </w:p>
        </w:tc>
        <w:tc>
          <w:tcPr>
            <w:tcW w:w="708" w:type="dxa"/>
            <w:tcBorders>
              <w:top w:val="single" w:sz="4" w:space="0" w:color="auto"/>
              <w:bottom w:val="single" w:sz="4" w:space="0" w:color="auto"/>
            </w:tcBorders>
            <w:shd w:val="clear" w:color="auto" w:fill="auto"/>
            <w:vAlign w:val="center"/>
          </w:tcPr>
          <w:p w:rsidR="001321AF" w:rsidRPr="00F42587" w:rsidRDefault="001321AF" w:rsidP="00F42587">
            <w:pPr>
              <w:spacing w:after="0"/>
              <w:jc w:val="center"/>
              <w:rPr>
                <w:rFonts w:ascii="Times New Roman" w:hAnsi="Times New Roman" w:cs="Times New Roman"/>
                <w:b/>
                <w:sz w:val="20"/>
                <w:szCs w:val="20"/>
              </w:rPr>
            </w:pPr>
            <w:r w:rsidRPr="00F42587">
              <w:rPr>
                <w:rFonts w:ascii="Times New Roman" w:hAnsi="Times New Roman" w:cs="Times New Roman"/>
                <w:b/>
                <w:sz w:val="20"/>
                <w:szCs w:val="20"/>
              </w:rPr>
              <w:t>F</w:t>
            </w:r>
          </w:p>
        </w:tc>
        <w:tc>
          <w:tcPr>
            <w:tcW w:w="709" w:type="dxa"/>
            <w:tcBorders>
              <w:top w:val="single" w:sz="4" w:space="0" w:color="auto"/>
              <w:bottom w:val="single" w:sz="4" w:space="0" w:color="auto"/>
            </w:tcBorders>
            <w:shd w:val="clear" w:color="auto" w:fill="auto"/>
            <w:vAlign w:val="center"/>
          </w:tcPr>
          <w:p w:rsidR="001321AF" w:rsidRPr="00F42587" w:rsidRDefault="00551009" w:rsidP="00F42587">
            <w:pPr>
              <w:spacing w:after="0"/>
              <w:jc w:val="center"/>
              <w:rPr>
                <w:rFonts w:ascii="Times New Roman" w:hAnsi="Times New Roman" w:cs="Times New Roman"/>
                <w:b/>
                <w:sz w:val="20"/>
                <w:szCs w:val="20"/>
              </w:rPr>
            </w:pPr>
            <w:r w:rsidRPr="00F42587">
              <w:rPr>
                <w:rFonts w:ascii="Times New Roman" w:hAnsi="Times New Roman" w:cs="Times New Roman"/>
                <w:b/>
                <w:sz w:val="20"/>
                <w:szCs w:val="20"/>
              </w:rPr>
              <w:t>Sig</w:t>
            </w:r>
          </w:p>
        </w:tc>
        <w:tc>
          <w:tcPr>
            <w:tcW w:w="709" w:type="dxa"/>
            <w:tcBorders>
              <w:top w:val="single" w:sz="4" w:space="0" w:color="auto"/>
              <w:bottom w:val="single" w:sz="4" w:space="0" w:color="auto"/>
            </w:tcBorders>
            <w:shd w:val="clear" w:color="auto" w:fill="auto"/>
            <w:vAlign w:val="center"/>
          </w:tcPr>
          <w:p w:rsidR="001321AF" w:rsidRPr="00F42587" w:rsidRDefault="00551009" w:rsidP="00F42587">
            <w:pPr>
              <w:spacing w:after="0"/>
              <w:jc w:val="center"/>
              <w:rPr>
                <w:rFonts w:ascii="Times New Roman" w:hAnsi="Times New Roman" w:cs="Times New Roman"/>
                <w:b/>
                <w:sz w:val="20"/>
                <w:szCs w:val="20"/>
              </w:rPr>
            </w:pPr>
            <w:r w:rsidRPr="00F42587">
              <w:rPr>
                <w:rFonts w:ascii="Times New Roman" w:hAnsi="Times New Roman" w:cs="Times New Roman"/>
                <w:b/>
                <w:sz w:val="20"/>
                <w:szCs w:val="20"/>
              </w:rPr>
              <w:t>Cut Off</w:t>
            </w:r>
          </w:p>
        </w:tc>
      </w:tr>
      <w:tr w:rsidR="001321AF" w:rsidRPr="00F42587" w:rsidTr="00F42587">
        <w:trPr>
          <w:cantSplit/>
          <w:trHeight w:val="1735"/>
        </w:trPr>
        <w:tc>
          <w:tcPr>
            <w:tcW w:w="2127" w:type="dxa"/>
            <w:tcBorders>
              <w:top w:val="single" w:sz="4" w:space="0" w:color="auto"/>
              <w:bottom w:val="single" w:sz="4" w:space="0" w:color="auto"/>
            </w:tcBorders>
            <w:shd w:val="clear" w:color="auto" w:fill="auto"/>
            <w:vAlign w:val="center"/>
          </w:tcPr>
          <w:p w:rsidR="008621D2" w:rsidRPr="00F42587" w:rsidRDefault="00551009" w:rsidP="00F42587">
            <w:pPr>
              <w:spacing w:after="0"/>
              <w:rPr>
                <w:rFonts w:ascii="Times New Roman" w:eastAsia="Calibri" w:hAnsi="Times New Roman" w:cs="Times New Roman"/>
                <w:sz w:val="20"/>
                <w:szCs w:val="20"/>
              </w:rPr>
            </w:pPr>
            <w:proofErr w:type="spellStart"/>
            <w:r w:rsidRPr="00F42587">
              <w:rPr>
                <w:rFonts w:ascii="Times New Roman" w:eastAsia="Calibri" w:hAnsi="Times New Roman" w:cs="Times New Roman"/>
                <w:sz w:val="20"/>
                <w:szCs w:val="20"/>
              </w:rPr>
              <w:t>Pengaruh</w:t>
            </w:r>
            <w:proofErr w:type="spellEnd"/>
            <w:r w:rsidRPr="00F42587">
              <w:rPr>
                <w:rFonts w:ascii="Times New Roman" w:eastAsia="Calibri" w:hAnsi="Times New Roman" w:cs="Times New Roman"/>
                <w:sz w:val="20"/>
                <w:szCs w:val="20"/>
              </w:rPr>
              <w:t xml:space="preserve"> </w:t>
            </w:r>
            <w:proofErr w:type="spellStart"/>
            <w:proofErr w:type="gramStart"/>
            <w:r w:rsidR="001321AF" w:rsidRPr="00F42587">
              <w:rPr>
                <w:rFonts w:ascii="Times New Roman" w:eastAsia="Calibri" w:hAnsi="Times New Roman" w:cs="Times New Roman"/>
                <w:sz w:val="20"/>
                <w:szCs w:val="20"/>
              </w:rPr>
              <w:t>tekanan</w:t>
            </w:r>
            <w:proofErr w:type="spellEnd"/>
            <w:r w:rsidRPr="00F42587">
              <w:rPr>
                <w:rFonts w:ascii="Times New Roman" w:hAnsi="Times New Roman" w:cs="Times New Roman"/>
                <w:sz w:val="20"/>
                <w:szCs w:val="20"/>
              </w:rPr>
              <w:t>(</w:t>
            </w:r>
            <w:proofErr w:type="gramEnd"/>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X</m:t>
                  </m:r>
                </m:e>
                <m:sub>
                  <m:r>
                    <w:rPr>
                      <w:rFonts w:ascii="Cambria Math" w:hAnsi="Cambria Math" w:cs="Times New Roman"/>
                      <w:color w:val="000000" w:themeColor="text1"/>
                      <w:sz w:val="20"/>
                      <w:szCs w:val="20"/>
                    </w:rPr>
                    <m:t>1</m:t>
                  </m:r>
                </m:sub>
              </m:sSub>
            </m:oMath>
            <w:r w:rsidRPr="00F42587">
              <w:rPr>
                <w:rFonts w:ascii="Times New Roman" w:hAnsi="Times New Roman" w:cs="Times New Roman"/>
                <w:sz w:val="20"/>
                <w:szCs w:val="20"/>
              </w:rPr>
              <w:t>)</w:t>
            </w:r>
            <w:r w:rsidR="001321AF" w:rsidRPr="00F42587">
              <w:rPr>
                <w:rFonts w:ascii="Times New Roman" w:eastAsia="Calibri" w:hAnsi="Times New Roman" w:cs="Times New Roman"/>
                <w:sz w:val="20"/>
                <w:szCs w:val="20"/>
              </w:rPr>
              <w:t xml:space="preserve">, </w:t>
            </w:r>
            <w:proofErr w:type="spellStart"/>
            <w:r w:rsidR="001321AF" w:rsidRPr="00F42587">
              <w:rPr>
                <w:rFonts w:ascii="Times New Roman" w:eastAsia="Calibri" w:hAnsi="Times New Roman" w:cs="Times New Roman"/>
                <w:sz w:val="20"/>
                <w:szCs w:val="20"/>
              </w:rPr>
              <w:t>kesempatan</w:t>
            </w:r>
            <w:proofErr w:type="spellEnd"/>
            <w:r w:rsidRPr="00F42587">
              <w:rPr>
                <w:rFonts w:ascii="Times New Roman" w:eastAsia="Calibri" w:hAnsi="Times New Roman" w:cs="Times New Roman"/>
                <w:sz w:val="20"/>
                <w:szCs w:val="20"/>
              </w:rPr>
              <w:t xml:space="preserve"> </w:t>
            </w:r>
            <w:r w:rsidRPr="00F42587">
              <w:rPr>
                <w:rFonts w:ascii="Times New Roman" w:hAnsi="Times New Roman" w:cs="Times New Roman"/>
                <w:sz w:val="20"/>
                <w:szCs w:val="20"/>
              </w:rPr>
              <w:t>(</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X</m:t>
                  </m:r>
                </m:e>
                <m:sub>
                  <m:r>
                    <w:rPr>
                      <w:rFonts w:ascii="Cambria Math" w:hAnsi="Cambria Math" w:cs="Times New Roman"/>
                      <w:color w:val="000000" w:themeColor="text1"/>
                      <w:sz w:val="20"/>
                      <w:szCs w:val="20"/>
                    </w:rPr>
                    <m:t>2</m:t>
                  </m:r>
                </m:sub>
              </m:sSub>
            </m:oMath>
            <w:r w:rsidRPr="00F42587">
              <w:rPr>
                <w:rFonts w:ascii="Times New Roman" w:hAnsi="Times New Roman" w:cs="Times New Roman"/>
                <w:sz w:val="20"/>
                <w:szCs w:val="20"/>
              </w:rPr>
              <w:t>)</w:t>
            </w:r>
            <w:r w:rsidR="001321AF" w:rsidRPr="00F42587">
              <w:rPr>
                <w:rFonts w:ascii="Times New Roman" w:eastAsia="Calibri" w:hAnsi="Times New Roman" w:cs="Times New Roman"/>
                <w:sz w:val="20"/>
                <w:szCs w:val="20"/>
              </w:rPr>
              <w:t xml:space="preserve">, </w:t>
            </w:r>
            <w:proofErr w:type="spellStart"/>
            <w:r w:rsidR="001321AF" w:rsidRPr="00F42587">
              <w:rPr>
                <w:rFonts w:ascii="Times New Roman" w:eastAsia="Calibri" w:hAnsi="Times New Roman" w:cs="Times New Roman"/>
                <w:sz w:val="20"/>
                <w:szCs w:val="20"/>
              </w:rPr>
              <w:t>rasionalisasi</w:t>
            </w:r>
            <w:proofErr w:type="spellEnd"/>
            <w:r w:rsidRPr="00F42587">
              <w:rPr>
                <w:rFonts w:ascii="Times New Roman" w:eastAsia="Calibri" w:hAnsi="Times New Roman" w:cs="Times New Roman"/>
                <w:sz w:val="20"/>
                <w:szCs w:val="20"/>
              </w:rPr>
              <w:t xml:space="preserve"> </w:t>
            </w:r>
            <w:r w:rsidRPr="00F42587">
              <w:rPr>
                <w:rFonts w:ascii="Times New Roman" w:hAnsi="Times New Roman" w:cs="Times New Roman"/>
                <w:sz w:val="20"/>
                <w:szCs w:val="20"/>
              </w:rPr>
              <w:t>(</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X</m:t>
                  </m:r>
                </m:e>
                <m:sub>
                  <m:r>
                    <w:rPr>
                      <w:rFonts w:ascii="Cambria Math" w:hAnsi="Cambria Math" w:cs="Times New Roman"/>
                      <w:color w:val="000000" w:themeColor="text1"/>
                      <w:sz w:val="20"/>
                      <w:szCs w:val="20"/>
                    </w:rPr>
                    <m:t>3</m:t>
                  </m:r>
                </m:sub>
              </m:sSub>
            </m:oMath>
            <w:r w:rsidRPr="00F42587">
              <w:rPr>
                <w:rFonts w:ascii="Times New Roman" w:hAnsi="Times New Roman" w:cs="Times New Roman"/>
                <w:sz w:val="20"/>
                <w:szCs w:val="20"/>
              </w:rPr>
              <w:t>)</w:t>
            </w:r>
            <w:r w:rsidR="001321AF" w:rsidRPr="00F42587">
              <w:rPr>
                <w:rFonts w:ascii="Times New Roman" w:eastAsia="Calibri" w:hAnsi="Times New Roman" w:cs="Times New Roman"/>
                <w:sz w:val="20"/>
                <w:szCs w:val="20"/>
              </w:rPr>
              <w:t xml:space="preserve">, </w:t>
            </w:r>
            <w:proofErr w:type="spellStart"/>
            <w:r w:rsidR="001321AF" w:rsidRPr="00F42587">
              <w:rPr>
                <w:rFonts w:ascii="Times New Roman" w:eastAsia="Calibri" w:hAnsi="Times New Roman" w:cs="Times New Roman"/>
                <w:sz w:val="20"/>
                <w:szCs w:val="20"/>
              </w:rPr>
              <w:t>kemampuan</w:t>
            </w:r>
            <w:proofErr w:type="spellEnd"/>
            <w:r w:rsidRPr="00F42587">
              <w:rPr>
                <w:rFonts w:ascii="Times New Roman" w:eastAsia="Calibri" w:hAnsi="Times New Roman" w:cs="Times New Roman"/>
                <w:sz w:val="20"/>
                <w:szCs w:val="20"/>
              </w:rPr>
              <w:t xml:space="preserve"> </w:t>
            </w:r>
            <w:r w:rsidRPr="00F42587">
              <w:rPr>
                <w:rFonts w:ascii="Times New Roman" w:hAnsi="Times New Roman" w:cs="Times New Roman"/>
                <w:sz w:val="20"/>
                <w:szCs w:val="20"/>
              </w:rPr>
              <w:t>(</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X</m:t>
                  </m:r>
                </m:e>
                <m:sub>
                  <m:r>
                    <w:rPr>
                      <w:rFonts w:ascii="Cambria Math" w:hAnsi="Cambria Math" w:cs="Times New Roman"/>
                      <w:color w:val="000000" w:themeColor="text1"/>
                      <w:sz w:val="20"/>
                      <w:szCs w:val="20"/>
                    </w:rPr>
                    <m:t>4</m:t>
                  </m:r>
                </m:sub>
              </m:sSub>
            </m:oMath>
            <w:r w:rsidRPr="00F42587">
              <w:rPr>
                <w:rFonts w:ascii="Times New Roman" w:hAnsi="Times New Roman" w:cs="Times New Roman"/>
                <w:sz w:val="20"/>
                <w:szCs w:val="20"/>
              </w:rPr>
              <w:t xml:space="preserve">) </w:t>
            </w:r>
            <w:r w:rsidR="001321AF" w:rsidRPr="00F42587">
              <w:rPr>
                <w:rFonts w:ascii="Times New Roman" w:eastAsia="Calibri" w:hAnsi="Times New Roman" w:cs="Times New Roman"/>
                <w:sz w:val="20"/>
                <w:szCs w:val="20"/>
              </w:rPr>
              <w:t xml:space="preserve"> </w:t>
            </w:r>
          </w:p>
          <w:p w:rsidR="001321AF" w:rsidRPr="00F42587" w:rsidRDefault="001321AF" w:rsidP="00F42587">
            <w:pPr>
              <w:spacing w:after="0"/>
              <w:rPr>
                <w:rFonts w:ascii="Times New Roman" w:eastAsia="Calibri" w:hAnsi="Times New Roman" w:cs="Times New Roman"/>
                <w:sz w:val="20"/>
                <w:szCs w:val="20"/>
                <w:lang w:val="id-ID"/>
              </w:rPr>
            </w:pPr>
            <w:r w:rsidRPr="00F42587">
              <w:rPr>
                <w:rFonts w:ascii="Times New Roman" w:eastAsia="Calibri" w:hAnsi="Times New Roman" w:cs="Times New Roman"/>
                <w:sz w:val="20"/>
                <w:szCs w:val="20"/>
              </w:rPr>
              <w:t xml:space="preserve">dan </w:t>
            </w:r>
            <w:proofErr w:type="spellStart"/>
            <w:r w:rsidRPr="00F42587">
              <w:rPr>
                <w:rFonts w:ascii="Times New Roman" w:eastAsia="Calibri" w:hAnsi="Times New Roman" w:cs="Times New Roman"/>
                <w:sz w:val="20"/>
                <w:szCs w:val="20"/>
              </w:rPr>
              <w:t>arogansi</w:t>
            </w:r>
            <w:proofErr w:type="spellEnd"/>
            <w:r w:rsidR="00551009" w:rsidRPr="00F42587">
              <w:rPr>
                <w:rFonts w:ascii="Times New Roman" w:eastAsia="Calibri" w:hAnsi="Times New Roman" w:cs="Times New Roman"/>
                <w:sz w:val="20"/>
                <w:szCs w:val="20"/>
              </w:rPr>
              <w:t xml:space="preserve"> </w:t>
            </w:r>
            <w:r w:rsidR="00551009" w:rsidRPr="00F42587">
              <w:rPr>
                <w:rFonts w:ascii="Times New Roman" w:hAnsi="Times New Roman" w:cs="Times New Roman"/>
                <w:sz w:val="20"/>
                <w:szCs w:val="20"/>
              </w:rPr>
              <w:t>(</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X</m:t>
                  </m:r>
                </m:e>
                <m:sub>
                  <m:r>
                    <w:rPr>
                      <w:rFonts w:ascii="Cambria Math" w:hAnsi="Cambria Math" w:cs="Times New Roman"/>
                      <w:color w:val="000000" w:themeColor="text1"/>
                      <w:sz w:val="20"/>
                      <w:szCs w:val="20"/>
                    </w:rPr>
                    <m:t>5</m:t>
                  </m:r>
                </m:sub>
              </m:sSub>
            </m:oMath>
            <w:r w:rsidR="00551009" w:rsidRPr="00F42587">
              <w:rPr>
                <w:rFonts w:ascii="Times New Roman" w:hAnsi="Times New Roman" w:cs="Times New Roman"/>
                <w:sz w:val="20"/>
                <w:szCs w:val="20"/>
              </w:rPr>
              <w:t xml:space="preserve">) </w:t>
            </w:r>
            <w:r w:rsidRPr="00F42587">
              <w:rPr>
                <w:rFonts w:ascii="Times New Roman" w:eastAsia="Calibri" w:hAnsi="Times New Roman" w:cs="Times New Roman"/>
                <w:sz w:val="20"/>
                <w:szCs w:val="20"/>
              </w:rPr>
              <w:t xml:space="preserve"> (</w:t>
            </w:r>
            <w:proofErr w:type="spellStart"/>
            <w:r w:rsidRPr="00F42587">
              <w:rPr>
                <w:rFonts w:ascii="Times New Roman" w:eastAsia="Calibri" w:hAnsi="Times New Roman" w:cs="Times New Roman"/>
                <w:sz w:val="20"/>
                <w:szCs w:val="20"/>
              </w:rPr>
              <w:t>teori</w:t>
            </w:r>
            <w:proofErr w:type="spellEnd"/>
            <w:r w:rsidRPr="00F42587">
              <w:rPr>
                <w:rFonts w:ascii="Times New Roman" w:eastAsia="Calibri" w:hAnsi="Times New Roman" w:cs="Times New Roman"/>
                <w:sz w:val="20"/>
                <w:szCs w:val="20"/>
              </w:rPr>
              <w:t xml:space="preserve"> fraud pentagon) </w:t>
            </w:r>
            <w:proofErr w:type="spellStart"/>
            <w:r w:rsidRPr="00F42587">
              <w:rPr>
                <w:rFonts w:ascii="Times New Roman" w:eastAsia="Calibri" w:hAnsi="Times New Roman" w:cs="Times New Roman"/>
                <w:sz w:val="20"/>
                <w:szCs w:val="20"/>
              </w:rPr>
              <w:t>terhadap</w:t>
            </w:r>
            <w:proofErr w:type="spellEnd"/>
            <w:r w:rsidRPr="00F42587">
              <w:rPr>
                <w:rFonts w:ascii="Times New Roman" w:eastAsia="Calibri" w:hAnsi="Times New Roman" w:cs="Times New Roman"/>
                <w:sz w:val="20"/>
                <w:szCs w:val="20"/>
              </w:rPr>
              <w:t xml:space="preserve"> </w:t>
            </w:r>
            <w:proofErr w:type="spellStart"/>
            <w:r w:rsidRPr="00F42587">
              <w:rPr>
                <w:rFonts w:ascii="Times New Roman" w:eastAsia="Calibri" w:hAnsi="Times New Roman" w:cs="Times New Roman"/>
                <w:sz w:val="20"/>
                <w:szCs w:val="20"/>
              </w:rPr>
              <w:t>laporan</w:t>
            </w:r>
            <w:proofErr w:type="spellEnd"/>
            <w:r w:rsidRPr="00F42587">
              <w:rPr>
                <w:rFonts w:ascii="Times New Roman" w:eastAsia="Calibri" w:hAnsi="Times New Roman" w:cs="Times New Roman"/>
                <w:sz w:val="20"/>
                <w:szCs w:val="20"/>
              </w:rPr>
              <w:t xml:space="preserve"> </w:t>
            </w:r>
            <w:proofErr w:type="spellStart"/>
            <w:r w:rsidRPr="00F42587">
              <w:rPr>
                <w:rFonts w:ascii="Times New Roman" w:eastAsia="Calibri" w:hAnsi="Times New Roman" w:cs="Times New Roman"/>
                <w:sz w:val="20"/>
                <w:szCs w:val="20"/>
              </w:rPr>
              <w:t>keuangan</w:t>
            </w:r>
            <w:proofErr w:type="spellEnd"/>
          </w:p>
          <w:p w:rsidR="001321AF" w:rsidRPr="00F42587" w:rsidRDefault="001321AF" w:rsidP="00F42587">
            <w:pPr>
              <w:spacing w:after="0"/>
              <w:jc w:val="center"/>
              <w:rPr>
                <w:rFonts w:ascii="Times New Roman" w:hAnsi="Times New Roman" w:cs="Times New Roman"/>
                <w:sz w:val="20"/>
                <w:szCs w:val="20"/>
              </w:rPr>
            </w:pPr>
          </w:p>
        </w:tc>
        <w:tc>
          <w:tcPr>
            <w:tcW w:w="708" w:type="dxa"/>
            <w:tcBorders>
              <w:top w:val="single" w:sz="4" w:space="0" w:color="auto"/>
              <w:bottom w:val="single" w:sz="4" w:space="0" w:color="auto"/>
            </w:tcBorders>
            <w:shd w:val="clear" w:color="auto" w:fill="auto"/>
            <w:vAlign w:val="center"/>
          </w:tcPr>
          <w:p w:rsidR="001321AF" w:rsidRPr="00F42587" w:rsidRDefault="00551009" w:rsidP="00F42587">
            <w:pPr>
              <w:spacing w:after="0"/>
              <w:jc w:val="center"/>
              <w:rPr>
                <w:rFonts w:ascii="Times New Roman" w:hAnsi="Times New Roman" w:cs="Times New Roman"/>
                <w:sz w:val="20"/>
                <w:szCs w:val="20"/>
              </w:rPr>
            </w:pPr>
            <w:r w:rsidRPr="00F42587">
              <w:rPr>
                <w:rFonts w:ascii="Times New Roman" w:hAnsi="Times New Roman" w:cs="Times New Roman"/>
                <w:sz w:val="20"/>
                <w:szCs w:val="20"/>
              </w:rPr>
              <w:t>2,862</w:t>
            </w:r>
          </w:p>
        </w:tc>
        <w:tc>
          <w:tcPr>
            <w:tcW w:w="709" w:type="dxa"/>
            <w:tcBorders>
              <w:top w:val="single" w:sz="4" w:space="0" w:color="auto"/>
              <w:bottom w:val="single" w:sz="4" w:space="0" w:color="auto"/>
            </w:tcBorders>
            <w:shd w:val="clear" w:color="auto" w:fill="auto"/>
            <w:vAlign w:val="center"/>
          </w:tcPr>
          <w:p w:rsidR="001321AF" w:rsidRPr="00F42587" w:rsidRDefault="00551009" w:rsidP="00F42587">
            <w:pPr>
              <w:spacing w:after="0"/>
              <w:jc w:val="center"/>
              <w:rPr>
                <w:rFonts w:ascii="Times New Roman" w:hAnsi="Times New Roman" w:cs="Times New Roman"/>
                <w:sz w:val="20"/>
                <w:szCs w:val="20"/>
              </w:rPr>
            </w:pPr>
            <w:r w:rsidRPr="00F42587">
              <w:rPr>
                <w:rFonts w:ascii="Times New Roman" w:hAnsi="Times New Roman" w:cs="Times New Roman"/>
                <w:sz w:val="20"/>
                <w:szCs w:val="20"/>
              </w:rPr>
              <w:t>0,023</w:t>
            </w:r>
            <w:r w:rsidRPr="00F42587">
              <w:rPr>
                <w:rFonts w:ascii="Times New Roman" w:hAnsi="Times New Roman" w:cs="Times New Roman"/>
                <w:sz w:val="20"/>
                <w:szCs w:val="20"/>
                <w:vertAlign w:val="superscript"/>
              </w:rPr>
              <w:t>b</w:t>
            </w:r>
          </w:p>
        </w:tc>
        <w:tc>
          <w:tcPr>
            <w:tcW w:w="709" w:type="dxa"/>
            <w:tcBorders>
              <w:top w:val="single" w:sz="4" w:space="0" w:color="auto"/>
              <w:bottom w:val="single" w:sz="4" w:space="0" w:color="auto"/>
            </w:tcBorders>
            <w:shd w:val="clear" w:color="auto" w:fill="auto"/>
            <w:vAlign w:val="center"/>
          </w:tcPr>
          <w:p w:rsidR="001321AF" w:rsidRPr="00F42587" w:rsidRDefault="00551009" w:rsidP="00F42587">
            <w:pPr>
              <w:spacing w:after="0"/>
              <w:jc w:val="center"/>
              <w:rPr>
                <w:rFonts w:ascii="Times New Roman" w:hAnsi="Times New Roman" w:cs="Times New Roman"/>
                <w:sz w:val="20"/>
                <w:szCs w:val="20"/>
              </w:rPr>
            </w:pPr>
            <w:r w:rsidRPr="00F42587">
              <w:rPr>
                <w:rFonts w:ascii="Times New Roman" w:hAnsi="Times New Roman" w:cs="Times New Roman"/>
                <w:sz w:val="20"/>
                <w:szCs w:val="20"/>
              </w:rPr>
              <w:t>0,05</w:t>
            </w:r>
          </w:p>
        </w:tc>
      </w:tr>
    </w:tbl>
    <w:p w:rsidR="00971716" w:rsidRPr="008621D2" w:rsidRDefault="00971716" w:rsidP="008621D2">
      <w:pPr>
        <w:spacing w:after="0"/>
        <w:jc w:val="both"/>
        <w:rPr>
          <w:rFonts w:ascii="Times New Roman" w:hAnsi="Times New Roman" w:cs="Times New Roman"/>
          <w:color w:val="0070C0"/>
          <w:sz w:val="24"/>
          <w:szCs w:val="24"/>
        </w:rPr>
      </w:pPr>
    </w:p>
    <w:p w:rsidR="00551009" w:rsidRPr="00F42587" w:rsidRDefault="00551009" w:rsidP="008621D2">
      <w:pPr>
        <w:spacing w:after="0" w:line="240" w:lineRule="auto"/>
        <w:jc w:val="center"/>
        <w:rPr>
          <w:rFonts w:ascii="Times New Roman" w:hAnsi="Times New Roman" w:cs="Times New Roman"/>
          <w:color w:val="0070C0"/>
          <w:sz w:val="20"/>
          <w:szCs w:val="20"/>
        </w:rPr>
      </w:pPr>
      <w:r w:rsidRPr="00F42587">
        <w:rPr>
          <w:rFonts w:ascii="Times New Roman" w:hAnsi="Times New Roman" w:cs="Times New Roman"/>
          <w:sz w:val="20"/>
          <w:szCs w:val="20"/>
        </w:rPr>
        <w:t>Tabel 3 Hasil Uji T</w:t>
      </w:r>
    </w:p>
    <w:tbl>
      <w:tblPr>
        <w:tblW w:w="4248" w:type="dxa"/>
        <w:tblInd w:w="5" w:type="dxa"/>
        <w:tblLayout w:type="fixed"/>
        <w:tblCellMar>
          <w:left w:w="0" w:type="dxa"/>
          <w:right w:w="0" w:type="dxa"/>
        </w:tblCellMar>
        <w:tblLook w:val="04A0" w:firstRow="1" w:lastRow="0" w:firstColumn="1" w:lastColumn="0" w:noHBand="0" w:noVBand="1"/>
      </w:tblPr>
      <w:tblGrid>
        <w:gridCol w:w="1413"/>
        <w:gridCol w:w="709"/>
        <w:gridCol w:w="708"/>
        <w:gridCol w:w="1418"/>
      </w:tblGrid>
      <w:tr w:rsidR="00971716" w:rsidRPr="00F42587" w:rsidTr="00760815">
        <w:trPr>
          <w:cantSplit/>
          <w:trHeight w:val="782"/>
        </w:trPr>
        <w:tc>
          <w:tcPr>
            <w:tcW w:w="1413" w:type="dxa"/>
            <w:tcBorders>
              <w:top w:val="single" w:sz="4" w:space="0" w:color="auto"/>
              <w:bottom w:val="single" w:sz="4" w:space="0" w:color="auto"/>
            </w:tcBorders>
            <w:vAlign w:val="center"/>
          </w:tcPr>
          <w:p w:rsidR="00971716" w:rsidRPr="00F42587" w:rsidRDefault="00971716" w:rsidP="00F42587">
            <w:pPr>
              <w:autoSpaceDE w:val="0"/>
              <w:autoSpaceDN w:val="0"/>
              <w:adjustRightInd w:val="0"/>
              <w:spacing w:after="0"/>
              <w:jc w:val="center"/>
              <w:rPr>
                <w:rFonts w:ascii="Times New Roman" w:hAnsi="Times New Roman" w:cs="Times New Roman"/>
                <w:b/>
                <w:sz w:val="20"/>
                <w:szCs w:val="20"/>
              </w:rPr>
            </w:pPr>
            <w:proofErr w:type="spellStart"/>
            <w:r w:rsidRPr="00F42587">
              <w:rPr>
                <w:rFonts w:ascii="Times New Roman" w:hAnsi="Times New Roman" w:cs="Times New Roman"/>
                <w:b/>
                <w:sz w:val="20"/>
                <w:szCs w:val="20"/>
              </w:rPr>
              <w:t>Variabel</w:t>
            </w:r>
            <w:proofErr w:type="spellEnd"/>
            <w:r w:rsidRPr="00F42587">
              <w:rPr>
                <w:rFonts w:ascii="Times New Roman" w:hAnsi="Times New Roman" w:cs="Times New Roman"/>
                <w:b/>
                <w:sz w:val="20"/>
                <w:szCs w:val="20"/>
              </w:rPr>
              <w:t xml:space="preserve"> </w:t>
            </w:r>
            <w:proofErr w:type="spellStart"/>
            <w:r w:rsidRPr="00F42587">
              <w:rPr>
                <w:rFonts w:ascii="Times New Roman" w:hAnsi="Times New Roman" w:cs="Times New Roman"/>
                <w:b/>
                <w:sz w:val="20"/>
                <w:szCs w:val="20"/>
              </w:rPr>
              <w:t>Penelitian</w:t>
            </w:r>
            <w:proofErr w:type="spellEnd"/>
          </w:p>
        </w:tc>
        <w:tc>
          <w:tcPr>
            <w:tcW w:w="709" w:type="dxa"/>
            <w:tcBorders>
              <w:top w:val="single" w:sz="4" w:space="0" w:color="auto"/>
              <w:bottom w:val="single" w:sz="4" w:space="0" w:color="auto"/>
            </w:tcBorders>
            <w:shd w:val="clear" w:color="auto" w:fill="auto"/>
            <w:vAlign w:val="center"/>
          </w:tcPr>
          <w:p w:rsidR="00971716" w:rsidRPr="00F42587" w:rsidRDefault="00971716" w:rsidP="00F42587">
            <w:pPr>
              <w:autoSpaceDE w:val="0"/>
              <w:autoSpaceDN w:val="0"/>
              <w:adjustRightInd w:val="0"/>
              <w:spacing w:after="0"/>
              <w:jc w:val="center"/>
              <w:rPr>
                <w:rFonts w:ascii="Times New Roman" w:hAnsi="Times New Roman" w:cs="Times New Roman"/>
                <w:b/>
                <w:sz w:val="20"/>
                <w:szCs w:val="20"/>
              </w:rPr>
            </w:pPr>
            <w:r w:rsidRPr="00F42587">
              <w:rPr>
                <w:rFonts w:ascii="Times New Roman" w:hAnsi="Times New Roman" w:cs="Times New Roman"/>
                <w:b/>
                <w:sz w:val="20"/>
                <w:szCs w:val="20"/>
              </w:rPr>
              <w:t>T</w:t>
            </w:r>
          </w:p>
        </w:tc>
        <w:tc>
          <w:tcPr>
            <w:tcW w:w="708" w:type="dxa"/>
            <w:tcBorders>
              <w:top w:val="single" w:sz="4" w:space="0" w:color="auto"/>
              <w:bottom w:val="single" w:sz="4" w:space="0" w:color="auto"/>
            </w:tcBorders>
            <w:shd w:val="clear" w:color="auto" w:fill="auto"/>
            <w:vAlign w:val="center"/>
          </w:tcPr>
          <w:p w:rsidR="00971716" w:rsidRPr="00F42587" w:rsidRDefault="00971716" w:rsidP="00F42587">
            <w:pPr>
              <w:autoSpaceDE w:val="0"/>
              <w:autoSpaceDN w:val="0"/>
              <w:adjustRightInd w:val="0"/>
              <w:spacing w:after="0"/>
              <w:jc w:val="center"/>
              <w:rPr>
                <w:rFonts w:ascii="Times New Roman" w:hAnsi="Times New Roman" w:cs="Times New Roman"/>
                <w:b/>
                <w:sz w:val="20"/>
                <w:szCs w:val="20"/>
              </w:rPr>
            </w:pPr>
            <w:r w:rsidRPr="00F42587">
              <w:rPr>
                <w:rFonts w:ascii="Times New Roman" w:hAnsi="Times New Roman" w:cs="Times New Roman"/>
                <w:b/>
                <w:sz w:val="20"/>
                <w:szCs w:val="20"/>
              </w:rPr>
              <w:t>Sig.</w:t>
            </w:r>
          </w:p>
        </w:tc>
        <w:tc>
          <w:tcPr>
            <w:tcW w:w="1418" w:type="dxa"/>
            <w:tcBorders>
              <w:top w:val="single" w:sz="4" w:space="0" w:color="auto"/>
              <w:bottom w:val="single" w:sz="4" w:space="0" w:color="auto"/>
            </w:tcBorders>
            <w:vAlign w:val="center"/>
          </w:tcPr>
          <w:p w:rsidR="00971716" w:rsidRPr="00F42587" w:rsidRDefault="00971716" w:rsidP="00F42587">
            <w:pPr>
              <w:autoSpaceDE w:val="0"/>
              <w:autoSpaceDN w:val="0"/>
              <w:adjustRightInd w:val="0"/>
              <w:spacing w:after="0"/>
              <w:jc w:val="center"/>
              <w:rPr>
                <w:rFonts w:ascii="Times New Roman" w:hAnsi="Times New Roman" w:cs="Times New Roman"/>
                <w:b/>
                <w:sz w:val="20"/>
                <w:szCs w:val="20"/>
              </w:rPr>
            </w:pPr>
            <w:r w:rsidRPr="00F42587">
              <w:rPr>
                <w:rFonts w:ascii="Times New Roman" w:hAnsi="Times New Roman" w:cs="Times New Roman"/>
                <w:b/>
                <w:sz w:val="20"/>
                <w:szCs w:val="20"/>
              </w:rPr>
              <w:t xml:space="preserve">Kesimpulan </w:t>
            </w:r>
            <w:proofErr w:type="spellStart"/>
            <w:r w:rsidRPr="00F42587">
              <w:rPr>
                <w:rFonts w:ascii="Times New Roman" w:hAnsi="Times New Roman" w:cs="Times New Roman"/>
                <w:b/>
                <w:sz w:val="20"/>
                <w:szCs w:val="20"/>
              </w:rPr>
              <w:t>Hipotesis</w:t>
            </w:r>
            <w:proofErr w:type="spellEnd"/>
          </w:p>
        </w:tc>
      </w:tr>
      <w:tr w:rsidR="00971716" w:rsidRPr="00F42587" w:rsidTr="00971716">
        <w:trPr>
          <w:cantSplit/>
          <w:trHeight w:val="334"/>
        </w:trPr>
        <w:tc>
          <w:tcPr>
            <w:tcW w:w="1413" w:type="dxa"/>
            <w:tcBorders>
              <w:top w:val="single" w:sz="4" w:space="0" w:color="auto"/>
            </w:tcBorders>
          </w:tcPr>
          <w:p w:rsidR="00971716" w:rsidRPr="00F42587" w:rsidRDefault="00971716" w:rsidP="00F42587">
            <w:pPr>
              <w:autoSpaceDE w:val="0"/>
              <w:autoSpaceDN w:val="0"/>
              <w:adjustRightInd w:val="0"/>
              <w:spacing w:after="0"/>
              <w:rPr>
                <w:rFonts w:ascii="Times New Roman" w:hAnsi="Times New Roman" w:cs="Times New Roman"/>
                <w:sz w:val="20"/>
                <w:szCs w:val="20"/>
              </w:rPr>
            </w:pPr>
            <w:r w:rsidRPr="00F42587">
              <w:rPr>
                <w:rFonts w:ascii="Times New Roman" w:hAnsi="Times New Roman" w:cs="Times New Roman"/>
                <w:sz w:val="20"/>
                <w:szCs w:val="20"/>
              </w:rPr>
              <w:t>(Constant)</w:t>
            </w:r>
          </w:p>
        </w:tc>
        <w:tc>
          <w:tcPr>
            <w:tcW w:w="709" w:type="dxa"/>
            <w:tcBorders>
              <w:top w:val="single" w:sz="4" w:space="0" w:color="auto"/>
            </w:tcBorders>
            <w:shd w:val="clear" w:color="auto" w:fill="auto"/>
            <w:vAlign w:val="center"/>
          </w:tcPr>
          <w:p w:rsidR="00971716" w:rsidRPr="00F42587" w:rsidRDefault="00971716" w:rsidP="00F42587">
            <w:pPr>
              <w:autoSpaceDE w:val="0"/>
              <w:autoSpaceDN w:val="0"/>
              <w:adjustRightInd w:val="0"/>
              <w:spacing w:after="0"/>
              <w:jc w:val="center"/>
              <w:rPr>
                <w:rFonts w:ascii="Times New Roman" w:hAnsi="Times New Roman" w:cs="Times New Roman"/>
                <w:sz w:val="20"/>
                <w:szCs w:val="20"/>
              </w:rPr>
            </w:pPr>
            <w:r w:rsidRPr="00F42587">
              <w:rPr>
                <w:rFonts w:ascii="Times New Roman" w:hAnsi="Times New Roman" w:cs="Times New Roman"/>
                <w:sz w:val="20"/>
                <w:szCs w:val="20"/>
              </w:rPr>
              <w:t>2,230</w:t>
            </w:r>
          </w:p>
        </w:tc>
        <w:tc>
          <w:tcPr>
            <w:tcW w:w="708" w:type="dxa"/>
            <w:tcBorders>
              <w:top w:val="single" w:sz="4" w:space="0" w:color="auto"/>
            </w:tcBorders>
            <w:shd w:val="clear" w:color="auto" w:fill="auto"/>
            <w:vAlign w:val="center"/>
          </w:tcPr>
          <w:p w:rsidR="00971716" w:rsidRPr="00F42587" w:rsidRDefault="00971716" w:rsidP="00F42587">
            <w:pPr>
              <w:autoSpaceDE w:val="0"/>
              <w:autoSpaceDN w:val="0"/>
              <w:adjustRightInd w:val="0"/>
              <w:spacing w:after="0"/>
              <w:jc w:val="center"/>
              <w:rPr>
                <w:rFonts w:ascii="Times New Roman" w:hAnsi="Times New Roman" w:cs="Times New Roman"/>
                <w:sz w:val="20"/>
                <w:szCs w:val="20"/>
              </w:rPr>
            </w:pPr>
            <w:r w:rsidRPr="00F42587">
              <w:rPr>
                <w:rFonts w:ascii="Times New Roman" w:hAnsi="Times New Roman" w:cs="Times New Roman"/>
                <w:sz w:val="20"/>
                <w:szCs w:val="20"/>
              </w:rPr>
              <w:t>0,030</w:t>
            </w:r>
          </w:p>
        </w:tc>
        <w:tc>
          <w:tcPr>
            <w:tcW w:w="1418" w:type="dxa"/>
            <w:tcBorders>
              <w:top w:val="single" w:sz="4" w:space="0" w:color="auto"/>
            </w:tcBorders>
            <w:vAlign w:val="center"/>
          </w:tcPr>
          <w:p w:rsidR="00971716" w:rsidRPr="00F42587" w:rsidRDefault="00971716" w:rsidP="00F42587">
            <w:pPr>
              <w:autoSpaceDE w:val="0"/>
              <w:autoSpaceDN w:val="0"/>
              <w:adjustRightInd w:val="0"/>
              <w:spacing w:after="0"/>
              <w:jc w:val="center"/>
              <w:rPr>
                <w:rFonts w:ascii="Times New Roman" w:hAnsi="Times New Roman" w:cs="Times New Roman"/>
                <w:sz w:val="20"/>
                <w:szCs w:val="20"/>
              </w:rPr>
            </w:pPr>
          </w:p>
        </w:tc>
      </w:tr>
      <w:tr w:rsidR="00971716" w:rsidRPr="00F42587" w:rsidTr="00971716">
        <w:trPr>
          <w:cantSplit/>
          <w:trHeight w:val="152"/>
        </w:trPr>
        <w:tc>
          <w:tcPr>
            <w:tcW w:w="1413" w:type="dxa"/>
          </w:tcPr>
          <w:p w:rsidR="00971716" w:rsidRPr="00F42587" w:rsidRDefault="00971716" w:rsidP="00F42587">
            <w:pPr>
              <w:autoSpaceDE w:val="0"/>
              <w:autoSpaceDN w:val="0"/>
              <w:adjustRightInd w:val="0"/>
              <w:spacing w:after="0"/>
              <w:rPr>
                <w:rFonts w:ascii="Times New Roman" w:hAnsi="Times New Roman" w:cs="Times New Roman"/>
                <w:sz w:val="20"/>
                <w:szCs w:val="20"/>
              </w:rPr>
            </w:pPr>
            <w:proofErr w:type="spellStart"/>
            <w:r w:rsidRPr="00F42587">
              <w:rPr>
                <w:rFonts w:ascii="Times New Roman" w:hAnsi="Times New Roman" w:cs="Times New Roman"/>
                <w:sz w:val="20"/>
                <w:szCs w:val="20"/>
              </w:rPr>
              <w:t>Te</w:t>
            </w:r>
            <w:r w:rsidRPr="00F42587">
              <w:rPr>
                <w:rFonts w:ascii="Times New Roman" w:hAnsi="Times New Roman" w:cs="Times New Roman"/>
                <w:spacing w:val="-20"/>
                <w:w w:val="1"/>
                <w:sz w:val="20"/>
                <w:szCs w:val="20"/>
              </w:rPr>
              <w:t>r</w:t>
            </w:r>
            <w:r w:rsidRPr="00F42587">
              <w:rPr>
                <w:rFonts w:ascii="Times New Roman" w:hAnsi="Times New Roman" w:cs="Times New Roman"/>
                <w:sz w:val="20"/>
                <w:szCs w:val="20"/>
              </w:rPr>
              <w:t>kanan</w:t>
            </w:r>
            <w:proofErr w:type="spellEnd"/>
          </w:p>
        </w:tc>
        <w:tc>
          <w:tcPr>
            <w:tcW w:w="709" w:type="dxa"/>
            <w:shd w:val="clear" w:color="auto" w:fill="auto"/>
            <w:vAlign w:val="center"/>
          </w:tcPr>
          <w:p w:rsidR="00971716" w:rsidRPr="00F42587" w:rsidRDefault="00971716" w:rsidP="00F42587">
            <w:pPr>
              <w:autoSpaceDE w:val="0"/>
              <w:autoSpaceDN w:val="0"/>
              <w:adjustRightInd w:val="0"/>
              <w:spacing w:after="0"/>
              <w:jc w:val="center"/>
              <w:rPr>
                <w:rFonts w:ascii="Times New Roman" w:hAnsi="Times New Roman" w:cs="Times New Roman"/>
                <w:sz w:val="20"/>
                <w:szCs w:val="20"/>
              </w:rPr>
            </w:pPr>
            <w:r w:rsidRPr="00F42587">
              <w:rPr>
                <w:rFonts w:ascii="Times New Roman" w:hAnsi="Times New Roman" w:cs="Times New Roman"/>
                <w:sz w:val="20"/>
                <w:szCs w:val="20"/>
              </w:rPr>
              <w:t>2,280</w:t>
            </w:r>
          </w:p>
        </w:tc>
        <w:tc>
          <w:tcPr>
            <w:tcW w:w="708" w:type="dxa"/>
            <w:shd w:val="clear" w:color="auto" w:fill="auto"/>
            <w:vAlign w:val="center"/>
          </w:tcPr>
          <w:p w:rsidR="00971716" w:rsidRPr="00F42587" w:rsidRDefault="00971716" w:rsidP="00F42587">
            <w:pPr>
              <w:autoSpaceDE w:val="0"/>
              <w:autoSpaceDN w:val="0"/>
              <w:adjustRightInd w:val="0"/>
              <w:spacing w:after="0"/>
              <w:jc w:val="center"/>
              <w:rPr>
                <w:rFonts w:ascii="Times New Roman" w:hAnsi="Times New Roman" w:cs="Times New Roman"/>
                <w:sz w:val="20"/>
                <w:szCs w:val="20"/>
              </w:rPr>
            </w:pPr>
            <w:r w:rsidRPr="00F42587">
              <w:rPr>
                <w:rFonts w:ascii="Times New Roman" w:hAnsi="Times New Roman" w:cs="Times New Roman"/>
                <w:sz w:val="20"/>
                <w:szCs w:val="20"/>
              </w:rPr>
              <w:t>0,027</w:t>
            </w:r>
          </w:p>
        </w:tc>
        <w:tc>
          <w:tcPr>
            <w:tcW w:w="1418" w:type="dxa"/>
            <w:vAlign w:val="center"/>
          </w:tcPr>
          <w:p w:rsidR="00971716" w:rsidRPr="00F42587" w:rsidRDefault="007D526F" w:rsidP="00F42587">
            <w:pPr>
              <w:autoSpaceDE w:val="0"/>
              <w:autoSpaceDN w:val="0"/>
              <w:adjustRightInd w:val="0"/>
              <w:spacing w:after="0"/>
              <w:jc w:val="center"/>
              <w:rPr>
                <w:rFonts w:ascii="Times New Roman" w:hAnsi="Times New Roman" w:cs="Times New Roman"/>
                <w:sz w:val="20"/>
                <w:szCs w:val="20"/>
              </w:rPr>
            </w:p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H</m:t>
                  </m:r>
                </m:e>
                <m:sub>
                  <m:r>
                    <w:rPr>
                      <w:rFonts w:ascii="Cambria Math" w:hAnsi="Cambria Math" w:cs="Times New Roman"/>
                      <w:color w:val="000000" w:themeColor="text1"/>
                      <w:sz w:val="20"/>
                      <w:szCs w:val="20"/>
                    </w:rPr>
                    <m:t>1</m:t>
                  </m:r>
                </m:sub>
              </m:sSub>
            </m:oMath>
            <w:r w:rsidR="00971716" w:rsidRPr="00F42587">
              <w:rPr>
                <w:rFonts w:ascii="Times New Roman" w:hAnsi="Times New Roman" w:cs="Times New Roman"/>
                <w:sz w:val="20"/>
                <w:szCs w:val="20"/>
              </w:rPr>
              <w:t xml:space="preserve"> dite</w:t>
            </w:r>
            <w:proofErr w:type="spellStart"/>
            <w:r w:rsidR="00971716" w:rsidRPr="00F42587">
              <w:rPr>
                <w:rFonts w:ascii="Times New Roman" w:hAnsi="Times New Roman" w:cs="Times New Roman"/>
                <w:spacing w:val="-20"/>
                <w:w w:val="1"/>
                <w:sz w:val="20"/>
                <w:szCs w:val="20"/>
              </w:rPr>
              <w:t>r</w:t>
            </w:r>
            <w:r w:rsidR="00971716" w:rsidRPr="00F42587">
              <w:rPr>
                <w:rFonts w:ascii="Times New Roman" w:hAnsi="Times New Roman" w:cs="Times New Roman"/>
                <w:sz w:val="20"/>
                <w:szCs w:val="20"/>
              </w:rPr>
              <w:t>rima</w:t>
            </w:r>
            <w:proofErr w:type="spellEnd"/>
          </w:p>
        </w:tc>
      </w:tr>
      <w:tr w:rsidR="00971716" w:rsidRPr="00F42587" w:rsidTr="00971716">
        <w:trPr>
          <w:cantSplit/>
          <w:trHeight w:val="152"/>
        </w:trPr>
        <w:tc>
          <w:tcPr>
            <w:tcW w:w="1413" w:type="dxa"/>
          </w:tcPr>
          <w:p w:rsidR="00971716" w:rsidRPr="00F42587" w:rsidRDefault="00971716" w:rsidP="00F42587">
            <w:pPr>
              <w:autoSpaceDE w:val="0"/>
              <w:autoSpaceDN w:val="0"/>
              <w:adjustRightInd w:val="0"/>
              <w:spacing w:after="0"/>
              <w:rPr>
                <w:rFonts w:ascii="Times New Roman" w:hAnsi="Times New Roman" w:cs="Times New Roman"/>
                <w:sz w:val="20"/>
                <w:szCs w:val="20"/>
              </w:rPr>
            </w:pPr>
            <w:proofErr w:type="spellStart"/>
            <w:r w:rsidRPr="00F42587">
              <w:rPr>
                <w:rFonts w:ascii="Times New Roman" w:hAnsi="Times New Roman" w:cs="Times New Roman"/>
                <w:sz w:val="20"/>
                <w:szCs w:val="20"/>
              </w:rPr>
              <w:t>Ke</w:t>
            </w:r>
            <w:r w:rsidRPr="00F42587">
              <w:rPr>
                <w:rFonts w:ascii="Times New Roman" w:hAnsi="Times New Roman" w:cs="Times New Roman"/>
                <w:spacing w:val="-20"/>
                <w:w w:val="1"/>
                <w:sz w:val="20"/>
                <w:szCs w:val="20"/>
              </w:rPr>
              <w:t>r</w:t>
            </w:r>
            <w:r w:rsidRPr="00F42587">
              <w:rPr>
                <w:rFonts w:ascii="Times New Roman" w:hAnsi="Times New Roman" w:cs="Times New Roman"/>
                <w:sz w:val="20"/>
                <w:szCs w:val="20"/>
              </w:rPr>
              <w:t>se</w:t>
            </w:r>
            <w:r w:rsidRPr="00F42587">
              <w:rPr>
                <w:rFonts w:ascii="Times New Roman" w:hAnsi="Times New Roman" w:cs="Times New Roman"/>
                <w:spacing w:val="-20"/>
                <w:w w:val="1"/>
                <w:sz w:val="20"/>
                <w:szCs w:val="20"/>
              </w:rPr>
              <w:t>r</w:t>
            </w:r>
            <w:r w:rsidRPr="00F42587">
              <w:rPr>
                <w:rFonts w:ascii="Times New Roman" w:hAnsi="Times New Roman" w:cs="Times New Roman"/>
                <w:sz w:val="20"/>
                <w:szCs w:val="20"/>
              </w:rPr>
              <w:t>mpatan</w:t>
            </w:r>
            <w:proofErr w:type="spellEnd"/>
          </w:p>
        </w:tc>
        <w:tc>
          <w:tcPr>
            <w:tcW w:w="709" w:type="dxa"/>
            <w:shd w:val="clear" w:color="auto" w:fill="auto"/>
            <w:vAlign w:val="center"/>
          </w:tcPr>
          <w:p w:rsidR="00971716" w:rsidRPr="00F42587" w:rsidRDefault="00971716" w:rsidP="00F42587">
            <w:pPr>
              <w:autoSpaceDE w:val="0"/>
              <w:autoSpaceDN w:val="0"/>
              <w:adjustRightInd w:val="0"/>
              <w:spacing w:after="0"/>
              <w:jc w:val="center"/>
              <w:rPr>
                <w:rFonts w:ascii="Times New Roman" w:hAnsi="Times New Roman" w:cs="Times New Roman"/>
                <w:sz w:val="20"/>
                <w:szCs w:val="20"/>
              </w:rPr>
            </w:pPr>
            <w:r w:rsidRPr="00F42587">
              <w:rPr>
                <w:rFonts w:ascii="Times New Roman" w:hAnsi="Times New Roman" w:cs="Times New Roman"/>
                <w:sz w:val="20"/>
                <w:szCs w:val="20"/>
              </w:rPr>
              <w:t>0,695</w:t>
            </w:r>
          </w:p>
        </w:tc>
        <w:tc>
          <w:tcPr>
            <w:tcW w:w="708" w:type="dxa"/>
            <w:shd w:val="clear" w:color="auto" w:fill="auto"/>
            <w:vAlign w:val="center"/>
          </w:tcPr>
          <w:p w:rsidR="00971716" w:rsidRPr="00F42587" w:rsidRDefault="00971716" w:rsidP="00F42587">
            <w:pPr>
              <w:autoSpaceDE w:val="0"/>
              <w:autoSpaceDN w:val="0"/>
              <w:adjustRightInd w:val="0"/>
              <w:spacing w:after="0"/>
              <w:jc w:val="center"/>
              <w:rPr>
                <w:rFonts w:ascii="Times New Roman" w:hAnsi="Times New Roman" w:cs="Times New Roman"/>
                <w:sz w:val="20"/>
                <w:szCs w:val="20"/>
              </w:rPr>
            </w:pPr>
            <w:r w:rsidRPr="00F42587">
              <w:rPr>
                <w:rFonts w:ascii="Times New Roman" w:hAnsi="Times New Roman" w:cs="Times New Roman"/>
                <w:sz w:val="20"/>
                <w:szCs w:val="20"/>
              </w:rPr>
              <w:t>0,490</w:t>
            </w:r>
          </w:p>
        </w:tc>
        <w:tc>
          <w:tcPr>
            <w:tcW w:w="1418" w:type="dxa"/>
            <w:vAlign w:val="center"/>
          </w:tcPr>
          <w:p w:rsidR="00971716" w:rsidRPr="00F42587" w:rsidRDefault="007D526F" w:rsidP="00F42587">
            <w:pPr>
              <w:autoSpaceDE w:val="0"/>
              <w:autoSpaceDN w:val="0"/>
              <w:adjustRightInd w:val="0"/>
              <w:spacing w:after="0"/>
              <w:jc w:val="center"/>
              <w:rPr>
                <w:rFonts w:ascii="Times New Roman" w:hAnsi="Times New Roman" w:cs="Times New Roman"/>
                <w:sz w:val="20"/>
                <w:szCs w:val="20"/>
              </w:rPr>
            </w:p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H</m:t>
                  </m:r>
                </m:e>
                <m:sub>
                  <m:r>
                    <w:rPr>
                      <w:rFonts w:ascii="Cambria Math" w:hAnsi="Cambria Math" w:cs="Times New Roman"/>
                      <w:color w:val="000000" w:themeColor="text1"/>
                      <w:sz w:val="20"/>
                      <w:szCs w:val="20"/>
                    </w:rPr>
                    <m:t>2</m:t>
                  </m:r>
                </m:sub>
              </m:sSub>
            </m:oMath>
            <w:r w:rsidR="00971716" w:rsidRPr="00F42587">
              <w:rPr>
                <w:rFonts w:ascii="Times New Roman" w:hAnsi="Times New Roman" w:cs="Times New Roman"/>
                <w:sz w:val="20"/>
                <w:szCs w:val="20"/>
              </w:rPr>
              <w:t xml:space="preserve"> ditolak</w:t>
            </w:r>
          </w:p>
        </w:tc>
      </w:tr>
      <w:tr w:rsidR="00971716" w:rsidRPr="00F42587" w:rsidTr="00971716">
        <w:trPr>
          <w:cantSplit/>
          <w:trHeight w:val="152"/>
        </w:trPr>
        <w:tc>
          <w:tcPr>
            <w:tcW w:w="1413" w:type="dxa"/>
          </w:tcPr>
          <w:p w:rsidR="00971716" w:rsidRPr="00F42587" w:rsidRDefault="00971716" w:rsidP="00F42587">
            <w:pPr>
              <w:autoSpaceDE w:val="0"/>
              <w:autoSpaceDN w:val="0"/>
              <w:adjustRightInd w:val="0"/>
              <w:spacing w:after="0"/>
              <w:rPr>
                <w:rFonts w:ascii="Times New Roman" w:hAnsi="Times New Roman" w:cs="Times New Roman"/>
                <w:sz w:val="20"/>
                <w:szCs w:val="20"/>
              </w:rPr>
            </w:pPr>
            <w:proofErr w:type="spellStart"/>
            <w:r w:rsidRPr="00F42587">
              <w:rPr>
                <w:rFonts w:ascii="Times New Roman" w:hAnsi="Times New Roman" w:cs="Times New Roman"/>
                <w:sz w:val="20"/>
                <w:szCs w:val="20"/>
              </w:rPr>
              <w:t>Rasionalisasi</w:t>
            </w:r>
            <w:proofErr w:type="spellEnd"/>
          </w:p>
        </w:tc>
        <w:tc>
          <w:tcPr>
            <w:tcW w:w="709" w:type="dxa"/>
            <w:shd w:val="clear" w:color="auto" w:fill="auto"/>
            <w:vAlign w:val="center"/>
          </w:tcPr>
          <w:p w:rsidR="00971716" w:rsidRPr="00F42587" w:rsidRDefault="00971716" w:rsidP="00F42587">
            <w:pPr>
              <w:autoSpaceDE w:val="0"/>
              <w:autoSpaceDN w:val="0"/>
              <w:adjustRightInd w:val="0"/>
              <w:spacing w:after="0"/>
              <w:jc w:val="center"/>
              <w:rPr>
                <w:rFonts w:ascii="Times New Roman" w:hAnsi="Times New Roman" w:cs="Times New Roman"/>
                <w:sz w:val="20"/>
                <w:szCs w:val="20"/>
              </w:rPr>
            </w:pPr>
            <w:r w:rsidRPr="00F42587">
              <w:rPr>
                <w:rFonts w:ascii="Times New Roman" w:hAnsi="Times New Roman" w:cs="Times New Roman"/>
                <w:sz w:val="20"/>
                <w:szCs w:val="20"/>
              </w:rPr>
              <w:t>0,191</w:t>
            </w:r>
          </w:p>
        </w:tc>
        <w:tc>
          <w:tcPr>
            <w:tcW w:w="708" w:type="dxa"/>
            <w:shd w:val="clear" w:color="auto" w:fill="auto"/>
            <w:vAlign w:val="center"/>
          </w:tcPr>
          <w:p w:rsidR="00971716" w:rsidRPr="00F42587" w:rsidRDefault="00971716" w:rsidP="00F42587">
            <w:pPr>
              <w:autoSpaceDE w:val="0"/>
              <w:autoSpaceDN w:val="0"/>
              <w:adjustRightInd w:val="0"/>
              <w:spacing w:after="0"/>
              <w:jc w:val="center"/>
              <w:rPr>
                <w:rFonts w:ascii="Times New Roman" w:hAnsi="Times New Roman" w:cs="Times New Roman"/>
                <w:sz w:val="20"/>
                <w:szCs w:val="20"/>
              </w:rPr>
            </w:pPr>
            <w:r w:rsidRPr="00F42587">
              <w:rPr>
                <w:rFonts w:ascii="Times New Roman" w:hAnsi="Times New Roman" w:cs="Times New Roman"/>
                <w:sz w:val="20"/>
                <w:szCs w:val="20"/>
              </w:rPr>
              <w:t>0,849</w:t>
            </w:r>
          </w:p>
        </w:tc>
        <w:tc>
          <w:tcPr>
            <w:tcW w:w="1418" w:type="dxa"/>
            <w:vAlign w:val="center"/>
          </w:tcPr>
          <w:p w:rsidR="00971716" w:rsidRPr="00F42587" w:rsidRDefault="007D526F" w:rsidP="00F42587">
            <w:pPr>
              <w:autoSpaceDE w:val="0"/>
              <w:autoSpaceDN w:val="0"/>
              <w:adjustRightInd w:val="0"/>
              <w:spacing w:after="0"/>
              <w:jc w:val="center"/>
              <w:rPr>
                <w:rFonts w:ascii="Times New Roman" w:hAnsi="Times New Roman" w:cs="Times New Roman"/>
                <w:sz w:val="20"/>
                <w:szCs w:val="20"/>
              </w:rPr>
            </w:p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H</m:t>
                  </m:r>
                </m:e>
                <m:sub>
                  <m:r>
                    <w:rPr>
                      <w:rFonts w:ascii="Cambria Math" w:hAnsi="Cambria Math" w:cs="Times New Roman"/>
                      <w:color w:val="000000" w:themeColor="text1"/>
                      <w:sz w:val="20"/>
                      <w:szCs w:val="20"/>
                    </w:rPr>
                    <m:t>3</m:t>
                  </m:r>
                </m:sub>
              </m:sSub>
            </m:oMath>
            <w:r w:rsidR="00971716" w:rsidRPr="00F42587">
              <w:rPr>
                <w:rFonts w:ascii="Times New Roman" w:hAnsi="Times New Roman" w:cs="Times New Roman"/>
                <w:sz w:val="20"/>
                <w:szCs w:val="20"/>
              </w:rPr>
              <w:t xml:space="preserve"> ditolak</w:t>
            </w:r>
          </w:p>
        </w:tc>
      </w:tr>
      <w:tr w:rsidR="00971716" w:rsidRPr="00F42587" w:rsidTr="00971716">
        <w:trPr>
          <w:cantSplit/>
          <w:trHeight w:val="152"/>
        </w:trPr>
        <w:tc>
          <w:tcPr>
            <w:tcW w:w="1413" w:type="dxa"/>
          </w:tcPr>
          <w:p w:rsidR="00971716" w:rsidRPr="00F42587" w:rsidRDefault="00971716" w:rsidP="00F42587">
            <w:pPr>
              <w:autoSpaceDE w:val="0"/>
              <w:autoSpaceDN w:val="0"/>
              <w:adjustRightInd w:val="0"/>
              <w:spacing w:after="0"/>
              <w:rPr>
                <w:rFonts w:ascii="Times New Roman" w:hAnsi="Times New Roman" w:cs="Times New Roman"/>
                <w:sz w:val="20"/>
                <w:szCs w:val="20"/>
              </w:rPr>
            </w:pPr>
            <w:proofErr w:type="spellStart"/>
            <w:r w:rsidRPr="00F42587">
              <w:rPr>
                <w:rFonts w:ascii="Times New Roman" w:hAnsi="Times New Roman" w:cs="Times New Roman"/>
                <w:sz w:val="20"/>
                <w:szCs w:val="20"/>
              </w:rPr>
              <w:t>Ke</w:t>
            </w:r>
            <w:r w:rsidRPr="00F42587">
              <w:rPr>
                <w:rFonts w:ascii="Times New Roman" w:hAnsi="Times New Roman" w:cs="Times New Roman"/>
                <w:spacing w:val="-20"/>
                <w:w w:val="1"/>
                <w:sz w:val="20"/>
                <w:szCs w:val="20"/>
              </w:rPr>
              <w:t>r</w:t>
            </w:r>
            <w:r w:rsidRPr="00F42587">
              <w:rPr>
                <w:rFonts w:ascii="Times New Roman" w:hAnsi="Times New Roman" w:cs="Times New Roman"/>
                <w:sz w:val="20"/>
                <w:szCs w:val="20"/>
              </w:rPr>
              <w:t>mampu</w:t>
            </w:r>
            <w:r w:rsidRPr="00F42587">
              <w:rPr>
                <w:rFonts w:ascii="Times New Roman" w:hAnsi="Times New Roman" w:cs="Times New Roman"/>
                <w:spacing w:val="-20"/>
                <w:w w:val="1"/>
                <w:sz w:val="20"/>
                <w:szCs w:val="20"/>
              </w:rPr>
              <w:t>r</w:t>
            </w:r>
            <w:r w:rsidRPr="00F42587">
              <w:rPr>
                <w:rFonts w:ascii="Times New Roman" w:hAnsi="Times New Roman" w:cs="Times New Roman"/>
                <w:sz w:val="20"/>
                <w:szCs w:val="20"/>
              </w:rPr>
              <w:t>an</w:t>
            </w:r>
            <w:proofErr w:type="spellEnd"/>
          </w:p>
        </w:tc>
        <w:tc>
          <w:tcPr>
            <w:tcW w:w="709" w:type="dxa"/>
            <w:shd w:val="clear" w:color="auto" w:fill="auto"/>
            <w:vAlign w:val="center"/>
          </w:tcPr>
          <w:p w:rsidR="00971716" w:rsidRPr="00F42587" w:rsidRDefault="00971716" w:rsidP="00F42587">
            <w:pPr>
              <w:autoSpaceDE w:val="0"/>
              <w:autoSpaceDN w:val="0"/>
              <w:adjustRightInd w:val="0"/>
              <w:spacing w:after="0"/>
              <w:jc w:val="center"/>
              <w:rPr>
                <w:rFonts w:ascii="Times New Roman" w:hAnsi="Times New Roman" w:cs="Times New Roman"/>
                <w:sz w:val="20"/>
                <w:szCs w:val="20"/>
              </w:rPr>
            </w:pPr>
            <w:r w:rsidRPr="00F42587">
              <w:rPr>
                <w:rFonts w:ascii="Times New Roman" w:hAnsi="Times New Roman" w:cs="Times New Roman"/>
                <w:sz w:val="20"/>
                <w:szCs w:val="20"/>
              </w:rPr>
              <w:t>-0,650</w:t>
            </w:r>
          </w:p>
        </w:tc>
        <w:tc>
          <w:tcPr>
            <w:tcW w:w="708" w:type="dxa"/>
            <w:shd w:val="clear" w:color="auto" w:fill="auto"/>
            <w:vAlign w:val="center"/>
          </w:tcPr>
          <w:p w:rsidR="00971716" w:rsidRPr="00F42587" w:rsidRDefault="00971716" w:rsidP="00F42587">
            <w:pPr>
              <w:autoSpaceDE w:val="0"/>
              <w:autoSpaceDN w:val="0"/>
              <w:adjustRightInd w:val="0"/>
              <w:spacing w:after="0"/>
              <w:jc w:val="center"/>
              <w:rPr>
                <w:rFonts w:ascii="Times New Roman" w:hAnsi="Times New Roman" w:cs="Times New Roman"/>
                <w:sz w:val="20"/>
                <w:szCs w:val="20"/>
              </w:rPr>
            </w:pPr>
            <w:r w:rsidRPr="00F42587">
              <w:rPr>
                <w:rFonts w:ascii="Times New Roman" w:hAnsi="Times New Roman" w:cs="Times New Roman"/>
                <w:sz w:val="20"/>
                <w:szCs w:val="20"/>
              </w:rPr>
              <w:t>0,518</w:t>
            </w:r>
          </w:p>
        </w:tc>
        <w:tc>
          <w:tcPr>
            <w:tcW w:w="1418" w:type="dxa"/>
            <w:vAlign w:val="center"/>
          </w:tcPr>
          <w:p w:rsidR="00971716" w:rsidRPr="00F42587" w:rsidRDefault="007D526F" w:rsidP="00F42587">
            <w:pPr>
              <w:autoSpaceDE w:val="0"/>
              <w:autoSpaceDN w:val="0"/>
              <w:adjustRightInd w:val="0"/>
              <w:spacing w:after="0"/>
              <w:jc w:val="center"/>
              <w:rPr>
                <w:rFonts w:ascii="Times New Roman" w:hAnsi="Times New Roman" w:cs="Times New Roman"/>
                <w:sz w:val="20"/>
                <w:szCs w:val="20"/>
              </w:rPr>
            </w:p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H</m:t>
                  </m:r>
                </m:e>
                <m:sub>
                  <m:r>
                    <w:rPr>
                      <w:rFonts w:ascii="Cambria Math" w:hAnsi="Cambria Math" w:cs="Times New Roman"/>
                      <w:color w:val="000000" w:themeColor="text1"/>
                      <w:sz w:val="20"/>
                      <w:szCs w:val="20"/>
                    </w:rPr>
                    <m:t>4</m:t>
                  </m:r>
                </m:sub>
              </m:sSub>
            </m:oMath>
            <w:r w:rsidR="00971716" w:rsidRPr="00F42587">
              <w:rPr>
                <w:rFonts w:ascii="Times New Roman" w:hAnsi="Times New Roman" w:cs="Times New Roman"/>
                <w:sz w:val="20"/>
                <w:szCs w:val="20"/>
              </w:rPr>
              <w:t xml:space="preserve"> ditolak</w:t>
            </w:r>
          </w:p>
        </w:tc>
      </w:tr>
      <w:tr w:rsidR="00971716" w:rsidRPr="00F42587" w:rsidTr="00971716">
        <w:trPr>
          <w:cantSplit/>
          <w:trHeight w:val="152"/>
        </w:trPr>
        <w:tc>
          <w:tcPr>
            <w:tcW w:w="1413" w:type="dxa"/>
            <w:tcBorders>
              <w:bottom w:val="single" w:sz="4" w:space="0" w:color="auto"/>
            </w:tcBorders>
          </w:tcPr>
          <w:p w:rsidR="00971716" w:rsidRPr="00F42587" w:rsidRDefault="00971716" w:rsidP="00F42587">
            <w:pPr>
              <w:autoSpaceDE w:val="0"/>
              <w:autoSpaceDN w:val="0"/>
              <w:adjustRightInd w:val="0"/>
              <w:spacing w:after="0"/>
              <w:rPr>
                <w:rFonts w:ascii="Times New Roman" w:hAnsi="Times New Roman" w:cs="Times New Roman"/>
                <w:sz w:val="20"/>
                <w:szCs w:val="20"/>
              </w:rPr>
            </w:pPr>
            <w:proofErr w:type="spellStart"/>
            <w:r w:rsidRPr="00F42587">
              <w:rPr>
                <w:rFonts w:ascii="Times New Roman" w:hAnsi="Times New Roman" w:cs="Times New Roman"/>
                <w:sz w:val="20"/>
                <w:szCs w:val="20"/>
              </w:rPr>
              <w:t>Arogansi</w:t>
            </w:r>
            <w:proofErr w:type="spellEnd"/>
          </w:p>
        </w:tc>
        <w:tc>
          <w:tcPr>
            <w:tcW w:w="709" w:type="dxa"/>
            <w:tcBorders>
              <w:bottom w:val="single" w:sz="4" w:space="0" w:color="auto"/>
            </w:tcBorders>
            <w:shd w:val="clear" w:color="auto" w:fill="auto"/>
            <w:vAlign w:val="center"/>
          </w:tcPr>
          <w:p w:rsidR="00971716" w:rsidRPr="00F42587" w:rsidRDefault="00971716" w:rsidP="00F42587">
            <w:pPr>
              <w:autoSpaceDE w:val="0"/>
              <w:autoSpaceDN w:val="0"/>
              <w:adjustRightInd w:val="0"/>
              <w:spacing w:after="0"/>
              <w:jc w:val="center"/>
              <w:rPr>
                <w:rFonts w:ascii="Times New Roman" w:hAnsi="Times New Roman" w:cs="Times New Roman"/>
                <w:sz w:val="20"/>
                <w:szCs w:val="20"/>
              </w:rPr>
            </w:pPr>
            <w:r w:rsidRPr="00F42587">
              <w:rPr>
                <w:rFonts w:ascii="Times New Roman" w:hAnsi="Times New Roman" w:cs="Times New Roman"/>
                <w:sz w:val="20"/>
                <w:szCs w:val="20"/>
              </w:rPr>
              <w:t>-2,768</w:t>
            </w:r>
          </w:p>
        </w:tc>
        <w:tc>
          <w:tcPr>
            <w:tcW w:w="708" w:type="dxa"/>
            <w:tcBorders>
              <w:bottom w:val="single" w:sz="4" w:space="0" w:color="auto"/>
            </w:tcBorders>
            <w:shd w:val="clear" w:color="auto" w:fill="auto"/>
            <w:vAlign w:val="center"/>
          </w:tcPr>
          <w:p w:rsidR="00971716" w:rsidRPr="00F42587" w:rsidRDefault="00971716" w:rsidP="00F42587">
            <w:pPr>
              <w:autoSpaceDE w:val="0"/>
              <w:autoSpaceDN w:val="0"/>
              <w:adjustRightInd w:val="0"/>
              <w:spacing w:after="0"/>
              <w:jc w:val="center"/>
              <w:rPr>
                <w:rFonts w:ascii="Times New Roman" w:hAnsi="Times New Roman" w:cs="Times New Roman"/>
                <w:sz w:val="20"/>
                <w:szCs w:val="20"/>
              </w:rPr>
            </w:pPr>
            <w:r w:rsidRPr="00F42587">
              <w:rPr>
                <w:rFonts w:ascii="Times New Roman" w:hAnsi="Times New Roman" w:cs="Times New Roman"/>
                <w:sz w:val="20"/>
                <w:szCs w:val="20"/>
              </w:rPr>
              <w:t>0,008</w:t>
            </w:r>
          </w:p>
        </w:tc>
        <w:tc>
          <w:tcPr>
            <w:tcW w:w="1418" w:type="dxa"/>
            <w:tcBorders>
              <w:bottom w:val="single" w:sz="4" w:space="0" w:color="auto"/>
            </w:tcBorders>
            <w:vAlign w:val="center"/>
          </w:tcPr>
          <w:p w:rsidR="00971716" w:rsidRPr="00F42587" w:rsidRDefault="007D526F" w:rsidP="00F42587">
            <w:pPr>
              <w:autoSpaceDE w:val="0"/>
              <w:autoSpaceDN w:val="0"/>
              <w:adjustRightInd w:val="0"/>
              <w:spacing w:after="0"/>
              <w:jc w:val="center"/>
              <w:rPr>
                <w:rFonts w:ascii="Times New Roman" w:hAnsi="Times New Roman" w:cs="Times New Roman"/>
                <w:sz w:val="20"/>
                <w:szCs w:val="20"/>
              </w:rPr>
            </w:p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H</m:t>
                  </m:r>
                </m:e>
                <m:sub>
                  <m:r>
                    <w:rPr>
                      <w:rFonts w:ascii="Cambria Math" w:hAnsi="Cambria Math" w:cs="Times New Roman"/>
                      <w:color w:val="000000" w:themeColor="text1"/>
                      <w:sz w:val="20"/>
                      <w:szCs w:val="20"/>
                    </w:rPr>
                    <m:t>5</m:t>
                  </m:r>
                </m:sub>
              </m:sSub>
            </m:oMath>
            <w:r w:rsidR="00971716" w:rsidRPr="00F42587">
              <w:rPr>
                <w:rFonts w:ascii="Times New Roman" w:hAnsi="Times New Roman" w:cs="Times New Roman"/>
                <w:sz w:val="20"/>
                <w:szCs w:val="20"/>
              </w:rPr>
              <w:t xml:space="preserve"> dite</w:t>
            </w:r>
            <w:proofErr w:type="spellStart"/>
            <w:r w:rsidR="00971716" w:rsidRPr="00F42587">
              <w:rPr>
                <w:rFonts w:ascii="Times New Roman" w:hAnsi="Times New Roman" w:cs="Times New Roman"/>
                <w:spacing w:val="-20"/>
                <w:w w:val="1"/>
                <w:sz w:val="20"/>
                <w:szCs w:val="20"/>
              </w:rPr>
              <w:t>r</w:t>
            </w:r>
            <w:r w:rsidR="00971716" w:rsidRPr="00F42587">
              <w:rPr>
                <w:rFonts w:ascii="Times New Roman" w:hAnsi="Times New Roman" w:cs="Times New Roman"/>
                <w:sz w:val="20"/>
                <w:szCs w:val="20"/>
              </w:rPr>
              <w:t>rima</w:t>
            </w:r>
            <w:proofErr w:type="spellEnd"/>
          </w:p>
        </w:tc>
      </w:tr>
    </w:tbl>
    <w:p w:rsidR="001321AF" w:rsidRPr="008621D2" w:rsidRDefault="001321AF" w:rsidP="008621D2">
      <w:pPr>
        <w:spacing w:after="0"/>
        <w:jc w:val="both"/>
        <w:rPr>
          <w:rFonts w:ascii="Times New Roman" w:hAnsi="Times New Roman" w:cs="Times New Roman"/>
          <w:color w:val="0070C0"/>
          <w:sz w:val="24"/>
          <w:szCs w:val="24"/>
        </w:rPr>
      </w:pPr>
    </w:p>
    <w:p w:rsidR="008E39B0" w:rsidRPr="008E39B0" w:rsidRDefault="00971716" w:rsidP="008E39B0">
      <w:pPr>
        <w:shd w:val="clear" w:color="auto" w:fill="FFFFFF" w:themeFill="background1"/>
        <w:spacing w:after="0"/>
        <w:ind w:firstLine="720"/>
        <w:jc w:val="both"/>
        <w:rPr>
          <w:rFonts w:ascii="Times New Roman" w:hAnsi="Times New Roman" w:cs="Times New Roman"/>
          <w:color w:val="000000" w:themeColor="text1"/>
        </w:rPr>
      </w:pPr>
      <w:proofErr w:type="spellStart"/>
      <w:r w:rsidRPr="008E39B0">
        <w:rPr>
          <w:rFonts w:ascii="Times New Roman" w:hAnsi="Times New Roman" w:cs="Times New Roman"/>
        </w:rPr>
        <w:t>Berdasarkan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hasil</w:t>
      </w:r>
      <w:proofErr w:type="spellEnd"/>
      <w:r w:rsidRPr="008E39B0">
        <w:rPr>
          <w:rFonts w:ascii="Times New Roman" w:hAnsi="Times New Roman" w:cs="Times New Roman"/>
        </w:rPr>
        <w:t xml:space="preserve"> uji </w:t>
      </w:r>
      <w:proofErr w:type="spellStart"/>
      <w:r w:rsidRPr="008E39B0">
        <w:rPr>
          <w:rFonts w:ascii="Times New Roman" w:hAnsi="Times New Roman" w:cs="Times New Roman"/>
        </w:rPr>
        <w:t>hipotesis</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tersebut</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dapat</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disimpulkan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bahwa</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dari</w:t>
      </w:r>
      <w:proofErr w:type="spellEnd"/>
      <w:r w:rsidRPr="008E39B0">
        <w:rPr>
          <w:rFonts w:ascii="Times New Roman" w:hAnsi="Times New Roman" w:cs="Times New Roman"/>
        </w:rPr>
        <w:t xml:space="preserve"> lima </w:t>
      </w:r>
      <w:proofErr w:type="spellStart"/>
      <w:r w:rsidRPr="008E39B0">
        <w:rPr>
          <w:rFonts w:ascii="Times New Roman" w:hAnsi="Times New Roman" w:cs="Times New Roman"/>
        </w:rPr>
        <w:t>variabe</w:t>
      </w:r>
      <w:r w:rsidRPr="008E39B0">
        <w:rPr>
          <w:rFonts w:ascii="Times New Roman" w:hAnsi="Times New Roman" w:cs="Times New Roman"/>
          <w:spacing w:val="-20"/>
          <w:w w:val="1"/>
        </w:rPr>
        <w:t>r</w:t>
      </w:r>
      <w:r w:rsidRPr="008E39B0">
        <w:rPr>
          <w:rFonts w:ascii="Times New Roman" w:hAnsi="Times New Roman" w:cs="Times New Roman"/>
        </w:rPr>
        <w:t>l</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inde</w:t>
      </w:r>
      <w:r w:rsidRPr="008E39B0">
        <w:rPr>
          <w:rFonts w:ascii="Times New Roman" w:hAnsi="Times New Roman" w:cs="Times New Roman"/>
          <w:spacing w:val="-20"/>
          <w:w w:val="1"/>
        </w:rPr>
        <w:t>r</w:t>
      </w:r>
      <w:r w:rsidRPr="008E39B0">
        <w:rPr>
          <w:rFonts w:ascii="Times New Roman" w:hAnsi="Times New Roman" w:cs="Times New Roman"/>
        </w:rPr>
        <w:t>pe</w:t>
      </w:r>
      <w:r w:rsidRPr="008E39B0">
        <w:rPr>
          <w:rFonts w:ascii="Times New Roman" w:hAnsi="Times New Roman" w:cs="Times New Roman"/>
          <w:spacing w:val="-20"/>
          <w:w w:val="1"/>
        </w:rPr>
        <w:t>r</w:t>
      </w:r>
      <w:r w:rsidRPr="008E39B0">
        <w:rPr>
          <w:rFonts w:ascii="Times New Roman" w:hAnsi="Times New Roman" w:cs="Times New Roman"/>
        </w:rPr>
        <w:t>nde</w:t>
      </w:r>
      <w:r w:rsidRPr="008E39B0">
        <w:rPr>
          <w:rFonts w:ascii="Times New Roman" w:hAnsi="Times New Roman" w:cs="Times New Roman"/>
          <w:spacing w:val="-20"/>
          <w:w w:val="1"/>
        </w:rPr>
        <w:t>r</w:t>
      </w:r>
      <w:r w:rsidRPr="008E39B0">
        <w:rPr>
          <w:rFonts w:ascii="Times New Roman" w:hAnsi="Times New Roman" w:cs="Times New Roman"/>
        </w:rPr>
        <w:t>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hanya</w:t>
      </w:r>
      <w:proofErr w:type="spellEnd"/>
      <w:r w:rsidRPr="008E39B0">
        <w:rPr>
          <w:rFonts w:ascii="Times New Roman" w:hAnsi="Times New Roman" w:cs="Times New Roman"/>
        </w:rPr>
        <w:t xml:space="preserve"> du</w:t>
      </w:r>
      <w:r w:rsidRPr="008E39B0">
        <w:rPr>
          <w:rFonts w:ascii="Times New Roman" w:hAnsi="Times New Roman" w:cs="Times New Roman"/>
          <w:spacing w:val="-20"/>
          <w:w w:val="1"/>
        </w:rPr>
        <w:t>r</w:t>
      </w:r>
      <w:r w:rsidRPr="008E39B0">
        <w:rPr>
          <w:rFonts w:ascii="Times New Roman" w:hAnsi="Times New Roman" w:cs="Times New Roman"/>
        </w:rPr>
        <w:t xml:space="preserve">a </w:t>
      </w:r>
      <w:proofErr w:type="spellStart"/>
      <w:r w:rsidRPr="008E39B0">
        <w:rPr>
          <w:rFonts w:ascii="Times New Roman" w:hAnsi="Times New Roman" w:cs="Times New Roman"/>
        </w:rPr>
        <w:t>variabe</w:t>
      </w:r>
      <w:r w:rsidRPr="008E39B0">
        <w:rPr>
          <w:rFonts w:ascii="Times New Roman" w:hAnsi="Times New Roman" w:cs="Times New Roman"/>
          <w:spacing w:val="-20"/>
          <w:w w:val="1"/>
        </w:rPr>
        <w:t>r</w:t>
      </w:r>
      <w:r w:rsidRPr="008E39B0">
        <w:rPr>
          <w:rFonts w:ascii="Times New Roman" w:hAnsi="Times New Roman" w:cs="Times New Roman"/>
        </w:rPr>
        <w:t>l</w:t>
      </w:r>
      <w:proofErr w:type="spellEnd"/>
      <w:r w:rsidRPr="008E39B0">
        <w:rPr>
          <w:rFonts w:ascii="Times New Roman" w:hAnsi="Times New Roman" w:cs="Times New Roman"/>
        </w:rPr>
        <w:t xml:space="preserve"> yang </w:t>
      </w:r>
      <w:proofErr w:type="spellStart"/>
      <w:r w:rsidRPr="008E39B0">
        <w:rPr>
          <w:rFonts w:ascii="Times New Roman" w:hAnsi="Times New Roman" w:cs="Times New Roman"/>
        </w:rPr>
        <w:t>menunjukan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signifikansi</w:t>
      </w:r>
      <w:proofErr w:type="spellEnd"/>
      <w:r w:rsidRPr="008E39B0">
        <w:rPr>
          <w:rFonts w:ascii="Times New Roman" w:hAnsi="Times New Roman" w:cs="Times New Roman"/>
        </w:rPr>
        <w:t xml:space="preserve"> yang </w:t>
      </w:r>
      <w:proofErr w:type="spellStart"/>
      <w:r w:rsidRPr="008E39B0">
        <w:rPr>
          <w:rFonts w:ascii="Times New Roman" w:hAnsi="Times New Roman" w:cs="Times New Roman"/>
        </w:rPr>
        <w:t>lebih</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rendah</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dari</w:t>
      </w:r>
      <w:proofErr w:type="spellEnd"/>
      <w:r w:rsidRPr="008E39B0">
        <w:rPr>
          <w:rFonts w:ascii="Times New Roman" w:hAnsi="Times New Roman" w:cs="Times New Roman"/>
        </w:rPr>
        <w:t xml:space="preserve"> level </w:t>
      </w:r>
      <w:proofErr w:type="spellStart"/>
      <w:r w:rsidRPr="008E39B0">
        <w:rPr>
          <w:rFonts w:ascii="Times New Roman" w:hAnsi="Times New Roman" w:cs="Times New Roman"/>
        </w:rPr>
        <w:t>kepercayaan</w:t>
      </w:r>
      <w:proofErr w:type="spellEnd"/>
      <w:r w:rsidRPr="008E39B0">
        <w:rPr>
          <w:rFonts w:ascii="Times New Roman" w:hAnsi="Times New Roman" w:cs="Times New Roman"/>
        </w:rPr>
        <w:t xml:space="preserve"> α (0,05), </w:t>
      </w:r>
      <w:proofErr w:type="spellStart"/>
      <w:r w:rsidRPr="008E39B0">
        <w:rPr>
          <w:rFonts w:ascii="Times New Roman" w:hAnsi="Times New Roman" w:cs="Times New Roman"/>
        </w:rPr>
        <w:t>yaitu</w:t>
      </w:r>
      <w:r w:rsidRPr="008E39B0">
        <w:rPr>
          <w:rFonts w:ascii="Times New Roman" w:hAnsi="Times New Roman" w:cs="Times New Roman"/>
          <w:spacing w:val="-20"/>
          <w:w w:val="1"/>
        </w:rPr>
        <w:t>r</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variabe</w:t>
      </w:r>
      <w:r w:rsidRPr="008E39B0">
        <w:rPr>
          <w:rFonts w:ascii="Times New Roman" w:hAnsi="Times New Roman" w:cs="Times New Roman"/>
          <w:spacing w:val="-20"/>
          <w:w w:val="1"/>
        </w:rPr>
        <w:t>r</w:t>
      </w:r>
      <w:r w:rsidRPr="008E39B0">
        <w:rPr>
          <w:rFonts w:ascii="Times New Roman" w:hAnsi="Times New Roman" w:cs="Times New Roman"/>
        </w:rPr>
        <w:t>l</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color w:val="000000" w:themeColor="text1"/>
        </w:rPr>
        <w:t>te</w:t>
      </w:r>
      <w:r w:rsidRPr="008E39B0">
        <w:rPr>
          <w:rFonts w:ascii="Times New Roman" w:hAnsi="Times New Roman" w:cs="Times New Roman"/>
          <w:color w:val="000000" w:themeColor="text1"/>
          <w:spacing w:val="-20"/>
          <w:w w:val="1"/>
        </w:rPr>
        <w:t>r</w:t>
      </w:r>
      <w:r w:rsidR="00770144" w:rsidRPr="008E39B0">
        <w:rPr>
          <w:rFonts w:ascii="Times New Roman" w:hAnsi="Times New Roman" w:cs="Times New Roman"/>
          <w:color w:val="000000" w:themeColor="text1"/>
        </w:rPr>
        <w:t>kanan</w:t>
      </w:r>
      <w:proofErr w:type="spellEnd"/>
      <w:r w:rsidR="00770144" w:rsidRPr="008E39B0">
        <w:rPr>
          <w:rFonts w:ascii="Times New Roman" w:hAnsi="Times New Roman" w:cs="Times New Roman"/>
          <w:color w:val="000000" w:themeColor="text1"/>
        </w:rPr>
        <w:t xml:space="preserve"> dan </w:t>
      </w:r>
      <w:proofErr w:type="spellStart"/>
      <w:r w:rsidR="00770144" w:rsidRPr="008E39B0">
        <w:rPr>
          <w:rFonts w:ascii="Times New Roman" w:hAnsi="Times New Roman" w:cs="Times New Roman"/>
          <w:color w:val="000000" w:themeColor="text1"/>
        </w:rPr>
        <w:t>arogansi</w:t>
      </w:r>
      <w:proofErr w:type="spellEnd"/>
      <w:r w:rsidR="00770144"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rPr>
        <w:t>Se</w:t>
      </w:r>
      <w:r w:rsidRPr="008E39B0">
        <w:rPr>
          <w:rFonts w:ascii="Times New Roman" w:hAnsi="Times New Roman" w:cs="Times New Roman"/>
          <w:spacing w:val="-20"/>
          <w:w w:val="1"/>
        </w:rPr>
        <w:t>r</w:t>
      </w:r>
      <w:r w:rsidRPr="008E39B0">
        <w:rPr>
          <w:rFonts w:ascii="Times New Roman" w:hAnsi="Times New Roman" w:cs="Times New Roman"/>
        </w:rPr>
        <w:t>me</w:t>
      </w:r>
      <w:r w:rsidRPr="008E39B0">
        <w:rPr>
          <w:rFonts w:ascii="Times New Roman" w:hAnsi="Times New Roman" w:cs="Times New Roman"/>
          <w:spacing w:val="-20"/>
          <w:w w:val="1"/>
        </w:rPr>
        <w:t>r</w:t>
      </w:r>
      <w:r w:rsidRPr="008E39B0">
        <w:rPr>
          <w:rFonts w:ascii="Times New Roman" w:hAnsi="Times New Roman" w:cs="Times New Roman"/>
        </w:rPr>
        <w:t>ntara</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itu</w:t>
      </w:r>
      <w:r w:rsidRPr="008E39B0">
        <w:rPr>
          <w:rFonts w:ascii="Times New Roman" w:hAnsi="Times New Roman" w:cs="Times New Roman"/>
          <w:spacing w:val="-20"/>
          <w:w w:val="1"/>
        </w:rPr>
        <w:t>r</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tiga</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variabe</w:t>
      </w:r>
      <w:r w:rsidRPr="008E39B0">
        <w:rPr>
          <w:rFonts w:ascii="Times New Roman" w:hAnsi="Times New Roman" w:cs="Times New Roman"/>
          <w:spacing w:val="-20"/>
          <w:w w:val="1"/>
        </w:rPr>
        <w:t>r</w:t>
      </w:r>
      <w:r w:rsidRPr="008E39B0">
        <w:rPr>
          <w:rFonts w:ascii="Times New Roman" w:hAnsi="Times New Roman" w:cs="Times New Roman"/>
        </w:rPr>
        <w:t>l</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lainnya</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menunjukkan</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nilai</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signifikansi</w:t>
      </w:r>
      <w:proofErr w:type="spellEnd"/>
      <w:r w:rsidRPr="008E39B0">
        <w:rPr>
          <w:rFonts w:ascii="Times New Roman" w:hAnsi="Times New Roman" w:cs="Times New Roman"/>
        </w:rPr>
        <w:t xml:space="preserve"> yang </w:t>
      </w:r>
      <w:proofErr w:type="spellStart"/>
      <w:r w:rsidRPr="008E39B0">
        <w:rPr>
          <w:rFonts w:ascii="Times New Roman" w:hAnsi="Times New Roman" w:cs="Times New Roman"/>
        </w:rPr>
        <w:t>lebih</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tinggi</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dari</w:t>
      </w:r>
      <w:proofErr w:type="spellEnd"/>
      <w:r w:rsidRPr="008E39B0">
        <w:rPr>
          <w:rFonts w:ascii="Times New Roman" w:hAnsi="Times New Roman" w:cs="Times New Roman"/>
        </w:rPr>
        <w:t xml:space="preserve"> pada α (0,05) </w:t>
      </w:r>
      <w:proofErr w:type="spellStart"/>
      <w:r w:rsidRPr="008E39B0">
        <w:rPr>
          <w:rFonts w:ascii="Times New Roman" w:hAnsi="Times New Roman" w:cs="Times New Roman"/>
        </w:rPr>
        <w:t>yaitu</w:t>
      </w:r>
      <w:r w:rsidRPr="008E39B0">
        <w:rPr>
          <w:rFonts w:ascii="Times New Roman" w:hAnsi="Times New Roman" w:cs="Times New Roman"/>
          <w:spacing w:val="-20"/>
          <w:w w:val="1"/>
        </w:rPr>
        <w:t>r</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rPr>
        <w:t>variabe</w:t>
      </w:r>
      <w:r w:rsidRPr="008E39B0">
        <w:rPr>
          <w:rFonts w:ascii="Times New Roman" w:hAnsi="Times New Roman" w:cs="Times New Roman"/>
          <w:spacing w:val="-20"/>
          <w:w w:val="1"/>
        </w:rPr>
        <w:t>r</w:t>
      </w:r>
      <w:r w:rsidRPr="008E39B0">
        <w:rPr>
          <w:rFonts w:ascii="Times New Roman" w:hAnsi="Times New Roman" w:cs="Times New Roman"/>
        </w:rPr>
        <w:t>l</w:t>
      </w:r>
      <w:proofErr w:type="spellEnd"/>
      <w:r w:rsidRPr="008E39B0">
        <w:rPr>
          <w:rFonts w:ascii="Times New Roman" w:hAnsi="Times New Roman" w:cs="Times New Roman"/>
        </w:rPr>
        <w:t xml:space="preserve"> </w:t>
      </w:r>
      <w:proofErr w:type="spellStart"/>
      <w:r w:rsidRPr="008E39B0">
        <w:rPr>
          <w:rFonts w:ascii="Times New Roman" w:hAnsi="Times New Roman" w:cs="Times New Roman"/>
          <w:color w:val="000000" w:themeColor="text1"/>
        </w:rPr>
        <w:t>ke</w:t>
      </w:r>
      <w:r w:rsidRPr="008E39B0">
        <w:rPr>
          <w:rFonts w:ascii="Times New Roman" w:hAnsi="Times New Roman" w:cs="Times New Roman"/>
          <w:color w:val="000000" w:themeColor="text1"/>
          <w:spacing w:val="-20"/>
          <w:w w:val="1"/>
        </w:rPr>
        <w:t>r</w:t>
      </w:r>
      <w:r w:rsidRPr="008E39B0">
        <w:rPr>
          <w:rFonts w:ascii="Times New Roman" w:hAnsi="Times New Roman" w:cs="Times New Roman"/>
          <w:color w:val="000000" w:themeColor="text1"/>
        </w:rPr>
        <w:t>se</w:t>
      </w:r>
      <w:r w:rsidRPr="008E39B0">
        <w:rPr>
          <w:rFonts w:ascii="Times New Roman" w:hAnsi="Times New Roman" w:cs="Times New Roman"/>
          <w:color w:val="000000" w:themeColor="text1"/>
          <w:spacing w:val="-20"/>
          <w:w w:val="1"/>
        </w:rPr>
        <w:t>r</w:t>
      </w:r>
      <w:r w:rsidR="00770144" w:rsidRPr="008E39B0">
        <w:rPr>
          <w:rFonts w:ascii="Times New Roman" w:hAnsi="Times New Roman" w:cs="Times New Roman"/>
          <w:color w:val="000000" w:themeColor="text1"/>
        </w:rPr>
        <w:t>mpatan</w:t>
      </w:r>
      <w:proofErr w:type="spellEnd"/>
      <w:r w:rsidR="00770144" w:rsidRPr="008E39B0">
        <w:rPr>
          <w:rFonts w:ascii="Times New Roman" w:hAnsi="Times New Roman" w:cs="Times New Roman"/>
          <w:color w:val="000000" w:themeColor="text1"/>
        </w:rPr>
        <w:t xml:space="preserve">, </w:t>
      </w:r>
      <w:proofErr w:type="spellStart"/>
      <w:r w:rsidRPr="008E39B0">
        <w:rPr>
          <w:rFonts w:ascii="Times New Roman" w:hAnsi="Times New Roman" w:cs="Times New Roman"/>
          <w:color w:val="000000" w:themeColor="text1"/>
        </w:rPr>
        <w:t>rasionalisasi</w:t>
      </w:r>
      <w:proofErr w:type="spellEnd"/>
      <w:r w:rsidRPr="008E39B0">
        <w:rPr>
          <w:rFonts w:ascii="Times New Roman" w:hAnsi="Times New Roman" w:cs="Times New Roman"/>
          <w:color w:val="000000" w:themeColor="text1"/>
        </w:rPr>
        <w:t xml:space="preserve"> dan </w:t>
      </w:r>
      <w:proofErr w:type="spellStart"/>
      <w:r w:rsidRPr="008E39B0">
        <w:rPr>
          <w:rFonts w:ascii="Times New Roman" w:hAnsi="Times New Roman" w:cs="Times New Roman"/>
          <w:color w:val="000000" w:themeColor="text1"/>
        </w:rPr>
        <w:t>ke</w:t>
      </w:r>
      <w:r w:rsidRPr="008E39B0">
        <w:rPr>
          <w:rFonts w:ascii="Times New Roman" w:hAnsi="Times New Roman" w:cs="Times New Roman"/>
          <w:color w:val="000000" w:themeColor="text1"/>
          <w:spacing w:val="-20"/>
          <w:w w:val="1"/>
        </w:rPr>
        <w:t>r</w:t>
      </w:r>
      <w:r w:rsidRPr="008E39B0">
        <w:rPr>
          <w:rFonts w:ascii="Times New Roman" w:hAnsi="Times New Roman" w:cs="Times New Roman"/>
          <w:color w:val="000000" w:themeColor="text1"/>
        </w:rPr>
        <w:t>mampu</w:t>
      </w:r>
      <w:r w:rsidRPr="008E39B0">
        <w:rPr>
          <w:rFonts w:ascii="Times New Roman" w:hAnsi="Times New Roman" w:cs="Times New Roman"/>
          <w:color w:val="000000" w:themeColor="text1"/>
          <w:spacing w:val="-20"/>
          <w:w w:val="1"/>
        </w:rPr>
        <w:t>r</w:t>
      </w:r>
      <w:r w:rsidRPr="008E39B0">
        <w:rPr>
          <w:rFonts w:ascii="Times New Roman" w:hAnsi="Times New Roman" w:cs="Times New Roman"/>
          <w:color w:val="000000" w:themeColor="text1"/>
        </w:rPr>
        <w:t>an</w:t>
      </w:r>
      <w:proofErr w:type="spellEnd"/>
      <w:r w:rsidRPr="008E39B0">
        <w:rPr>
          <w:rFonts w:ascii="Times New Roman" w:hAnsi="Times New Roman" w:cs="Times New Roman"/>
          <w:color w:val="000000" w:themeColor="text1"/>
        </w:rPr>
        <w:t xml:space="preserve"> </w:t>
      </w:r>
    </w:p>
    <w:p w:rsidR="00BE1545" w:rsidRPr="008621D2" w:rsidRDefault="00BE1545" w:rsidP="00BE1545">
      <w:pPr>
        <w:shd w:val="clear" w:color="auto" w:fill="FFFFFF" w:themeFill="background1"/>
        <w:spacing w:after="0"/>
        <w:ind w:firstLine="720"/>
        <w:jc w:val="both"/>
        <w:rPr>
          <w:rFonts w:ascii="Times New Roman" w:hAnsi="Times New Roman" w:cs="Times New Roman"/>
          <w:color w:val="000000" w:themeColor="text1"/>
          <w:sz w:val="24"/>
          <w:szCs w:val="24"/>
        </w:rPr>
      </w:pPr>
    </w:p>
    <w:p w:rsidR="00700E0C" w:rsidRPr="00F42587" w:rsidRDefault="00700E0C" w:rsidP="00F42587">
      <w:pPr>
        <w:shd w:val="clear" w:color="auto" w:fill="FFFFFF" w:themeFill="background1"/>
        <w:spacing w:after="0" w:line="360" w:lineRule="auto"/>
        <w:jc w:val="both"/>
        <w:rPr>
          <w:rFonts w:ascii="Times New Roman" w:hAnsi="Times New Roman" w:cs="Times New Roman"/>
          <w:b/>
        </w:rPr>
      </w:pPr>
      <w:r w:rsidRPr="00F42587">
        <w:rPr>
          <w:rFonts w:ascii="Times New Roman" w:hAnsi="Times New Roman" w:cs="Times New Roman"/>
          <w:b/>
        </w:rPr>
        <w:t>KESIMPULAN DAN SARAN</w:t>
      </w:r>
    </w:p>
    <w:p w:rsidR="00F42587" w:rsidRPr="00F42587" w:rsidRDefault="00700E0C" w:rsidP="00F42587">
      <w:pPr>
        <w:shd w:val="clear" w:color="auto" w:fill="FFFFFF" w:themeFill="background1"/>
        <w:spacing w:after="0"/>
        <w:jc w:val="both"/>
        <w:rPr>
          <w:rFonts w:ascii="Times New Roman" w:hAnsi="Times New Roman" w:cs="Times New Roman"/>
          <w:color w:val="000000" w:themeColor="text1"/>
        </w:rPr>
      </w:pPr>
      <w:r w:rsidRPr="00F42587">
        <w:rPr>
          <w:rFonts w:ascii="Times New Roman" w:hAnsi="Times New Roman" w:cs="Times New Roman"/>
        </w:rPr>
        <w:t xml:space="preserve">Dari </w:t>
      </w:r>
      <w:proofErr w:type="spellStart"/>
      <w:r w:rsidRPr="00F42587">
        <w:rPr>
          <w:rFonts w:ascii="Times New Roman" w:hAnsi="Times New Roman" w:cs="Times New Roman"/>
        </w:rPr>
        <w:t>hasil</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penelitian</w:t>
      </w:r>
      <w:proofErr w:type="spellEnd"/>
      <w:r w:rsidRPr="00F42587">
        <w:rPr>
          <w:rFonts w:ascii="Times New Roman" w:hAnsi="Times New Roman" w:cs="Times New Roman"/>
        </w:rPr>
        <w:t xml:space="preserve"> dan </w:t>
      </w:r>
      <w:proofErr w:type="spellStart"/>
      <w:r w:rsidRPr="00F42587">
        <w:rPr>
          <w:rFonts w:ascii="Times New Roman" w:hAnsi="Times New Roman" w:cs="Times New Roman"/>
        </w:rPr>
        <w:t>analisis</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sebelumnya</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dapat</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disimpu</w:t>
      </w:r>
      <w:r w:rsidRPr="00F42587">
        <w:rPr>
          <w:rFonts w:ascii="Times New Roman" w:hAnsi="Times New Roman" w:cs="Times New Roman"/>
          <w:spacing w:val="-20"/>
          <w:w w:val="1"/>
        </w:rPr>
        <w:t>r</w:t>
      </w:r>
      <w:r w:rsidRPr="00F42587">
        <w:rPr>
          <w:rFonts w:ascii="Times New Roman" w:hAnsi="Times New Roman" w:cs="Times New Roman"/>
        </w:rPr>
        <w:t>lkan</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bahwa</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hanya</w:t>
      </w:r>
      <w:proofErr w:type="spellEnd"/>
      <w:r w:rsidRPr="00F42587">
        <w:rPr>
          <w:rFonts w:ascii="Times New Roman" w:hAnsi="Times New Roman" w:cs="Times New Roman"/>
        </w:rPr>
        <w:t xml:space="preserve"> du</w:t>
      </w:r>
      <w:r w:rsidRPr="00F42587">
        <w:rPr>
          <w:rFonts w:ascii="Times New Roman" w:hAnsi="Times New Roman" w:cs="Times New Roman"/>
          <w:spacing w:val="-20"/>
          <w:w w:val="1"/>
        </w:rPr>
        <w:t>r</w:t>
      </w:r>
      <w:r w:rsidRPr="00F42587">
        <w:rPr>
          <w:rFonts w:ascii="Times New Roman" w:hAnsi="Times New Roman" w:cs="Times New Roman"/>
        </w:rPr>
        <w:t xml:space="preserve">a </w:t>
      </w:r>
      <w:proofErr w:type="spellStart"/>
      <w:r w:rsidRPr="00F42587">
        <w:rPr>
          <w:rFonts w:ascii="Times New Roman" w:hAnsi="Times New Roman" w:cs="Times New Roman"/>
        </w:rPr>
        <w:t>variabe</w:t>
      </w:r>
      <w:r w:rsidRPr="00F42587">
        <w:rPr>
          <w:rFonts w:ascii="Times New Roman" w:hAnsi="Times New Roman" w:cs="Times New Roman"/>
          <w:spacing w:val="-20"/>
          <w:w w:val="1"/>
        </w:rPr>
        <w:t>r</w:t>
      </w:r>
      <w:r w:rsidRPr="00F42587">
        <w:rPr>
          <w:rFonts w:ascii="Times New Roman" w:hAnsi="Times New Roman" w:cs="Times New Roman"/>
        </w:rPr>
        <w:t>l</w:t>
      </w:r>
      <w:proofErr w:type="spellEnd"/>
      <w:r w:rsidRPr="00F42587">
        <w:rPr>
          <w:rFonts w:ascii="Times New Roman" w:hAnsi="Times New Roman" w:cs="Times New Roman"/>
        </w:rPr>
        <w:t xml:space="preserve"> yang </w:t>
      </w:r>
      <w:proofErr w:type="spellStart"/>
      <w:r w:rsidRPr="00F42587">
        <w:rPr>
          <w:rFonts w:ascii="Times New Roman" w:hAnsi="Times New Roman" w:cs="Times New Roman"/>
        </w:rPr>
        <w:t>me</w:t>
      </w:r>
      <w:r w:rsidRPr="00F42587">
        <w:rPr>
          <w:rFonts w:ascii="Times New Roman" w:hAnsi="Times New Roman" w:cs="Times New Roman"/>
          <w:spacing w:val="-20"/>
          <w:w w:val="1"/>
        </w:rPr>
        <w:t>r</w:t>
      </w:r>
      <w:r w:rsidRPr="00F42587">
        <w:rPr>
          <w:rFonts w:ascii="Times New Roman" w:hAnsi="Times New Roman" w:cs="Times New Roman"/>
        </w:rPr>
        <w:t>miliki</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pe</w:t>
      </w:r>
      <w:r w:rsidRPr="00F42587">
        <w:rPr>
          <w:rFonts w:ascii="Times New Roman" w:hAnsi="Times New Roman" w:cs="Times New Roman"/>
          <w:spacing w:val="-20"/>
          <w:w w:val="1"/>
        </w:rPr>
        <w:t>r</w:t>
      </w:r>
      <w:r w:rsidRPr="00F42587">
        <w:rPr>
          <w:rFonts w:ascii="Times New Roman" w:hAnsi="Times New Roman" w:cs="Times New Roman"/>
        </w:rPr>
        <w:t>ngaru</w:t>
      </w:r>
      <w:r w:rsidRPr="00F42587">
        <w:rPr>
          <w:rFonts w:ascii="Times New Roman" w:hAnsi="Times New Roman" w:cs="Times New Roman"/>
          <w:spacing w:val="-20"/>
          <w:w w:val="1"/>
        </w:rPr>
        <w:t>r</w:t>
      </w:r>
      <w:r w:rsidRPr="00F42587">
        <w:rPr>
          <w:rFonts w:ascii="Times New Roman" w:hAnsi="Times New Roman" w:cs="Times New Roman"/>
        </w:rPr>
        <w:t>h</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te</w:t>
      </w:r>
      <w:r w:rsidRPr="00F42587">
        <w:rPr>
          <w:rFonts w:ascii="Times New Roman" w:hAnsi="Times New Roman" w:cs="Times New Roman"/>
          <w:spacing w:val="-20"/>
          <w:w w:val="1"/>
        </w:rPr>
        <w:t>r</w:t>
      </w:r>
      <w:r w:rsidRPr="00F42587">
        <w:rPr>
          <w:rFonts w:ascii="Times New Roman" w:hAnsi="Times New Roman" w:cs="Times New Roman"/>
        </w:rPr>
        <w:t>rhadap</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ke</w:t>
      </w:r>
      <w:r w:rsidRPr="00F42587">
        <w:rPr>
          <w:rFonts w:ascii="Times New Roman" w:hAnsi="Times New Roman" w:cs="Times New Roman"/>
          <w:spacing w:val="-20"/>
          <w:w w:val="1"/>
        </w:rPr>
        <w:t>r</w:t>
      </w:r>
      <w:r w:rsidRPr="00F42587">
        <w:rPr>
          <w:rFonts w:ascii="Times New Roman" w:hAnsi="Times New Roman" w:cs="Times New Roman"/>
        </w:rPr>
        <w:t>cu</w:t>
      </w:r>
      <w:r w:rsidRPr="00F42587">
        <w:rPr>
          <w:rFonts w:ascii="Times New Roman" w:hAnsi="Times New Roman" w:cs="Times New Roman"/>
          <w:spacing w:val="-20"/>
          <w:w w:val="1"/>
        </w:rPr>
        <w:t>r</w:t>
      </w:r>
      <w:r w:rsidRPr="00F42587">
        <w:rPr>
          <w:rFonts w:ascii="Times New Roman" w:hAnsi="Times New Roman" w:cs="Times New Roman"/>
        </w:rPr>
        <w:t>rangan</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laporan</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ke</w:t>
      </w:r>
      <w:r w:rsidRPr="00F42587">
        <w:rPr>
          <w:rFonts w:ascii="Times New Roman" w:hAnsi="Times New Roman" w:cs="Times New Roman"/>
          <w:spacing w:val="-20"/>
          <w:w w:val="1"/>
        </w:rPr>
        <w:t>r</w:t>
      </w:r>
      <w:r w:rsidRPr="00F42587">
        <w:rPr>
          <w:rFonts w:ascii="Times New Roman" w:hAnsi="Times New Roman" w:cs="Times New Roman"/>
        </w:rPr>
        <w:t>u</w:t>
      </w:r>
      <w:r w:rsidRPr="00F42587">
        <w:rPr>
          <w:rFonts w:ascii="Times New Roman" w:hAnsi="Times New Roman" w:cs="Times New Roman"/>
          <w:spacing w:val="-20"/>
          <w:w w:val="1"/>
        </w:rPr>
        <w:t>r</w:t>
      </w:r>
      <w:r w:rsidRPr="00F42587">
        <w:rPr>
          <w:rFonts w:ascii="Times New Roman" w:hAnsi="Times New Roman" w:cs="Times New Roman"/>
        </w:rPr>
        <w:t>angan</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yaitu</w:t>
      </w:r>
      <w:r w:rsidRPr="00F42587">
        <w:rPr>
          <w:rFonts w:ascii="Times New Roman" w:hAnsi="Times New Roman" w:cs="Times New Roman"/>
          <w:spacing w:val="-20"/>
          <w:w w:val="1"/>
        </w:rPr>
        <w:t>r</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variabe</w:t>
      </w:r>
      <w:r w:rsidRPr="00F42587">
        <w:rPr>
          <w:rFonts w:ascii="Times New Roman" w:hAnsi="Times New Roman" w:cs="Times New Roman"/>
          <w:spacing w:val="-20"/>
          <w:w w:val="1"/>
        </w:rPr>
        <w:t>r</w:t>
      </w:r>
      <w:r w:rsidRPr="00F42587">
        <w:rPr>
          <w:rFonts w:ascii="Times New Roman" w:hAnsi="Times New Roman" w:cs="Times New Roman"/>
        </w:rPr>
        <w:t>l</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color w:val="000000" w:themeColor="text1"/>
        </w:rPr>
        <w:t>te</w:t>
      </w:r>
      <w:r w:rsidRPr="00F42587">
        <w:rPr>
          <w:rFonts w:ascii="Times New Roman" w:hAnsi="Times New Roman" w:cs="Times New Roman"/>
          <w:color w:val="000000" w:themeColor="text1"/>
          <w:spacing w:val="-20"/>
          <w:w w:val="1"/>
        </w:rPr>
        <w:t>r</w:t>
      </w:r>
      <w:r w:rsidR="00770144" w:rsidRPr="00F42587">
        <w:rPr>
          <w:rFonts w:ascii="Times New Roman" w:hAnsi="Times New Roman" w:cs="Times New Roman"/>
          <w:color w:val="000000" w:themeColor="text1"/>
        </w:rPr>
        <w:t>kanan</w:t>
      </w:r>
      <w:proofErr w:type="spellEnd"/>
      <w:r w:rsidR="00770144" w:rsidRPr="00F42587">
        <w:rPr>
          <w:rFonts w:ascii="Times New Roman" w:hAnsi="Times New Roman" w:cs="Times New Roman"/>
          <w:color w:val="000000" w:themeColor="text1"/>
        </w:rPr>
        <w:t xml:space="preserve"> dan </w:t>
      </w:r>
      <w:proofErr w:type="spellStart"/>
      <w:r w:rsidR="00770144" w:rsidRPr="00F42587">
        <w:rPr>
          <w:rFonts w:ascii="Times New Roman" w:hAnsi="Times New Roman" w:cs="Times New Roman"/>
          <w:color w:val="000000" w:themeColor="text1"/>
        </w:rPr>
        <w:t>arogansi</w:t>
      </w:r>
      <w:proofErr w:type="spellEnd"/>
      <w:r w:rsidR="00770144" w:rsidRPr="00F42587">
        <w:rPr>
          <w:rFonts w:ascii="Times New Roman" w:hAnsi="Times New Roman" w:cs="Times New Roman"/>
          <w:color w:val="000000" w:themeColor="text1"/>
        </w:rPr>
        <w:t xml:space="preserve">. </w:t>
      </w:r>
      <w:proofErr w:type="spellStart"/>
      <w:r w:rsidRPr="00F42587">
        <w:rPr>
          <w:rFonts w:ascii="Times New Roman" w:hAnsi="Times New Roman" w:cs="Times New Roman"/>
        </w:rPr>
        <w:t>Se</w:t>
      </w:r>
      <w:r w:rsidRPr="00F42587">
        <w:rPr>
          <w:rFonts w:ascii="Times New Roman" w:hAnsi="Times New Roman" w:cs="Times New Roman"/>
          <w:spacing w:val="-20"/>
          <w:w w:val="1"/>
        </w:rPr>
        <w:t>r</w:t>
      </w:r>
      <w:r w:rsidRPr="00F42587">
        <w:rPr>
          <w:rFonts w:ascii="Times New Roman" w:hAnsi="Times New Roman" w:cs="Times New Roman"/>
        </w:rPr>
        <w:t>me</w:t>
      </w:r>
      <w:r w:rsidRPr="00F42587">
        <w:rPr>
          <w:rFonts w:ascii="Times New Roman" w:hAnsi="Times New Roman" w:cs="Times New Roman"/>
          <w:spacing w:val="-20"/>
          <w:w w:val="1"/>
        </w:rPr>
        <w:t>r</w:t>
      </w:r>
      <w:r w:rsidRPr="00F42587">
        <w:rPr>
          <w:rFonts w:ascii="Times New Roman" w:hAnsi="Times New Roman" w:cs="Times New Roman"/>
        </w:rPr>
        <w:t>ntara</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itu</w:t>
      </w:r>
      <w:r w:rsidRPr="00F42587">
        <w:rPr>
          <w:rFonts w:ascii="Times New Roman" w:hAnsi="Times New Roman" w:cs="Times New Roman"/>
          <w:spacing w:val="-20"/>
          <w:w w:val="1"/>
        </w:rPr>
        <w:t>r</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tiga</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variabe</w:t>
      </w:r>
      <w:r w:rsidRPr="00F42587">
        <w:rPr>
          <w:rFonts w:ascii="Times New Roman" w:hAnsi="Times New Roman" w:cs="Times New Roman"/>
          <w:spacing w:val="-20"/>
          <w:w w:val="1"/>
        </w:rPr>
        <w:t>r</w:t>
      </w:r>
      <w:r w:rsidRPr="00F42587">
        <w:rPr>
          <w:rFonts w:ascii="Times New Roman" w:hAnsi="Times New Roman" w:cs="Times New Roman"/>
        </w:rPr>
        <w:t>l</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lainnya</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tidak</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me</w:t>
      </w:r>
      <w:r w:rsidRPr="00F42587">
        <w:rPr>
          <w:rFonts w:ascii="Times New Roman" w:hAnsi="Times New Roman" w:cs="Times New Roman"/>
          <w:spacing w:val="-20"/>
          <w:w w:val="1"/>
        </w:rPr>
        <w:t>r</w:t>
      </w:r>
      <w:r w:rsidRPr="00F42587">
        <w:rPr>
          <w:rFonts w:ascii="Times New Roman" w:hAnsi="Times New Roman" w:cs="Times New Roman"/>
        </w:rPr>
        <w:t>miliki</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pe</w:t>
      </w:r>
      <w:r w:rsidRPr="00F42587">
        <w:rPr>
          <w:rFonts w:ascii="Times New Roman" w:hAnsi="Times New Roman" w:cs="Times New Roman"/>
          <w:spacing w:val="-20"/>
          <w:w w:val="1"/>
        </w:rPr>
        <w:t>r</w:t>
      </w:r>
      <w:r w:rsidRPr="00F42587">
        <w:rPr>
          <w:rFonts w:ascii="Times New Roman" w:hAnsi="Times New Roman" w:cs="Times New Roman"/>
        </w:rPr>
        <w:t>ngaru</w:t>
      </w:r>
      <w:r w:rsidRPr="00F42587">
        <w:rPr>
          <w:rFonts w:ascii="Times New Roman" w:hAnsi="Times New Roman" w:cs="Times New Roman"/>
          <w:spacing w:val="-20"/>
          <w:w w:val="1"/>
        </w:rPr>
        <w:t>r</w:t>
      </w:r>
      <w:r w:rsidRPr="00F42587">
        <w:rPr>
          <w:rFonts w:ascii="Times New Roman" w:hAnsi="Times New Roman" w:cs="Times New Roman"/>
        </w:rPr>
        <w:t>h</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te</w:t>
      </w:r>
      <w:r w:rsidRPr="00F42587">
        <w:rPr>
          <w:rFonts w:ascii="Times New Roman" w:hAnsi="Times New Roman" w:cs="Times New Roman"/>
          <w:spacing w:val="-20"/>
          <w:w w:val="1"/>
        </w:rPr>
        <w:t>r</w:t>
      </w:r>
      <w:r w:rsidRPr="00F42587">
        <w:rPr>
          <w:rFonts w:ascii="Times New Roman" w:hAnsi="Times New Roman" w:cs="Times New Roman"/>
        </w:rPr>
        <w:t>rhadap</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ke</w:t>
      </w:r>
      <w:r w:rsidRPr="00F42587">
        <w:rPr>
          <w:rFonts w:ascii="Times New Roman" w:hAnsi="Times New Roman" w:cs="Times New Roman"/>
          <w:spacing w:val="-20"/>
          <w:w w:val="1"/>
        </w:rPr>
        <w:t>r</w:t>
      </w:r>
      <w:r w:rsidRPr="00F42587">
        <w:rPr>
          <w:rFonts w:ascii="Times New Roman" w:hAnsi="Times New Roman" w:cs="Times New Roman"/>
        </w:rPr>
        <w:t>cu</w:t>
      </w:r>
      <w:r w:rsidRPr="00F42587">
        <w:rPr>
          <w:rFonts w:ascii="Times New Roman" w:hAnsi="Times New Roman" w:cs="Times New Roman"/>
          <w:spacing w:val="-20"/>
          <w:w w:val="1"/>
        </w:rPr>
        <w:t>r</w:t>
      </w:r>
      <w:r w:rsidRPr="00F42587">
        <w:rPr>
          <w:rFonts w:ascii="Times New Roman" w:hAnsi="Times New Roman" w:cs="Times New Roman"/>
        </w:rPr>
        <w:t>rangan</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laporan</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ke</w:t>
      </w:r>
      <w:r w:rsidRPr="00F42587">
        <w:rPr>
          <w:rFonts w:ascii="Times New Roman" w:hAnsi="Times New Roman" w:cs="Times New Roman"/>
          <w:spacing w:val="-20"/>
          <w:w w:val="1"/>
        </w:rPr>
        <w:t>r</w:t>
      </w:r>
      <w:r w:rsidRPr="00F42587">
        <w:rPr>
          <w:rFonts w:ascii="Times New Roman" w:hAnsi="Times New Roman" w:cs="Times New Roman"/>
        </w:rPr>
        <w:t>u</w:t>
      </w:r>
      <w:r w:rsidRPr="00F42587">
        <w:rPr>
          <w:rFonts w:ascii="Times New Roman" w:hAnsi="Times New Roman" w:cs="Times New Roman"/>
          <w:spacing w:val="-20"/>
          <w:w w:val="1"/>
        </w:rPr>
        <w:t>r</w:t>
      </w:r>
      <w:r w:rsidRPr="00F42587">
        <w:rPr>
          <w:rFonts w:ascii="Times New Roman" w:hAnsi="Times New Roman" w:cs="Times New Roman"/>
        </w:rPr>
        <w:t>angan</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yaitu</w:t>
      </w:r>
      <w:r w:rsidRPr="00F42587">
        <w:rPr>
          <w:rFonts w:ascii="Times New Roman" w:hAnsi="Times New Roman" w:cs="Times New Roman"/>
          <w:spacing w:val="-20"/>
          <w:w w:val="1"/>
        </w:rPr>
        <w:t>r</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rPr>
        <w:t>variabe</w:t>
      </w:r>
      <w:r w:rsidRPr="00F42587">
        <w:rPr>
          <w:rFonts w:ascii="Times New Roman" w:hAnsi="Times New Roman" w:cs="Times New Roman"/>
          <w:spacing w:val="-20"/>
          <w:w w:val="1"/>
        </w:rPr>
        <w:t>r</w:t>
      </w:r>
      <w:r w:rsidRPr="00F42587">
        <w:rPr>
          <w:rFonts w:ascii="Times New Roman" w:hAnsi="Times New Roman" w:cs="Times New Roman"/>
        </w:rPr>
        <w:t>l</w:t>
      </w:r>
      <w:proofErr w:type="spellEnd"/>
      <w:r w:rsidRPr="00F42587">
        <w:rPr>
          <w:rFonts w:ascii="Times New Roman" w:hAnsi="Times New Roman" w:cs="Times New Roman"/>
        </w:rPr>
        <w:t xml:space="preserve"> </w:t>
      </w:r>
      <w:proofErr w:type="spellStart"/>
      <w:r w:rsidRPr="00F42587">
        <w:rPr>
          <w:rFonts w:ascii="Times New Roman" w:hAnsi="Times New Roman" w:cs="Times New Roman"/>
          <w:color w:val="000000" w:themeColor="text1"/>
        </w:rPr>
        <w:t>ke</w:t>
      </w:r>
      <w:r w:rsidRPr="00F42587">
        <w:rPr>
          <w:rFonts w:ascii="Times New Roman" w:hAnsi="Times New Roman" w:cs="Times New Roman"/>
          <w:color w:val="000000" w:themeColor="text1"/>
          <w:spacing w:val="-20"/>
          <w:w w:val="1"/>
        </w:rPr>
        <w:t>r</w:t>
      </w:r>
      <w:r w:rsidRPr="00F42587">
        <w:rPr>
          <w:rFonts w:ascii="Times New Roman" w:hAnsi="Times New Roman" w:cs="Times New Roman"/>
          <w:color w:val="000000" w:themeColor="text1"/>
        </w:rPr>
        <w:t>se</w:t>
      </w:r>
      <w:r w:rsidRPr="00F42587">
        <w:rPr>
          <w:rFonts w:ascii="Times New Roman" w:hAnsi="Times New Roman" w:cs="Times New Roman"/>
          <w:color w:val="000000" w:themeColor="text1"/>
          <w:spacing w:val="-20"/>
          <w:w w:val="1"/>
        </w:rPr>
        <w:t>r</w:t>
      </w:r>
      <w:r w:rsidR="00770144" w:rsidRPr="00F42587">
        <w:rPr>
          <w:rFonts w:ascii="Times New Roman" w:hAnsi="Times New Roman" w:cs="Times New Roman"/>
          <w:color w:val="000000" w:themeColor="text1"/>
        </w:rPr>
        <w:t>mpatan</w:t>
      </w:r>
      <w:proofErr w:type="spellEnd"/>
      <w:r w:rsidR="00770144" w:rsidRPr="00F42587">
        <w:rPr>
          <w:rFonts w:ascii="Times New Roman" w:hAnsi="Times New Roman" w:cs="Times New Roman"/>
          <w:color w:val="000000" w:themeColor="text1"/>
        </w:rPr>
        <w:t xml:space="preserve">, </w:t>
      </w:r>
      <w:proofErr w:type="spellStart"/>
      <w:r w:rsidR="00770144" w:rsidRPr="00F42587">
        <w:rPr>
          <w:rFonts w:ascii="Times New Roman" w:hAnsi="Times New Roman" w:cs="Times New Roman"/>
          <w:color w:val="000000" w:themeColor="text1"/>
        </w:rPr>
        <w:t>rasionalisasi</w:t>
      </w:r>
      <w:proofErr w:type="spellEnd"/>
      <w:r w:rsidR="00770144" w:rsidRPr="00F42587">
        <w:rPr>
          <w:rFonts w:ascii="Times New Roman" w:hAnsi="Times New Roman" w:cs="Times New Roman"/>
          <w:color w:val="000000" w:themeColor="text1"/>
        </w:rPr>
        <w:t xml:space="preserve">, </w:t>
      </w:r>
      <w:r w:rsidRPr="00F42587">
        <w:rPr>
          <w:rFonts w:ascii="Times New Roman" w:hAnsi="Times New Roman" w:cs="Times New Roman"/>
          <w:color w:val="000000" w:themeColor="text1"/>
        </w:rPr>
        <w:t xml:space="preserve">dan </w:t>
      </w:r>
      <w:proofErr w:type="spellStart"/>
      <w:r w:rsidRPr="00F42587">
        <w:rPr>
          <w:rFonts w:ascii="Times New Roman" w:hAnsi="Times New Roman" w:cs="Times New Roman"/>
          <w:color w:val="000000" w:themeColor="text1"/>
        </w:rPr>
        <w:t>ke</w:t>
      </w:r>
      <w:r w:rsidRPr="00F42587">
        <w:rPr>
          <w:rFonts w:ascii="Times New Roman" w:hAnsi="Times New Roman" w:cs="Times New Roman"/>
          <w:color w:val="000000" w:themeColor="text1"/>
          <w:spacing w:val="-20"/>
          <w:w w:val="1"/>
        </w:rPr>
        <w:t>r</w:t>
      </w:r>
      <w:r w:rsidRPr="00F42587">
        <w:rPr>
          <w:rFonts w:ascii="Times New Roman" w:hAnsi="Times New Roman" w:cs="Times New Roman"/>
          <w:color w:val="000000" w:themeColor="text1"/>
        </w:rPr>
        <w:t>mampu</w:t>
      </w:r>
      <w:r w:rsidRPr="00F42587">
        <w:rPr>
          <w:rFonts w:ascii="Times New Roman" w:hAnsi="Times New Roman" w:cs="Times New Roman"/>
          <w:color w:val="000000" w:themeColor="text1"/>
          <w:spacing w:val="-20"/>
          <w:w w:val="1"/>
        </w:rPr>
        <w:t>r</w:t>
      </w:r>
      <w:r w:rsidR="00770144" w:rsidRPr="00F42587">
        <w:rPr>
          <w:rFonts w:ascii="Times New Roman" w:hAnsi="Times New Roman" w:cs="Times New Roman"/>
          <w:color w:val="000000" w:themeColor="text1"/>
        </w:rPr>
        <w:t>an</w:t>
      </w:r>
      <w:proofErr w:type="spellEnd"/>
      <w:r w:rsidR="00770144" w:rsidRPr="00F42587">
        <w:rPr>
          <w:rFonts w:ascii="Times New Roman" w:hAnsi="Times New Roman" w:cs="Times New Roman"/>
          <w:color w:val="000000" w:themeColor="text1"/>
        </w:rPr>
        <w:t>.</w:t>
      </w:r>
    </w:p>
    <w:p w:rsidR="00700E0C" w:rsidRPr="005A05EE" w:rsidRDefault="00700E0C" w:rsidP="00F42587">
      <w:pPr>
        <w:shd w:val="clear" w:color="auto" w:fill="FFFFFF" w:themeFill="background1"/>
        <w:spacing w:after="0"/>
        <w:jc w:val="both"/>
        <w:rPr>
          <w:rFonts w:ascii="Times New Roman" w:hAnsi="Times New Roman" w:cs="Times New Roman"/>
          <w:color w:val="000000" w:themeColor="text1"/>
        </w:rPr>
      </w:pPr>
      <w:proofErr w:type="spellStart"/>
      <w:r w:rsidRPr="005A05EE">
        <w:rPr>
          <w:rFonts w:ascii="Times New Roman" w:hAnsi="Times New Roman" w:cs="Times New Roman"/>
        </w:rPr>
        <w:t>Berdasarkan</w:t>
      </w:r>
      <w:proofErr w:type="spellEnd"/>
      <w:r w:rsidRPr="005A05EE">
        <w:rPr>
          <w:rFonts w:ascii="Times New Roman" w:hAnsi="Times New Roman" w:cs="Times New Roman"/>
        </w:rPr>
        <w:t xml:space="preserve"> </w:t>
      </w:r>
      <w:proofErr w:type="spellStart"/>
      <w:r w:rsidRPr="005A05EE">
        <w:rPr>
          <w:rFonts w:ascii="Times New Roman" w:hAnsi="Times New Roman" w:cs="Times New Roman"/>
        </w:rPr>
        <w:t>hasil</w:t>
      </w:r>
      <w:proofErr w:type="spellEnd"/>
      <w:r w:rsidRPr="005A05EE">
        <w:rPr>
          <w:rFonts w:ascii="Times New Roman" w:hAnsi="Times New Roman" w:cs="Times New Roman"/>
        </w:rPr>
        <w:t xml:space="preserve"> </w:t>
      </w:r>
      <w:proofErr w:type="spellStart"/>
      <w:r w:rsidRPr="005A05EE">
        <w:rPr>
          <w:rFonts w:ascii="Times New Roman" w:hAnsi="Times New Roman" w:cs="Times New Roman"/>
        </w:rPr>
        <w:t>penelitian</w:t>
      </w:r>
      <w:proofErr w:type="spellEnd"/>
      <w:r w:rsidRPr="005A05EE">
        <w:rPr>
          <w:rFonts w:ascii="Times New Roman" w:hAnsi="Times New Roman" w:cs="Times New Roman"/>
        </w:rPr>
        <w:t xml:space="preserve"> </w:t>
      </w:r>
      <w:proofErr w:type="spellStart"/>
      <w:r w:rsidRPr="005A05EE">
        <w:rPr>
          <w:rFonts w:ascii="Times New Roman" w:hAnsi="Times New Roman" w:cs="Times New Roman"/>
        </w:rPr>
        <w:t>ini</w:t>
      </w:r>
      <w:proofErr w:type="spellEnd"/>
      <w:r w:rsidRPr="005A05EE">
        <w:rPr>
          <w:rFonts w:ascii="Times New Roman" w:hAnsi="Times New Roman" w:cs="Times New Roman"/>
        </w:rPr>
        <w:t xml:space="preserve">, </w:t>
      </w:r>
      <w:proofErr w:type="spellStart"/>
      <w:r w:rsidRPr="005A05EE">
        <w:rPr>
          <w:rFonts w:ascii="Times New Roman" w:hAnsi="Times New Roman" w:cs="Times New Roman"/>
        </w:rPr>
        <w:t>penulis</w:t>
      </w:r>
      <w:proofErr w:type="spellEnd"/>
      <w:r w:rsidRPr="005A05EE">
        <w:rPr>
          <w:rFonts w:ascii="Times New Roman" w:hAnsi="Times New Roman" w:cs="Times New Roman"/>
        </w:rPr>
        <w:t xml:space="preserve"> </w:t>
      </w:r>
      <w:proofErr w:type="spellStart"/>
      <w:r w:rsidRPr="005A05EE">
        <w:rPr>
          <w:rFonts w:ascii="Times New Roman" w:hAnsi="Times New Roman" w:cs="Times New Roman"/>
        </w:rPr>
        <w:t>mengajukan</w:t>
      </w:r>
      <w:proofErr w:type="spellEnd"/>
      <w:r w:rsidRPr="005A05EE">
        <w:rPr>
          <w:rFonts w:ascii="Times New Roman" w:hAnsi="Times New Roman" w:cs="Times New Roman"/>
        </w:rPr>
        <w:t xml:space="preserve"> </w:t>
      </w:r>
      <w:proofErr w:type="spellStart"/>
      <w:r w:rsidRPr="005A05EE">
        <w:rPr>
          <w:rFonts w:ascii="Times New Roman" w:hAnsi="Times New Roman" w:cs="Times New Roman"/>
        </w:rPr>
        <w:t>untuk</w:t>
      </w:r>
      <w:proofErr w:type="spellEnd"/>
      <w:r w:rsidRPr="005A05EE">
        <w:rPr>
          <w:rFonts w:ascii="Times New Roman" w:hAnsi="Times New Roman" w:cs="Times New Roman"/>
        </w:rPr>
        <w:t xml:space="preserve"> </w:t>
      </w:r>
      <w:proofErr w:type="spellStart"/>
      <w:r w:rsidRPr="005A05EE">
        <w:rPr>
          <w:rFonts w:ascii="Times New Roman" w:hAnsi="Times New Roman" w:cs="Times New Roman"/>
        </w:rPr>
        <w:t>memperluas</w:t>
      </w:r>
      <w:proofErr w:type="spellEnd"/>
      <w:r w:rsidRPr="005A05EE">
        <w:rPr>
          <w:rFonts w:ascii="Times New Roman" w:hAnsi="Times New Roman" w:cs="Times New Roman"/>
        </w:rPr>
        <w:t xml:space="preserve"> </w:t>
      </w:r>
      <w:proofErr w:type="spellStart"/>
      <w:r w:rsidRPr="005A05EE">
        <w:rPr>
          <w:rFonts w:ascii="Times New Roman" w:hAnsi="Times New Roman" w:cs="Times New Roman"/>
        </w:rPr>
        <w:t>skala</w:t>
      </w:r>
      <w:proofErr w:type="spellEnd"/>
      <w:r w:rsidRPr="005A05EE">
        <w:rPr>
          <w:rFonts w:ascii="Times New Roman" w:hAnsi="Times New Roman" w:cs="Times New Roman"/>
        </w:rPr>
        <w:t xml:space="preserve"> </w:t>
      </w:r>
      <w:proofErr w:type="spellStart"/>
      <w:r w:rsidRPr="005A05EE">
        <w:rPr>
          <w:rFonts w:ascii="Times New Roman" w:hAnsi="Times New Roman" w:cs="Times New Roman"/>
        </w:rPr>
        <w:t>sampel</w:t>
      </w:r>
      <w:proofErr w:type="spellEnd"/>
      <w:r w:rsidRPr="005A05EE">
        <w:rPr>
          <w:rFonts w:ascii="Times New Roman" w:hAnsi="Times New Roman" w:cs="Times New Roman"/>
        </w:rPr>
        <w:t xml:space="preserve"> </w:t>
      </w:r>
      <w:proofErr w:type="spellStart"/>
      <w:r w:rsidRPr="005A05EE">
        <w:rPr>
          <w:rFonts w:ascii="Times New Roman" w:hAnsi="Times New Roman" w:cs="Times New Roman"/>
        </w:rPr>
        <w:t>penelitian</w:t>
      </w:r>
      <w:proofErr w:type="spellEnd"/>
      <w:r w:rsidRPr="005A05EE">
        <w:rPr>
          <w:rFonts w:ascii="Times New Roman" w:hAnsi="Times New Roman" w:cs="Times New Roman"/>
        </w:rPr>
        <w:t xml:space="preserve"> dan </w:t>
      </w:r>
      <w:proofErr w:type="spellStart"/>
      <w:r w:rsidRPr="005A05EE">
        <w:rPr>
          <w:rFonts w:ascii="Times New Roman" w:hAnsi="Times New Roman" w:cs="Times New Roman"/>
        </w:rPr>
        <w:t>disarankan</w:t>
      </w:r>
      <w:proofErr w:type="spellEnd"/>
      <w:r w:rsidRPr="005A05EE">
        <w:rPr>
          <w:rFonts w:ascii="Times New Roman" w:hAnsi="Times New Roman" w:cs="Times New Roman"/>
        </w:rPr>
        <w:t xml:space="preserve"> </w:t>
      </w:r>
      <w:proofErr w:type="spellStart"/>
      <w:r w:rsidRPr="005A05EE">
        <w:rPr>
          <w:rFonts w:ascii="Times New Roman" w:hAnsi="Times New Roman" w:cs="Times New Roman"/>
        </w:rPr>
        <w:t>memperpanjang</w:t>
      </w:r>
      <w:proofErr w:type="spellEnd"/>
      <w:r w:rsidRPr="005A05EE">
        <w:rPr>
          <w:rFonts w:ascii="Times New Roman" w:hAnsi="Times New Roman" w:cs="Times New Roman"/>
        </w:rPr>
        <w:t xml:space="preserve"> </w:t>
      </w:r>
      <w:proofErr w:type="spellStart"/>
      <w:r w:rsidRPr="005A05EE">
        <w:rPr>
          <w:rFonts w:ascii="Times New Roman" w:hAnsi="Times New Roman" w:cs="Times New Roman"/>
        </w:rPr>
        <w:t>rentang</w:t>
      </w:r>
      <w:proofErr w:type="spellEnd"/>
      <w:r w:rsidRPr="005A05EE">
        <w:rPr>
          <w:rFonts w:ascii="Times New Roman" w:hAnsi="Times New Roman" w:cs="Times New Roman"/>
        </w:rPr>
        <w:t xml:space="preserve"> </w:t>
      </w:r>
      <w:proofErr w:type="spellStart"/>
      <w:r w:rsidRPr="005A05EE">
        <w:rPr>
          <w:rFonts w:ascii="Times New Roman" w:hAnsi="Times New Roman" w:cs="Times New Roman"/>
        </w:rPr>
        <w:t>waktu</w:t>
      </w:r>
      <w:proofErr w:type="spellEnd"/>
      <w:r w:rsidRPr="005A05EE">
        <w:rPr>
          <w:rFonts w:ascii="Times New Roman" w:hAnsi="Times New Roman" w:cs="Times New Roman"/>
        </w:rPr>
        <w:t xml:space="preserve"> </w:t>
      </w:r>
      <w:proofErr w:type="spellStart"/>
      <w:r w:rsidRPr="005A05EE">
        <w:rPr>
          <w:rFonts w:ascii="Times New Roman" w:hAnsi="Times New Roman" w:cs="Times New Roman"/>
        </w:rPr>
        <w:t>penelitian</w:t>
      </w:r>
      <w:proofErr w:type="spellEnd"/>
      <w:r w:rsidRPr="005A05EE">
        <w:rPr>
          <w:rFonts w:ascii="Times New Roman" w:hAnsi="Times New Roman" w:cs="Times New Roman"/>
        </w:rPr>
        <w:t xml:space="preserve"> agar </w:t>
      </w:r>
      <w:proofErr w:type="spellStart"/>
      <w:r w:rsidRPr="005A05EE">
        <w:rPr>
          <w:rFonts w:ascii="Times New Roman" w:hAnsi="Times New Roman" w:cs="Times New Roman"/>
        </w:rPr>
        <w:t>te</w:t>
      </w:r>
      <w:r w:rsidR="005A05EE" w:rsidRPr="005A05EE">
        <w:rPr>
          <w:rFonts w:ascii="Times New Roman" w:hAnsi="Times New Roman" w:cs="Times New Roman"/>
        </w:rPr>
        <w:t>muan</w:t>
      </w:r>
      <w:proofErr w:type="spellEnd"/>
      <w:r w:rsidR="005A05EE" w:rsidRPr="005A05EE">
        <w:rPr>
          <w:rFonts w:ascii="Times New Roman" w:hAnsi="Times New Roman" w:cs="Times New Roman"/>
        </w:rPr>
        <w:t xml:space="preserve"> </w:t>
      </w:r>
      <w:proofErr w:type="spellStart"/>
      <w:r w:rsidR="005A05EE" w:rsidRPr="005A05EE">
        <w:rPr>
          <w:rFonts w:ascii="Times New Roman" w:hAnsi="Times New Roman" w:cs="Times New Roman"/>
        </w:rPr>
        <w:t>dapat</w:t>
      </w:r>
      <w:proofErr w:type="spellEnd"/>
      <w:r w:rsidR="005A05EE" w:rsidRPr="005A05EE">
        <w:rPr>
          <w:rFonts w:ascii="Times New Roman" w:hAnsi="Times New Roman" w:cs="Times New Roman"/>
        </w:rPr>
        <w:t xml:space="preserve"> </w:t>
      </w:r>
      <w:proofErr w:type="spellStart"/>
      <w:r w:rsidR="005A05EE" w:rsidRPr="005A05EE">
        <w:rPr>
          <w:rFonts w:ascii="Times New Roman" w:hAnsi="Times New Roman" w:cs="Times New Roman"/>
        </w:rPr>
        <w:t>memb</w:t>
      </w:r>
      <w:r w:rsidRPr="005A05EE">
        <w:rPr>
          <w:rFonts w:ascii="Times New Roman" w:hAnsi="Times New Roman" w:cs="Times New Roman"/>
        </w:rPr>
        <w:t>erikan</w:t>
      </w:r>
      <w:proofErr w:type="spellEnd"/>
      <w:r w:rsidRPr="005A05EE">
        <w:rPr>
          <w:rFonts w:ascii="Times New Roman" w:hAnsi="Times New Roman" w:cs="Times New Roman"/>
        </w:rPr>
        <w:t xml:space="preserve"> </w:t>
      </w:r>
      <w:proofErr w:type="spellStart"/>
      <w:r w:rsidRPr="005A05EE">
        <w:rPr>
          <w:rFonts w:ascii="Times New Roman" w:hAnsi="Times New Roman" w:cs="Times New Roman"/>
        </w:rPr>
        <w:t>gambaran</w:t>
      </w:r>
      <w:proofErr w:type="spellEnd"/>
      <w:r w:rsidR="005A05EE" w:rsidRPr="005A05EE">
        <w:rPr>
          <w:rFonts w:ascii="Times New Roman" w:hAnsi="Times New Roman" w:cs="Times New Roman"/>
        </w:rPr>
        <w:t xml:space="preserve"> yang </w:t>
      </w:r>
      <w:proofErr w:type="spellStart"/>
      <w:r w:rsidR="005A05EE" w:rsidRPr="005A05EE">
        <w:rPr>
          <w:rFonts w:ascii="Times New Roman" w:hAnsi="Times New Roman" w:cs="Times New Roman"/>
        </w:rPr>
        <w:t>lebih</w:t>
      </w:r>
      <w:proofErr w:type="spellEnd"/>
      <w:r w:rsidR="005A05EE" w:rsidRPr="005A05EE">
        <w:rPr>
          <w:rFonts w:ascii="Times New Roman" w:hAnsi="Times New Roman" w:cs="Times New Roman"/>
        </w:rPr>
        <w:t xml:space="preserve"> </w:t>
      </w:r>
      <w:proofErr w:type="spellStart"/>
      <w:r w:rsidR="005A05EE" w:rsidRPr="005A05EE">
        <w:rPr>
          <w:rFonts w:ascii="Times New Roman" w:hAnsi="Times New Roman" w:cs="Times New Roman"/>
        </w:rPr>
        <w:t>komprehensif</w:t>
      </w:r>
      <w:proofErr w:type="spellEnd"/>
      <w:r w:rsidR="005A05EE" w:rsidRPr="005A05EE">
        <w:rPr>
          <w:rFonts w:ascii="Times New Roman" w:hAnsi="Times New Roman" w:cs="Times New Roman"/>
        </w:rPr>
        <w:t xml:space="preserve"> </w:t>
      </w:r>
      <w:proofErr w:type="spellStart"/>
      <w:r w:rsidR="005A05EE" w:rsidRPr="005A05EE">
        <w:rPr>
          <w:rFonts w:ascii="Times New Roman" w:hAnsi="Times New Roman" w:cs="Times New Roman"/>
        </w:rPr>
        <w:t>tentang</w:t>
      </w:r>
      <w:proofErr w:type="spellEnd"/>
      <w:r w:rsidR="005A05EE" w:rsidRPr="005A05EE">
        <w:rPr>
          <w:rFonts w:ascii="Times New Roman" w:hAnsi="Times New Roman" w:cs="Times New Roman"/>
        </w:rPr>
        <w:t xml:space="preserve"> </w:t>
      </w:r>
      <w:proofErr w:type="spellStart"/>
      <w:r w:rsidR="005A05EE" w:rsidRPr="005A05EE">
        <w:rPr>
          <w:rFonts w:ascii="Times New Roman" w:hAnsi="Times New Roman" w:cs="Times New Roman"/>
        </w:rPr>
        <w:t>arah</w:t>
      </w:r>
      <w:proofErr w:type="spellEnd"/>
      <w:r w:rsidR="005A05EE" w:rsidRPr="005A05EE">
        <w:rPr>
          <w:rFonts w:ascii="Times New Roman" w:hAnsi="Times New Roman" w:cs="Times New Roman"/>
        </w:rPr>
        <w:t xml:space="preserve"> </w:t>
      </w:r>
      <w:proofErr w:type="spellStart"/>
      <w:r w:rsidR="005A05EE" w:rsidRPr="005A05EE">
        <w:rPr>
          <w:rFonts w:ascii="Times New Roman" w:hAnsi="Times New Roman" w:cs="Times New Roman"/>
        </w:rPr>
        <w:t>kecenderungan</w:t>
      </w:r>
      <w:proofErr w:type="spellEnd"/>
      <w:r w:rsidR="005A05EE" w:rsidRPr="005A05EE">
        <w:rPr>
          <w:rFonts w:ascii="Times New Roman" w:hAnsi="Times New Roman" w:cs="Times New Roman"/>
        </w:rPr>
        <w:t xml:space="preserve"> </w:t>
      </w:r>
      <w:proofErr w:type="spellStart"/>
      <w:r w:rsidR="005A05EE" w:rsidRPr="005A05EE">
        <w:rPr>
          <w:rFonts w:ascii="Times New Roman" w:hAnsi="Times New Roman" w:cs="Times New Roman"/>
        </w:rPr>
        <w:t>keuangan</w:t>
      </w:r>
      <w:proofErr w:type="spellEnd"/>
      <w:r w:rsidR="005A05EE" w:rsidRPr="005A05EE">
        <w:rPr>
          <w:rFonts w:ascii="Times New Roman" w:hAnsi="Times New Roman" w:cs="Times New Roman"/>
        </w:rPr>
        <w:t xml:space="preserve"> </w:t>
      </w:r>
      <w:proofErr w:type="spellStart"/>
      <w:r w:rsidR="005A05EE" w:rsidRPr="005A05EE">
        <w:rPr>
          <w:rFonts w:ascii="Times New Roman" w:hAnsi="Times New Roman" w:cs="Times New Roman"/>
        </w:rPr>
        <w:t>dalam</w:t>
      </w:r>
      <w:proofErr w:type="spellEnd"/>
      <w:r w:rsidR="005A05EE" w:rsidRPr="005A05EE">
        <w:rPr>
          <w:rFonts w:ascii="Times New Roman" w:hAnsi="Times New Roman" w:cs="Times New Roman"/>
        </w:rPr>
        <w:t xml:space="preserve"> </w:t>
      </w:r>
      <w:proofErr w:type="spellStart"/>
      <w:r w:rsidR="005A05EE" w:rsidRPr="005A05EE">
        <w:rPr>
          <w:rFonts w:ascii="Times New Roman" w:hAnsi="Times New Roman" w:cs="Times New Roman"/>
        </w:rPr>
        <w:t>jangka</w:t>
      </w:r>
      <w:proofErr w:type="spellEnd"/>
      <w:r w:rsidR="005A05EE" w:rsidRPr="005A05EE">
        <w:rPr>
          <w:rFonts w:ascii="Times New Roman" w:hAnsi="Times New Roman" w:cs="Times New Roman"/>
        </w:rPr>
        <w:t xml:space="preserve"> </w:t>
      </w:r>
      <w:proofErr w:type="spellStart"/>
      <w:r w:rsidR="005A05EE" w:rsidRPr="005A05EE">
        <w:rPr>
          <w:rFonts w:ascii="Times New Roman" w:hAnsi="Times New Roman" w:cs="Times New Roman"/>
        </w:rPr>
        <w:t>waktu</w:t>
      </w:r>
      <w:proofErr w:type="spellEnd"/>
      <w:r w:rsidR="005A05EE" w:rsidRPr="005A05EE">
        <w:rPr>
          <w:rFonts w:ascii="Times New Roman" w:hAnsi="Times New Roman" w:cs="Times New Roman"/>
        </w:rPr>
        <w:t xml:space="preserve"> yang </w:t>
      </w:r>
      <w:proofErr w:type="spellStart"/>
      <w:r w:rsidR="005A05EE" w:rsidRPr="005A05EE">
        <w:rPr>
          <w:rFonts w:ascii="Times New Roman" w:hAnsi="Times New Roman" w:cs="Times New Roman"/>
        </w:rPr>
        <w:t>lebih</w:t>
      </w:r>
      <w:proofErr w:type="spellEnd"/>
      <w:r w:rsidR="005A05EE" w:rsidRPr="005A05EE">
        <w:rPr>
          <w:rFonts w:ascii="Times New Roman" w:hAnsi="Times New Roman" w:cs="Times New Roman"/>
        </w:rPr>
        <w:t xml:space="preserve"> </w:t>
      </w:r>
      <w:proofErr w:type="gramStart"/>
      <w:r w:rsidR="005A05EE" w:rsidRPr="005A05EE">
        <w:rPr>
          <w:rFonts w:ascii="Times New Roman" w:hAnsi="Times New Roman" w:cs="Times New Roman"/>
        </w:rPr>
        <w:t>lama..</w:t>
      </w:r>
      <w:proofErr w:type="gramEnd"/>
    </w:p>
    <w:p w:rsidR="00F42587" w:rsidRDefault="00F42587" w:rsidP="00BE1545">
      <w:pPr>
        <w:shd w:val="clear" w:color="auto" w:fill="FFFFFF" w:themeFill="background1"/>
        <w:spacing w:after="0"/>
        <w:ind w:firstLine="720"/>
        <w:jc w:val="both"/>
        <w:rPr>
          <w:rFonts w:ascii="Times New Roman" w:hAnsi="Times New Roman" w:cs="Times New Roman"/>
          <w:color w:val="000000" w:themeColor="text1"/>
          <w:sz w:val="24"/>
          <w:szCs w:val="24"/>
        </w:rPr>
      </w:pPr>
    </w:p>
    <w:p w:rsidR="008E39B0" w:rsidRDefault="008E39B0" w:rsidP="00BE1545">
      <w:pPr>
        <w:shd w:val="clear" w:color="auto" w:fill="FFFFFF" w:themeFill="background1"/>
        <w:spacing w:after="0"/>
        <w:ind w:firstLine="720"/>
        <w:jc w:val="both"/>
        <w:rPr>
          <w:rFonts w:ascii="Times New Roman" w:hAnsi="Times New Roman" w:cs="Times New Roman"/>
          <w:color w:val="000000" w:themeColor="text1"/>
          <w:sz w:val="24"/>
          <w:szCs w:val="24"/>
        </w:rPr>
      </w:pPr>
    </w:p>
    <w:p w:rsidR="008E39B0" w:rsidRDefault="008E39B0" w:rsidP="00BE1545">
      <w:pPr>
        <w:shd w:val="clear" w:color="auto" w:fill="FFFFFF" w:themeFill="background1"/>
        <w:spacing w:after="0"/>
        <w:ind w:firstLine="720"/>
        <w:jc w:val="both"/>
        <w:rPr>
          <w:rFonts w:ascii="Times New Roman" w:hAnsi="Times New Roman" w:cs="Times New Roman"/>
          <w:color w:val="000000" w:themeColor="text1"/>
          <w:sz w:val="24"/>
          <w:szCs w:val="24"/>
        </w:rPr>
      </w:pPr>
    </w:p>
    <w:p w:rsidR="008E39B0" w:rsidRDefault="008E39B0" w:rsidP="00BE1545">
      <w:pPr>
        <w:shd w:val="clear" w:color="auto" w:fill="FFFFFF" w:themeFill="background1"/>
        <w:spacing w:after="0"/>
        <w:ind w:firstLine="720"/>
        <w:jc w:val="both"/>
        <w:rPr>
          <w:rFonts w:ascii="Times New Roman" w:hAnsi="Times New Roman" w:cs="Times New Roman"/>
          <w:color w:val="000000" w:themeColor="text1"/>
          <w:sz w:val="24"/>
          <w:szCs w:val="24"/>
        </w:rPr>
      </w:pPr>
    </w:p>
    <w:p w:rsidR="008E39B0" w:rsidRDefault="008E39B0" w:rsidP="00BE1545">
      <w:pPr>
        <w:shd w:val="clear" w:color="auto" w:fill="FFFFFF" w:themeFill="background1"/>
        <w:spacing w:after="0"/>
        <w:ind w:firstLine="720"/>
        <w:jc w:val="both"/>
        <w:rPr>
          <w:rFonts w:ascii="Times New Roman" w:hAnsi="Times New Roman" w:cs="Times New Roman"/>
          <w:color w:val="000000" w:themeColor="text1"/>
          <w:sz w:val="24"/>
          <w:szCs w:val="24"/>
        </w:rPr>
      </w:pPr>
    </w:p>
    <w:p w:rsidR="008E39B0" w:rsidRPr="008621D2" w:rsidRDefault="008E39B0" w:rsidP="005A05EE">
      <w:pPr>
        <w:shd w:val="clear" w:color="auto" w:fill="FFFFFF" w:themeFill="background1"/>
        <w:spacing w:after="0"/>
        <w:jc w:val="both"/>
        <w:rPr>
          <w:rFonts w:ascii="Times New Roman" w:hAnsi="Times New Roman" w:cs="Times New Roman"/>
          <w:color w:val="000000" w:themeColor="text1"/>
          <w:sz w:val="24"/>
          <w:szCs w:val="24"/>
        </w:rPr>
      </w:pPr>
    </w:p>
    <w:p w:rsidR="00700E0C" w:rsidRPr="00F42587" w:rsidRDefault="008E39B0" w:rsidP="005A05EE">
      <w:pPr>
        <w:shd w:val="clear" w:color="auto" w:fill="FFFFFF" w:themeFill="background1"/>
        <w:spacing w:after="0"/>
        <w:jc w:val="both"/>
        <w:rPr>
          <w:rFonts w:ascii="Times New Roman" w:hAnsi="Times New Roman" w:cs="Times New Roman"/>
          <w:b/>
          <w:color w:val="000000" w:themeColor="text1"/>
        </w:rPr>
      </w:pPr>
      <w:r w:rsidRPr="00F42587">
        <w:rPr>
          <w:rFonts w:ascii="Times New Roman" w:hAnsi="Times New Roman" w:cs="Times New Roman"/>
          <w:b/>
          <w:color w:val="000000" w:themeColor="text1"/>
        </w:rPr>
        <w:t>Daftar Pustaka</w:t>
      </w:r>
    </w:p>
    <w:p w:rsidR="008E39B0" w:rsidRPr="005A05EE" w:rsidRDefault="00770144" w:rsidP="008E39B0">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5A05EE">
        <w:rPr>
          <w:rFonts w:ascii="Times New Roman" w:hAnsi="Times New Roman" w:cs="Times New Roman"/>
          <w:color w:val="000000" w:themeColor="text1"/>
        </w:rPr>
        <w:fldChar w:fldCharType="begin" w:fldLock="1"/>
      </w:r>
      <w:r w:rsidRPr="005A05EE">
        <w:rPr>
          <w:rFonts w:ascii="Times New Roman" w:hAnsi="Times New Roman" w:cs="Times New Roman"/>
          <w:color w:val="000000" w:themeColor="text1"/>
        </w:rPr>
        <w:instrText xml:space="preserve">ADDIN Mendeley Bibliography CSL_BIBLIOGRAPHY </w:instrText>
      </w:r>
      <w:r w:rsidRPr="005A05EE">
        <w:rPr>
          <w:rFonts w:ascii="Times New Roman" w:hAnsi="Times New Roman" w:cs="Times New Roman"/>
          <w:color w:val="000000" w:themeColor="text1"/>
        </w:rPr>
        <w:fldChar w:fldCharType="separate"/>
      </w:r>
      <w:r w:rsidR="008E39B0" w:rsidRPr="005A05EE">
        <w:rPr>
          <w:rFonts w:ascii="Times New Roman" w:hAnsi="Times New Roman" w:cs="Times New Roman"/>
          <w:noProof/>
          <w:szCs w:val="24"/>
        </w:rPr>
        <w:t>[1]</w:t>
      </w:r>
      <w:r w:rsidR="008E39B0" w:rsidRPr="005A05EE">
        <w:rPr>
          <w:rFonts w:ascii="Times New Roman" w:hAnsi="Times New Roman" w:cs="Times New Roman"/>
          <w:noProof/>
          <w:szCs w:val="24"/>
        </w:rPr>
        <w:tab/>
        <w:t xml:space="preserve">N. Clara, “Pengaruh Fraud Pentagon Theory Dalam Mendeteksi Fraudulent Financial Reporting (Studi Empiris Pada Perusahaan Yang Termasuk Dalam Indeks Lq 45 Periode 2014-2018),” </w:t>
      </w:r>
      <w:r w:rsidR="008E39B0" w:rsidRPr="005A05EE">
        <w:rPr>
          <w:rFonts w:ascii="Times New Roman" w:hAnsi="Times New Roman" w:cs="Times New Roman"/>
          <w:iCs/>
          <w:noProof/>
          <w:szCs w:val="24"/>
        </w:rPr>
        <w:t>Skripsi</w:t>
      </w:r>
      <w:r w:rsidR="008E39B0" w:rsidRPr="005A05EE">
        <w:rPr>
          <w:rFonts w:ascii="Times New Roman" w:hAnsi="Times New Roman" w:cs="Times New Roman"/>
          <w:noProof/>
          <w:szCs w:val="24"/>
        </w:rPr>
        <w:t>, No. September, Pp. 373–410, 2020, Doi: 10.33312/Build.486.</w:t>
      </w:r>
    </w:p>
    <w:p w:rsidR="008E39B0" w:rsidRPr="005A05EE" w:rsidRDefault="008E39B0" w:rsidP="008E39B0">
      <w:pPr>
        <w:widowControl w:val="0"/>
        <w:autoSpaceDE w:val="0"/>
        <w:autoSpaceDN w:val="0"/>
        <w:adjustRightInd w:val="0"/>
        <w:spacing w:after="0" w:line="240" w:lineRule="auto"/>
        <w:ind w:left="640" w:hanging="640"/>
        <w:jc w:val="both"/>
        <w:rPr>
          <w:rFonts w:ascii="Times New Roman" w:hAnsi="Times New Roman" w:cs="Times New Roman"/>
          <w:noProof/>
          <w:szCs w:val="24"/>
        </w:rPr>
      </w:pPr>
    </w:p>
    <w:p w:rsidR="008E39B0" w:rsidRPr="005A05EE" w:rsidRDefault="008E39B0" w:rsidP="008E39B0">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5A05EE">
        <w:rPr>
          <w:rFonts w:ascii="Times New Roman" w:hAnsi="Times New Roman" w:cs="Times New Roman"/>
          <w:noProof/>
          <w:szCs w:val="24"/>
        </w:rPr>
        <w:t>[2]</w:t>
      </w:r>
      <w:r w:rsidRPr="005A05EE">
        <w:rPr>
          <w:rFonts w:ascii="Times New Roman" w:hAnsi="Times New Roman" w:cs="Times New Roman"/>
          <w:noProof/>
          <w:szCs w:val="24"/>
        </w:rPr>
        <w:tab/>
        <w:t xml:space="preserve">N. C. Situngkir And D. N. Triyanto, “Detecting Fraudulent Financial Reporting Using Fraud Score Model And Fraud Pentagon Theory: Empirical Study Of Companies Listed In The L.Q. 45 Index,” </w:t>
      </w:r>
      <w:r w:rsidRPr="005A05EE">
        <w:rPr>
          <w:rFonts w:ascii="Times New Roman" w:hAnsi="Times New Roman" w:cs="Times New Roman"/>
          <w:iCs/>
          <w:noProof/>
          <w:szCs w:val="24"/>
        </w:rPr>
        <w:t>Indones. J. Account. Res.</w:t>
      </w:r>
      <w:r w:rsidRPr="005A05EE">
        <w:rPr>
          <w:rFonts w:ascii="Times New Roman" w:hAnsi="Times New Roman" w:cs="Times New Roman"/>
          <w:noProof/>
          <w:szCs w:val="24"/>
        </w:rPr>
        <w:t>, Vol. 23, No. 03, Pp. 373–410, 2020, Doi: 10.33312/Ijar.486.</w:t>
      </w:r>
    </w:p>
    <w:p w:rsidR="008E39B0" w:rsidRPr="005A05EE" w:rsidRDefault="008E39B0" w:rsidP="008E39B0">
      <w:pPr>
        <w:widowControl w:val="0"/>
        <w:autoSpaceDE w:val="0"/>
        <w:autoSpaceDN w:val="0"/>
        <w:adjustRightInd w:val="0"/>
        <w:spacing w:after="0" w:line="240" w:lineRule="auto"/>
        <w:ind w:left="640" w:hanging="640"/>
        <w:jc w:val="both"/>
        <w:rPr>
          <w:rFonts w:ascii="Times New Roman" w:hAnsi="Times New Roman" w:cs="Times New Roman"/>
          <w:noProof/>
          <w:szCs w:val="24"/>
        </w:rPr>
      </w:pPr>
    </w:p>
    <w:p w:rsidR="008E39B0" w:rsidRPr="005A05EE" w:rsidRDefault="008E39B0" w:rsidP="008E39B0">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5A05EE">
        <w:rPr>
          <w:rFonts w:ascii="Times New Roman" w:hAnsi="Times New Roman" w:cs="Times New Roman"/>
          <w:noProof/>
          <w:szCs w:val="24"/>
        </w:rPr>
        <w:t>[3]</w:t>
      </w:r>
      <w:r w:rsidRPr="005A05EE">
        <w:rPr>
          <w:rFonts w:ascii="Times New Roman" w:hAnsi="Times New Roman" w:cs="Times New Roman"/>
          <w:noProof/>
          <w:szCs w:val="24"/>
        </w:rPr>
        <w:tab/>
        <w:t xml:space="preserve">H. Agusputri And S. Sofie, “Faktor - Faktor Yang Berpengaruh Terhadap Fraudulent Financial Reporting Dengan Menggunakan Analisis Fraud Pentagon,” </w:t>
      </w:r>
      <w:r w:rsidRPr="005A05EE">
        <w:rPr>
          <w:rFonts w:ascii="Times New Roman" w:hAnsi="Times New Roman" w:cs="Times New Roman"/>
          <w:iCs/>
          <w:noProof/>
          <w:szCs w:val="24"/>
        </w:rPr>
        <w:t>J. Informasi, Perpajakan, Akuntansi, Dan Keuang. Publik</w:t>
      </w:r>
      <w:r w:rsidRPr="005A05EE">
        <w:rPr>
          <w:rFonts w:ascii="Times New Roman" w:hAnsi="Times New Roman" w:cs="Times New Roman"/>
          <w:noProof/>
          <w:szCs w:val="24"/>
        </w:rPr>
        <w:t>, Vol. 14, No. 2, Pp. 105–124, 2019, Doi: 10.25105/Jipak.V14i2.5049.</w:t>
      </w:r>
    </w:p>
    <w:p w:rsidR="008E39B0" w:rsidRPr="005A05EE" w:rsidRDefault="008E39B0" w:rsidP="008E39B0">
      <w:pPr>
        <w:widowControl w:val="0"/>
        <w:autoSpaceDE w:val="0"/>
        <w:autoSpaceDN w:val="0"/>
        <w:adjustRightInd w:val="0"/>
        <w:spacing w:after="0" w:line="240" w:lineRule="auto"/>
        <w:ind w:left="640" w:hanging="640"/>
        <w:jc w:val="both"/>
        <w:rPr>
          <w:rFonts w:ascii="Times New Roman" w:hAnsi="Times New Roman" w:cs="Times New Roman"/>
          <w:noProof/>
          <w:szCs w:val="24"/>
        </w:rPr>
      </w:pPr>
    </w:p>
    <w:p w:rsidR="008E39B0" w:rsidRPr="005A05EE" w:rsidRDefault="008E39B0" w:rsidP="008E39B0">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5A05EE">
        <w:rPr>
          <w:rFonts w:ascii="Times New Roman" w:hAnsi="Times New Roman" w:cs="Times New Roman"/>
          <w:noProof/>
          <w:szCs w:val="24"/>
        </w:rPr>
        <w:t>[4]</w:t>
      </w:r>
      <w:r w:rsidRPr="005A05EE">
        <w:rPr>
          <w:rFonts w:ascii="Times New Roman" w:hAnsi="Times New Roman" w:cs="Times New Roman"/>
          <w:noProof/>
          <w:szCs w:val="24"/>
        </w:rPr>
        <w:tab/>
        <w:t>D. N. Triyanto, “Analisis Kecurangan Laporan Keuangan Dengan Pendekatan Pentagon Fraud,” Vol. 2, No. 2, Pp. 26–36, 2019.</w:t>
      </w:r>
    </w:p>
    <w:p w:rsidR="008E39B0" w:rsidRPr="005A05EE" w:rsidRDefault="008E39B0" w:rsidP="008E39B0">
      <w:pPr>
        <w:widowControl w:val="0"/>
        <w:autoSpaceDE w:val="0"/>
        <w:autoSpaceDN w:val="0"/>
        <w:adjustRightInd w:val="0"/>
        <w:spacing w:after="0" w:line="240" w:lineRule="auto"/>
        <w:ind w:left="640" w:hanging="640"/>
        <w:jc w:val="both"/>
        <w:rPr>
          <w:rFonts w:ascii="Times New Roman" w:hAnsi="Times New Roman" w:cs="Times New Roman"/>
          <w:noProof/>
          <w:szCs w:val="24"/>
        </w:rPr>
      </w:pPr>
    </w:p>
    <w:p w:rsidR="008E39B0" w:rsidRPr="005A05EE" w:rsidRDefault="008E39B0" w:rsidP="008E39B0">
      <w:pPr>
        <w:widowControl w:val="0"/>
        <w:autoSpaceDE w:val="0"/>
        <w:autoSpaceDN w:val="0"/>
        <w:adjustRightInd w:val="0"/>
        <w:spacing w:after="0" w:line="240" w:lineRule="auto"/>
        <w:ind w:left="640" w:hanging="640"/>
        <w:jc w:val="both"/>
        <w:rPr>
          <w:rFonts w:ascii="Times New Roman" w:hAnsi="Times New Roman" w:cs="Times New Roman"/>
          <w:noProof/>
        </w:rPr>
      </w:pPr>
      <w:r w:rsidRPr="005A05EE">
        <w:rPr>
          <w:rFonts w:ascii="Times New Roman" w:hAnsi="Times New Roman" w:cs="Times New Roman"/>
          <w:noProof/>
          <w:szCs w:val="24"/>
        </w:rPr>
        <w:t>[5]</w:t>
      </w:r>
      <w:r w:rsidRPr="005A05EE">
        <w:rPr>
          <w:rFonts w:ascii="Times New Roman" w:hAnsi="Times New Roman" w:cs="Times New Roman"/>
          <w:noProof/>
          <w:szCs w:val="24"/>
        </w:rPr>
        <w:tab/>
        <w:t xml:space="preserve">H. Satria Rukmana And B. O. Nababan, </w:t>
      </w:r>
      <w:r w:rsidRPr="005A05EE">
        <w:rPr>
          <w:rFonts w:ascii="Times New Roman" w:hAnsi="Times New Roman" w:cs="Times New Roman"/>
          <w:iCs/>
          <w:noProof/>
          <w:szCs w:val="24"/>
        </w:rPr>
        <w:t>Determinan Fraud Pentagon: Teori Dan Aplikasi</w:t>
      </w:r>
      <w:r w:rsidRPr="005A05EE">
        <w:rPr>
          <w:rFonts w:ascii="Times New Roman" w:hAnsi="Times New Roman" w:cs="Times New Roman"/>
          <w:noProof/>
          <w:szCs w:val="24"/>
        </w:rPr>
        <w:t>, 1st Ed. Yogyakarta: Selat Media Patner, 2024.</w:t>
      </w:r>
    </w:p>
    <w:p w:rsidR="00770144" w:rsidRPr="008621D2" w:rsidRDefault="00770144" w:rsidP="008E39B0">
      <w:pPr>
        <w:widowControl w:val="0"/>
        <w:autoSpaceDE w:val="0"/>
        <w:autoSpaceDN w:val="0"/>
        <w:adjustRightInd w:val="0"/>
        <w:spacing w:after="0"/>
        <w:ind w:left="624" w:hanging="640"/>
        <w:jc w:val="both"/>
        <w:rPr>
          <w:rFonts w:ascii="Times New Roman" w:hAnsi="Times New Roman" w:cs="Times New Roman"/>
          <w:color w:val="000000" w:themeColor="text1"/>
          <w:sz w:val="24"/>
          <w:szCs w:val="24"/>
        </w:rPr>
      </w:pPr>
      <w:r w:rsidRPr="005A05EE">
        <w:rPr>
          <w:rFonts w:ascii="Times New Roman" w:hAnsi="Times New Roman" w:cs="Times New Roman"/>
          <w:color w:val="000000" w:themeColor="text1"/>
        </w:rPr>
        <w:fldChar w:fldCharType="end"/>
      </w:r>
    </w:p>
    <w:p w:rsidR="001321AF" w:rsidRPr="008621D2" w:rsidRDefault="001321AF" w:rsidP="008621D2">
      <w:pPr>
        <w:spacing w:after="0"/>
        <w:jc w:val="both"/>
        <w:rPr>
          <w:rFonts w:ascii="Times New Roman" w:hAnsi="Times New Roman" w:cs="Times New Roman"/>
          <w:color w:val="0070C0"/>
          <w:sz w:val="24"/>
          <w:szCs w:val="24"/>
        </w:rPr>
      </w:pPr>
    </w:p>
    <w:p w:rsidR="001321AF" w:rsidRPr="008621D2" w:rsidRDefault="001321AF" w:rsidP="008621D2">
      <w:pPr>
        <w:spacing w:after="0"/>
        <w:jc w:val="both"/>
        <w:rPr>
          <w:rFonts w:ascii="Times New Roman" w:hAnsi="Times New Roman" w:cs="Times New Roman"/>
          <w:color w:val="0070C0"/>
          <w:sz w:val="24"/>
          <w:szCs w:val="24"/>
        </w:rPr>
      </w:pPr>
    </w:p>
    <w:sectPr w:rsidR="001321AF" w:rsidRPr="008621D2" w:rsidSect="00183772">
      <w:type w:val="continuous"/>
      <w:pgSz w:w="12240" w:h="15840"/>
      <w:pgMar w:top="1440" w:right="1440" w:bottom="1440" w:left="144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971508"/>
    <w:multiLevelType w:val="multilevel"/>
    <w:tmpl w:val="44971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96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0C6"/>
    <w:rsid w:val="001321AF"/>
    <w:rsid w:val="00183772"/>
    <w:rsid w:val="002D7B97"/>
    <w:rsid w:val="0044353C"/>
    <w:rsid w:val="00450D83"/>
    <w:rsid w:val="004F7D89"/>
    <w:rsid w:val="00534290"/>
    <w:rsid w:val="00551009"/>
    <w:rsid w:val="005A05EE"/>
    <w:rsid w:val="005D193B"/>
    <w:rsid w:val="0061687B"/>
    <w:rsid w:val="00700E0C"/>
    <w:rsid w:val="00760815"/>
    <w:rsid w:val="00770144"/>
    <w:rsid w:val="007D526F"/>
    <w:rsid w:val="007F2A0D"/>
    <w:rsid w:val="008621D2"/>
    <w:rsid w:val="008A1928"/>
    <w:rsid w:val="008E39B0"/>
    <w:rsid w:val="00971716"/>
    <w:rsid w:val="009A4E71"/>
    <w:rsid w:val="00AE40C6"/>
    <w:rsid w:val="00BE1545"/>
    <w:rsid w:val="00D150A6"/>
    <w:rsid w:val="00F42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E952"/>
  <w15:docId w15:val="{014207AD-0C6D-4530-891B-7B2FDD73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0C6"/>
  </w:style>
  <w:style w:type="paragraph" w:styleId="Judul1">
    <w:name w:val="heading 1"/>
    <w:basedOn w:val="Normal"/>
    <w:next w:val="Normal"/>
    <w:link w:val="Judul1KAR"/>
    <w:uiPriority w:val="9"/>
    <w:qFormat/>
    <w:rsid w:val="00AE40C6"/>
    <w:pPr>
      <w:keepNext/>
      <w:keepLines/>
      <w:spacing w:before="240" w:after="0"/>
      <w:outlineLvl w:val="0"/>
    </w:pPr>
    <w:rPr>
      <w:rFonts w:asciiTheme="majorHAnsi" w:eastAsiaTheme="majorEastAsia" w:hAnsiTheme="majorHAnsi" w:cstheme="majorBidi"/>
      <w:sz w:val="32"/>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qFormat/>
    <w:rsid w:val="00AE40C6"/>
    <w:rPr>
      <w:rFonts w:asciiTheme="majorHAnsi" w:eastAsiaTheme="majorEastAsia" w:hAnsiTheme="majorHAnsi" w:cstheme="majorBidi"/>
      <w:sz w:val="32"/>
      <w:szCs w:val="32"/>
    </w:rPr>
  </w:style>
  <w:style w:type="character" w:styleId="Hyperlink">
    <w:name w:val="Hyperlink"/>
    <w:basedOn w:val="FontParagrafDefault"/>
    <w:uiPriority w:val="99"/>
    <w:unhideWhenUsed/>
    <w:qFormat/>
    <w:rsid w:val="00AE40C6"/>
    <w:rPr>
      <w:color w:val="0000FF" w:themeColor="hyperlink"/>
      <w:u w:val="single"/>
    </w:rPr>
  </w:style>
  <w:style w:type="paragraph" w:styleId="TeksBalon">
    <w:name w:val="Balloon Text"/>
    <w:basedOn w:val="Normal"/>
    <w:link w:val="TeksBalonKAR"/>
    <w:uiPriority w:val="99"/>
    <w:semiHidden/>
    <w:unhideWhenUsed/>
    <w:rsid w:val="00AE40C6"/>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E40C6"/>
    <w:rPr>
      <w:rFonts w:ascii="Tahoma" w:hAnsi="Tahoma" w:cs="Tahoma"/>
      <w:sz w:val="16"/>
      <w:szCs w:val="16"/>
    </w:rPr>
  </w:style>
  <w:style w:type="paragraph" w:styleId="DaftarParagraf">
    <w:name w:val="List Paragraph"/>
    <w:basedOn w:val="Normal"/>
    <w:uiPriority w:val="34"/>
    <w:qFormat/>
    <w:rsid w:val="00971716"/>
    <w:pPr>
      <w:ind w:left="720"/>
      <w:contextualSpacing/>
    </w:pPr>
  </w:style>
  <w:style w:type="character" w:styleId="Tempatpenampungteks">
    <w:name w:val="Placeholder Text"/>
    <w:basedOn w:val="FontParagrafDefault"/>
    <w:uiPriority w:val="99"/>
    <w:semiHidden/>
    <w:rsid w:val="00534290"/>
    <w:rPr>
      <w:color w:val="808080"/>
    </w:rPr>
  </w:style>
  <w:style w:type="character" w:styleId="SebutanYangBelumTerselesaikan">
    <w:name w:val="Unresolved Mention"/>
    <w:basedOn w:val="FontParagrafDefault"/>
    <w:uiPriority w:val="99"/>
    <w:semiHidden/>
    <w:unhideWhenUsed/>
    <w:rsid w:val="007D5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3" Type="http://schemas.openxmlformats.org/officeDocument/2006/relationships/styles" Target="styles.xml"/><Relationship Id="rId7" Type="http://schemas.openxmlformats.org/officeDocument/2006/relationships/hyperlink" Target="http://www.idx.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isatulsabela03@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3FB6EA3-20C1-4DA3-AB71-D7483F97D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2348</Words>
  <Characters>13388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 M415D</cp:lastModifiedBy>
  <cp:revision>9</cp:revision>
  <dcterms:created xsi:type="dcterms:W3CDTF">2024-08-25T14:18:00Z</dcterms:created>
  <dcterms:modified xsi:type="dcterms:W3CDTF">2024-08-27T06:10:00Z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5f7e42c1-de5b-36c7-9655-fe7b1f02cd35</vt:lpwstr>
  </property>
  <property fmtid="{D5CDD505-2E9C-101B-9397-08002B2CF9AE}" pid="24" name="Mendeley Citation Style_1">
    <vt:lpwstr>http://www.zotero.org/styles/ieee</vt:lpwstr>
  </property>
</Properties>
</file>