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38A" w:rsidRPr="00FA505C" w:rsidRDefault="002C2865" w:rsidP="00446DAB">
      <w:pPr>
        <w:spacing w:after="0" w:line="240" w:lineRule="auto"/>
        <w:jc w:val="center"/>
        <w:rPr>
          <w:rFonts w:ascii="Times New Roman" w:hAnsi="Times New Roman" w:cs="Times New Roman"/>
        </w:rPr>
      </w:pPr>
      <w:r w:rsidRPr="00FA505C">
        <w:rPr>
          <w:rFonts w:ascii="Times New Roman" w:hAnsi="Times New Roman" w:cs="Times New Roman"/>
        </w:rPr>
        <w:t>AN ANALYSIS OF THE EIGHTH GRADE STUDENTS’ SPEAKING ABILITY   IN ASKING AND GIVING OPINION AT SMPN 1 BAYANG PESISIR SELATAN</w:t>
      </w:r>
    </w:p>
    <w:p w:rsidR="002C2865" w:rsidRPr="00FA505C" w:rsidRDefault="002C2865" w:rsidP="002C2865">
      <w:pPr>
        <w:spacing w:after="0" w:line="240" w:lineRule="auto"/>
        <w:jc w:val="both"/>
        <w:rPr>
          <w:rFonts w:ascii="Times New Roman" w:hAnsi="Times New Roman" w:cs="Times New Roman"/>
        </w:rPr>
      </w:pPr>
    </w:p>
    <w:p w:rsidR="00D4576E" w:rsidRPr="00FA505C" w:rsidRDefault="006E50B1" w:rsidP="00BB7B22">
      <w:pPr>
        <w:spacing w:after="0" w:line="240" w:lineRule="auto"/>
        <w:jc w:val="center"/>
        <w:rPr>
          <w:rFonts w:ascii="Times New Roman" w:hAnsi="Times New Roman" w:cs="Times New Roman"/>
        </w:rPr>
      </w:pPr>
      <m:oMath>
        <m:sSup>
          <m:sSupPr>
            <m:ctrlPr>
              <w:rPr>
                <w:rFonts w:ascii="Cambria Math" w:hAnsi="Cambria Math" w:cs="Times New Roman"/>
              </w:rPr>
            </m:ctrlPr>
          </m:sSupPr>
          <m:e>
            <m:r>
              <m:rPr>
                <m:sty m:val="p"/>
              </m:rPr>
              <w:rPr>
                <w:rFonts w:ascii="Cambria Math" w:hAnsi="Cambria Math" w:cs="Times New Roman"/>
              </w:rPr>
              <m:t>Ardawita</m:t>
            </m:r>
          </m:e>
          <m:sup>
            <m:r>
              <m:rPr>
                <m:sty m:val="p"/>
              </m:rPr>
              <w:rPr>
                <w:rFonts w:ascii="Cambria Math" w:hAnsi="Cambria Math" w:cs="Times New Roman"/>
              </w:rPr>
              <m:t xml:space="preserve">1,  </m:t>
            </m:r>
          </m:sup>
        </m:sSup>
        <m:sSup>
          <m:sSupPr>
            <m:ctrlPr>
              <w:rPr>
                <w:rFonts w:ascii="Cambria Math" w:eastAsiaTheme="minorEastAsia" w:hAnsi="Cambria Math" w:cs="Times New Roman"/>
              </w:rPr>
            </m:ctrlPr>
          </m:sSupPr>
          <m:e>
            <m:r>
              <m:rPr>
                <m:sty m:val="p"/>
              </m:rPr>
              <w:rPr>
                <w:rFonts w:ascii="Cambria Math" w:eastAsiaTheme="minorEastAsia" w:hAnsi="Cambria Math" w:cs="Times New Roman"/>
              </w:rPr>
              <m:t>Lely Refnita</m:t>
            </m:r>
          </m:e>
          <m:sup>
            <m:r>
              <m:rPr>
                <m:sty m:val="p"/>
              </m:rPr>
              <w:rPr>
                <w:rFonts w:ascii="Cambria Math" w:eastAsiaTheme="minorEastAsia" w:hAnsi="Cambria Math" w:cs="Times New Roman"/>
              </w:rPr>
              <m:t>1</m:t>
            </m:r>
          </m:sup>
        </m:sSup>
      </m:oMath>
      <w:r w:rsidR="006600C1" w:rsidRPr="00FA505C">
        <w:rPr>
          <w:rFonts w:ascii="Times New Roman" w:eastAsiaTheme="minorEastAsia" w:hAnsi="Times New Roman" w:cs="Times New Roman"/>
        </w:rPr>
        <w:t xml:space="preserve">, </w:t>
      </w:r>
      <m:oMath>
        <m:sSup>
          <m:sSupPr>
            <m:ctrlPr>
              <w:rPr>
                <w:rFonts w:ascii="Cambria Math" w:eastAsiaTheme="minorEastAsia" w:hAnsi="Cambria Math" w:cs="Times New Roman"/>
              </w:rPr>
            </m:ctrlPr>
          </m:sSupPr>
          <m:e>
            <m:r>
              <m:rPr>
                <m:sty m:val="p"/>
              </m:rPr>
              <w:rPr>
                <w:rFonts w:ascii="Cambria Math" w:eastAsiaTheme="minorEastAsia" w:hAnsi="Cambria Math" w:cs="Times New Roman"/>
              </w:rPr>
              <m:t>Lisa Tavriyanti</m:t>
            </m:r>
          </m:e>
          <m:sup>
            <m:r>
              <w:rPr>
                <w:rFonts w:ascii="Cambria Math" w:eastAsiaTheme="minorEastAsia" w:hAnsi="Cambria Math" w:cs="Times New Roman"/>
              </w:rPr>
              <m:t>1</m:t>
            </m:r>
          </m:sup>
        </m:sSup>
      </m:oMath>
      <w:r w:rsidR="006600C1" w:rsidRPr="00FA505C">
        <w:rPr>
          <w:rFonts w:ascii="Times New Roman" w:hAnsi="Times New Roman" w:cs="Times New Roman"/>
        </w:rPr>
        <w:t>,</w:t>
      </w:r>
    </w:p>
    <w:p w:rsidR="00FA505C" w:rsidRPr="00661D95" w:rsidRDefault="00FA505C" w:rsidP="00661D95">
      <w:pPr>
        <w:spacing w:after="0" w:line="240" w:lineRule="auto"/>
        <w:jc w:val="center"/>
        <w:rPr>
          <w:rFonts w:ascii="Times New Roman" w:hAnsi="Times New Roman" w:cs="Times New Roman"/>
        </w:rPr>
      </w:pPr>
      <w:r w:rsidRPr="00FA505C">
        <w:rPr>
          <w:rFonts w:ascii="Times New Roman" w:hAnsi="Times New Roman" w:cs="Times New Roman"/>
          <w:vertAlign w:val="superscript"/>
        </w:rPr>
        <w:t>1</w:t>
      </w:r>
      <w:r w:rsidR="008D7135" w:rsidRPr="00FA505C">
        <w:rPr>
          <w:rFonts w:ascii="Times New Roman" w:hAnsi="Times New Roman" w:cs="Times New Roman"/>
        </w:rPr>
        <w:t>English Department, The Faculty of Teacher Training and Education, Bung Hatta  University</w:t>
      </w:r>
    </w:p>
    <w:p w:rsidR="001F5EB8" w:rsidRPr="00FA505C" w:rsidRDefault="006E50B1" w:rsidP="008D7135">
      <w:pPr>
        <w:spacing w:line="240" w:lineRule="auto"/>
        <w:jc w:val="center"/>
        <w:rPr>
          <w:rFonts w:ascii="Times New Roman" w:hAnsi="Times New Roman" w:cs="Times New Roman"/>
        </w:rPr>
      </w:pPr>
      <w:r w:rsidRPr="006E50B1">
        <w:rPr>
          <w:rFonts w:ascii="Times New Roman" w:hAnsi="Times New Roman" w:cs="Times New Roman"/>
        </w:rPr>
        <w:pict>
          <v:rect id="_x0000_i1025" style="width:0;height:1.5pt" o:hralign="center" o:hrstd="t" o:hr="t" fillcolor="#a0a0a0" stroked="f"/>
        </w:pict>
      </w:r>
    </w:p>
    <w:p w:rsidR="000D5C9E" w:rsidRPr="00BB495B" w:rsidRDefault="001B1299" w:rsidP="00BB495B">
      <w:pPr>
        <w:ind w:left="2160" w:firstLine="720"/>
        <w:rPr>
          <w:rFonts w:ascii="Times New Roman" w:hAnsi="Times New Roman"/>
          <w:sz w:val="24"/>
          <w:szCs w:val="24"/>
          <w:lang w:val="en-US"/>
        </w:rPr>
      </w:pPr>
      <w:r>
        <w:rPr>
          <w:rFonts w:ascii="Times New Roman" w:hAnsi="Times New Roman"/>
          <w:sz w:val="24"/>
          <w:szCs w:val="24"/>
        </w:rPr>
        <w:t xml:space="preserve">                   </w:t>
      </w:r>
      <w:r w:rsidR="000D5C9E">
        <w:rPr>
          <w:rFonts w:ascii="Times New Roman" w:hAnsi="Times New Roman"/>
          <w:sz w:val="24"/>
          <w:szCs w:val="24"/>
        </w:rPr>
        <w:t>A</w:t>
      </w:r>
      <w:r>
        <w:rPr>
          <w:rFonts w:ascii="Times New Roman" w:hAnsi="Times New Roman"/>
          <w:sz w:val="24"/>
          <w:szCs w:val="24"/>
          <w:lang w:val="en-US"/>
        </w:rPr>
        <w:t>b</w:t>
      </w:r>
      <w:r>
        <w:rPr>
          <w:rFonts w:ascii="Times New Roman" w:hAnsi="Times New Roman"/>
          <w:sz w:val="24"/>
          <w:szCs w:val="24"/>
        </w:rPr>
        <w:t>st</w:t>
      </w:r>
      <w:r>
        <w:rPr>
          <w:rFonts w:ascii="Times New Roman" w:hAnsi="Times New Roman"/>
          <w:sz w:val="24"/>
          <w:szCs w:val="24"/>
          <w:lang w:val="en-US"/>
        </w:rPr>
        <w:t>rac</w:t>
      </w:r>
      <w:r w:rsidR="00BB495B">
        <w:rPr>
          <w:rFonts w:ascii="Times New Roman" w:hAnsi="Times New Roman"/>
          <w:sz w:val="24"/>
          <w:szCs w:val="24"/>
          <w:lang w:val="en-US"/>
        </w:rPr>
        <w:t>t</w:t>
      </w:r>
    </w:p>
    <w:p w:rsidR="000D5C9E" w:rsidRPr="000C38FE" w:rsidRDefault="000D5C9E" w:rsidP="000D5C9E">
      <w:pPr>
        <w:spacing w:after="0" w:line="240" w:lineRule="auto"/>
        <w:jc w:val="both"/>
        <w:rPr>
          <w:rFonts w:ascii="Times New Roman" w:hAnsi="Times New Roman"/>
        </w:rPr>
      </w:pPr>
      <w:r w:rsidRPr="009C393F">
        <w:rPr>
          <w:rFonts w:ascii="Times New Roman" w:hAnsi="Times New Roman"/>
          <w:sz w:val="24"/>
          <w:szCs w:val="24"/>
        </w:rPr>
        <w:tab/>
      </w:r>
      <w:r w:rsidRPr="000C38FE">
        <w:rPr>
          <w:rFonts w:ascii="Times New Roman" w:hAnsi="Times New Roman"/>
        </w:rPr>
        <w:t>The aim of this research was describing the speaking ability of the eighth grade students at SMPN 1 Bayang in asking and giving opinion in English. The design of this research was descriptive method. The population of this research was the eighth grade students at SMPN 1 Bayang. The total number of population was  115 students. They were distributed into f</w:t>
      </w:r>
      <w:r w:rsidR="00AB0A48">
        <w:rPr>
          <w:rFonts w:ascii="Times New Roman" w:hAnsi="Times New Roman"/>
        </w:rPr>
        <w:t>ive classes</w:t>
      </w:r>
      <w:r w:rsidRPr="000C38FE">
        <w:rPr>
          <w:rFonts w:ascii="Times New Roman" w:hAnsi="Times New Roman"/>
        </w:rPr>
        <w:t xml:space="preserve">. The researcher used cluster random sampling technique to select the sample. The total number of sample members was 23. </w:t>
      </w:r>
    </w:p>
    <w:p w:rsidR="00BB495B" w:rsidRDefault="000D5C9E" w:rsidP="000D5C9E">
      <w:pPr>
        <w:spacing w:after="0" w:line="240" w:lineRule="auto"/>
        <w:jc w:val="both"/>
        <w:rPr>
          <w:rFonts w:ascii="Times New Roman" w:hAnsi="Times New Roman"/>
          <w:lang w:val="en-US"/>
        </w:rPr>
      </w:pPr>
      <w:r w:rsidRPr="000C38FE">
        <w:rPr>
          <w:rFonts w:ascii="Times New Roman" w:hAnsi="Times New Roman"/>
        </w:rPr>
        <w:tab/>
        <w:t>The data were collected through speaking test. The researcher asked the students to do the dialogue in pairs in front of the classroom. The researcher only measured the ability of the eighth grade students’ speaking in asking and giving opnion by considering five components of speaking</w:t>
      </w:r>
      <w:r w:rsidR="00BB495B">
        <w:rPr>
          <w:rFonts w:ascii="Times New Roman" w:hAnsi="Times New Roman"/>
        </w:rPr>
        <w:t xml:space="preserve">. </w:t>
      </w:r>
    </w:p>
    <w:p w:rsidR="00BB495B" w:rsidRPr="000C38FE" w:rsidRDefault="000D5C9E" w:rsidP="00BB495B">
      <w:pPr>
        <w:spacing w:after="0" w:line="240" w:lineRule="auto"/>
        <w:jc w:val="both"/>
        <w:rPr>
          <w:rFonts w:ascii="Times New Roman" w:hAnsi="Times New Roman"/>
        </w:rPr>
      </w:pPr>
      <w:r w:rsidRPr="000C38FE">
        <w:rPr>
          <w:rFonts w:ascii="Times New Roman" w:hAnsi="Times New Roman"/>
        </w:rPr>
        <w:t xml:space="preserve">Based on the result of data analysis, the eighth grade students speaking ability in asking and giving opinion at SMPN 1 Bayang in general was moderate. It was proved by the evidence that </w:t>
      </w:r>
      <w:r w:rsidR="00AB0A48">
        <w:rPr>
          <w:rFonts w:ascii="Times New Roman" w:hAnsi="Times New Roman"/>
        </w:rPr>
        <w:t>65.2%</w:t>
      </w:r>
      <w:r w:rsidR="00FD08AA">
        <w:rPr>
          <w:rFonts w:ascii="Times New Roman" w:hAnsi="Times New Roman"/>
        </w:rPr>
        <w:t xml:space="preserve"> of them </w:t>
      </w:r>
      <w:r w:rsidR="00FD08AA">
        <w:rPr>
          <w:rFonts w:ascii="Times New Roman" w:hAnsi="Times New Roman"/>
          <w:lang w:val="en-US"/>
        </w:rPr>
        <w:t>could</w:t>
      </w:r>
      <w:r w:rsidRPr="000C38FE">
        <w:rPr>
          <w:rFonts w:ascii="Times New Roman" w:hAnsi="Times New Roman"/>
        </w:rPr>
        <w:t xml:space="preserve"> ask and give opinion orally. </w:t>
      </w:r>
    </w:p>
    <w:p w:rsidR="000D5C9E" w:rsidRPr="00AB0A48" w:rsidRDefault="000D5C9E" w:rsidP="000D5C9E">
      <w:pPr>
        <w:spacing w:line="240" w:lineRule="auto"/>
        <w:jc w:val="both"/>
        <w:rPr>
          <w:rFonts w:ascii="Times New Roman" w:hAnsi="Times New Roman"/>
          <w:lang w:val="en-US"/>
        </w:rPr>
      </w:pPr>
      <w:r w:rsidRPr="000C38FE">
        <w:rPr>
          <w:rFonts w:ascii="Times New Roman" w:hAnsi="Times New Roman"/>
        </w:rPr>
        <w:t xml:space="preserve">Based on the researcher’s finding. the researcher concludes that the speaking ability of the </w:t>
      </w:r>
      <w:r w:rsidRPr="000C38FE">
        <w:rPr>
          <w:rFonts w:ascii="Times New Roman" w:hAnsi="Times New Roman"/>
          <w:lang w:val="en-US"/>
        </w:rPr>
        <w:t>e</w:t>
      </w:r>
      <w:r w:rsidRPr="000C38FE">
        <w:rPr>
          <w:rFonts w:ascii="Times New Roman" w:hAnsi="Times New Roman"/>
        </w:rPr>
        <w:t>ighth students in asking and giving opinion was moderate. Relating to this conclusion. she suggested  English teachers to consider proportionally the five components of speaking  in teaching speaking. In addition</w:t>
      </w:r>
      <w:r w:rsidRPr="000C38FE">
        <w:rPr>
          <w:rFonts w:ascii="Times New Roman" w:hAnsi="Times New Roman"/>
          <w:lang w:val="en-US"/>
        </w:rPr>
        <w:t>,</w:t>
      </w:r>
      <w:r w:rsidRPr="000C38FE">
        <w:rPr>
          <w:rFonts w:ascii="Times New Roman" w:hAnsi="Times New Roman"/>
        </w:rPr>
        <w:t xml:space="preserve"> English teachers are suggested to provide more practices for those components of speaking. The students are suggested to do more practices to express their ideas orally in speaking English</w:t>
      </w:r>
      <w:r w:rsidR="00AB0A48">
        <w:rPr>
          <w:rFonts w:ascii="Times New Roman" w:hAnsi="Times New Roman"/>
          <w:lang w:val="en-US"/>
        </w:rPr>
        <w:t>.</w:t>
      </w:r>
    </w:p>
    <w:p w:rsidR="000D5C9E" w:rsidRPr="000D5C9E" w:rsidRDefault="000D5C9E" w:rsidP="000D5C9E">
      <w:pPr>
        <w:spacing w:line="240" w:lineRule="auto"/>
        <w:jc w:val="both"/>
        <w:rPr>
          <w:rFonts w:ascii="Times New Roman" w:hAnsi="Times New Roman"/>
          <w:sz w:val="24"/>
          <w:szCs w:val="24"/>
          <w:lang w:val="en-US"/>
        </w:rPr>
      </w:pPr>
      <w:r>
        <w:rPr>
          <w:rFonts w:ascii="Times New Roman" w:hAnsi="Times New Roman"/>
          <w:sz w:val="24"/>
          <w:szCs w:val="24"/>
          <w:lang w:val="en-US"/>
        </w:rPr>
        <w:t xml:space="preserve">Keyword : Analysis ,Ability,Speaking, Component. </w:t>
      </w:r>
    </w:p>
    <w:p w:rsidR="005C586E" w:rsidRPr="000D5C9E" w:rsidRDefault="005C586E" w:rsidP="00AB0A48">
      <w:pPr>
        <w:pBdr>
          <w:top w:val="single" w:sz="4" w:space="1" w:color="auto"/>
        </w:pBdr>
        <w:spacing w:line="240" w:lineRule="auto"/>
        <w:jc w:val="both"/>
        <w:rPr>
          <w:rFonts w:ascii="Times New Roman" w:hAnsi="Times New Roman" w:cs="Times New Roman"/>
          <w:b/>
          <w:lang w:val="en-US"/>
        </w:rPr>
        <w:sectPr w:rsidR="005C586E" w:rsidRPr="000D5C9E" w:rsidSect="00661D95">
          <w:headerReference w:type="default" r:id="rId8"/>
          <w:footerReference w:type="default" r:id="rId9"/>
          <w:pgSz w:w="11906" w:h="16838" w:code="9"/>
          <w:pgMar w:top="1418" w:right="1418" w:bottom="1418" w:left="1418" w:header="709" w:footer="709" w:gutter="0"/>
          <w:pgNumType w:start="1"/>
          <w:cols w:space="708"/>
          <w:docGrid w:linePitch="360"/>
        </w:sectPr>
      </w:pPr>
    </w:p>
    <w:p w:rsidR="00C16F1F" w:rsidRPr="00FA505C" w:rsidRDefault="00C16F1F" w:rsidP="005C586E">
      <w:pPr>
        <w:spacing w:line="240" w:lineRule="auto"/>
        <w:jc w:val="both"/>
        <w:rPr>
          <w:rFonts w:ascii="Times New Roman" w:hAnsi="Times New Roman" w:cs="Times New Roman"/>
          <w:b/>
        </w:rPr>
      </w:pPr>
      <w:r w:rsidRPr="00FA505C">
        <w:rPr>
          <w:rFonts w:ascii="Times New Roman" w:hAnsi="Times New Roman" w:cs="Times New Roman"/>
          <w:b/>
        </w:rPr>
        <w:lastRenderedPageBreak/>
        <w:t>Introduction</w:t>
      </w:r>
    </w:p>
    <w:p w:rsidR="006A7AE3" w:rsidRPr="00FA505C" w:rsidRDefault="00C16F1F" w:rsidP="009568BD">
      <w:pPr>
        <w:spacing w:after="0"/>
        <w:jc w:val="both"/>
        <w:rPr>
          <w:rFonts w:ascii="Times New Roman" w:hAnsi="Times New Roman"/>
        </w:rPr>
      </w:pPr>
      <w:r w:rsidRPr="00FA505C">
        <w:rPr>
          <w:rFonts w:ascii="Times New Roman" w:hAnsi="Times New Roman"/>
        </w:rPr>
        <w:tab/>
      </w:r>
      <w:r w:rsidR="006A7AE3" w:rsidRPr="00FA505C">
        <w:rPr>
          <w:rFonts w:ascii="Times New Roman" w:hAnsi="Times New Roman"/>
        </w:rPr>
        <w:t xml:space="preserve"> Indonesia has changed it</w:t>
      </w:r>
      <w:r w:rsidR="006A7AE3" w:rsidRPr="00FA505C">
        <w:rPr>
          <w:rFonts w:ascii="Times New Roman" w:hAnsi="Times New Roman"/>
          <w:lang w:val="en-US"/>
        </w:rPr>
        <w:t>s</w:t>
      </w:r>
      <w:r w:rsidR="006A7AE3" w:rsidRPr="00FA505C">
        <w:rPr>
          <w:rFonts w:ascii="Times New Roman" w:hAnsi="Times New Roman"/>
        </w:rPr>
        <w:t xml:space="preserve"> curriculum several times.</w:t>
      </w:r>
      <w:r w:rsidR="006A7AE3" w:rsidRPr="00FA505C">
        <w:rPr>
          <w:rFonts w:ascii="Times New Roman" w:hAnsi="Times New Roman"/>
          <w:lang w:val="en-US"/>
        </w:rPr>
        <w:t xml:space="preserve"> The</w:t>
      </w:r>
      <w:r w:rsidR="006A7AE3" w:rsidRPr="00FA505C">
        <w:rPr>
          <w:rFonts w:ascii="Times New Roman" w:hAnsi="Times New Roman"/>
        </w:rPr>
        <w:t xml:space="preserve"> Ministry of Education and Culture of Indonesia has already decided to implement the new curriculum for Indonesian education. It</w:t>
      </w:r>
      <w:r w:rsidR="006A7AE3" w:rsidRPr="00FA505C">
        <w:rPr>
          <w:rFonts w:ascii="Times New Roman" w:hAnsi="Times New Roman"/>
          <w:lang w:val="en-US"/>
        </w:rPr>
        <w:t xml:space="preserve"> i</w:t>
      </w:r>
      <w:r w:rsidR="006A7AE3" w:rsidRPr="00FA505C">
        <w:rPr>
          <w:rFonts w:ascii="Times New Roman" w:hAnsi="Times New Roman"/>
        </w:rPr>
        <w:t xml:space="preserve">s called the 2013 curriculum. The 2013 curriculum is expected to be able to increase Indonesian education in this globalization era. </w:t>
      </w:r>
    </w:p>
    <w:p w:rsidR="006A7AE3" w:rsidRPr="00FA505C" w:rsidRDefault="006A7AE3" w:rsidP="009568BD">
      <w:pPr>
        <w:spacing w:after="0"/>
        <w:ind w:firstLine="720"/>
        <w:jc w:val="both"/>
        <w:rPr>
          <w:rFonts w:ascii="Times New Roman" w:hAnsi="Times New Roman"/>
        </w:rPr>
      </w:pPr>
      <w:r w:rsidRPr="00FA505C">
        <w:rPr>
          <w:rFonts w:ascii="Times New Roman" w:hAnsi="Times New Roman"/>
        </w:rPr>
        <w:t xml:space="preserve">English  as a foreign language in Indonesia is taught at </w:t>
      </w:r>
      <w:r w:rsidRPr="00FA505C">
        <w:rPr>
          <w:rFonts w:ascii="Times New Roman" w:hAnsi="Times New Roman"/>
          <w:lang w:val="en-US"/>
        </w:rPr>
        <w:t>j</w:t>
      </w:r>
      <w:r w:rsidRPr="00FA505C">
        <w:rPr>
          <w:rFonts w:ascii="Times New Roman" w:hAnsi="Times New Roman"/>
        </w:rPr>
        <w:t xml:space="preserve">unior </w:t>
      </w:r>
      <w:r w:rsidRPr="00FA505C">
        <w:rPr>
          <w:rFonts w:ascii="Times New Roman" w:hAnsi="Times New Roman"/>
          <w:lang w:val="en-US"/>
        </w:rPr>
        <w:t>h</w:t>
      </w:r>
      <w:r w:rsidRPr="00FA505C">
        <w:rPr>
          <w:rFonts w:ascii="Times New Roman" w:hAnsi="Times New Roman"/>
        </w:rPr>
        <w:t xml:space="preserve">igh </w:t>
      </w:r>
      <w:r w:rsidRPr="00FA505C">
        <w:rPr>
          <w:rFonts w:ascii="Times New Roman" w:hAnsi="Times New Roman"/>
          <w:lang w:val="en-US"/>
        </w:rPr>
        <w:t>s</w:t>
      </w:r>
      <w:r w:rsidRPr="00FA505C">
        <w:rPr>
          <w:rFonts w:ascii="Times New Roman" w:hAnsi="Times New Roman"/>
        </w:rPr>
        <w:t>chool as a compulsory subject to meet the increas</w:t>
      </w:r>
      <w:r w:rsidRPr="00FA505C">
        <w:rPr>
          <w:rFonts w:ascii="Times New Roman" w:hAnsi="Times New Roman"/>
          <w:lang w:val="en-US"/>
        </w:rPr>
        <w:t>e</w:t>
      </w:r>
      <w:r w:rsidRPr="00FA505C">
        <w:rPr>
          <w:rFonts w:ascii="Times New Roman" w:hAnsi="Times New Roman"/>
        </w:rPr>
        <w:t xml:space="preserve"> of education. In learning English, the students have to master all of language skills and components. There are four language skills that students should  master in English. They are listening, speaking, reading, and writing. To get success</w:t>
      </w:r>
      <w:r w:rsidRPr="00FA505C">
        <w:rPr>
          <w:rFonts w:ascii="Times New Roman" w:hAnsi="Times New Roman"/>
          <w:lang w:val="en-US"/>
        </w:rPr>
        <w:t>ful</w:t>
      </w:r>
      <w:r w:rsidRPr="00FA505C">
        <w:rPr>
          <w:rFonts w:ascii="Times New Roman" w:hAnsi="Times New Roman"/>
        </w:rPr>
        <w:t xml:space="preserve"> in mastering all of skills, the students also need to master language components. They are pronunciation, vocabulary, and grammar.</w:t>
      </w:r>
    </w:p>
    <w:p w:rsidR="00B83BD1" w:rsidRPr="00FA505C" w:rsidRDefault="006A7AE3" w:rsidP="00FD08AA">
      <w:pPr>
        <w:spacing w:after="0" w:line="240" w:lineRule="auto"/>
        <w:rPr>
          <w:rFonts w:ascii="Times New Roman" w:hAnsi="Times New Roman" w:cs="Times New Roman"/>
        </w:rPr>
      </w:pPr>
      <w:r w:rsidRPr="00FA505C">
        <w:rPr>
          <w:rFonts w:ascii="Times New Roman" w:hAnsi="Times New Roman"/>
        </w:rPr>
        <w:t>Speaking is the skill</w:t>
      </w:r>
      <w:r w:rsidRPr="00FA505C">
        <w:rPr>
          <w:rFonts w:ascii="Times New Roman" w:hAnsi="Times New Roman"/>
          <w:lang w:val="en-US"/>
        </w:rPr>
        <w:t xml:space="preserve"> that</w:t>
      </w:r>
      <w:r w:rsidRPr="00FA505C">
        <w:rPr>
          <w:rFonts w:ascii="Times New Roman" w:hAnsi="Times New Roman"/>
        </w:rPr>
        <w:t xml:space="preserve"> the students should learn after she/he has learned to listen. In </w:t>
      </w:r>
      <w:r w:rsidRPr="00FA505C">
        <w:rPr>
          <w:rFonts w:ascii="Times New Roman" w:hAnsi="Times New Roman"/>
        </w:rPr>
        <w:lastRenderedPageBreak/>
        <w:t>learning English, speaking is important to be by the students</w:t>
      </w:r>
      <w:r w:rsidR="00FD08AA" w:rsidRPr="00FD08AA">
        <w:rPr>
          <w:rFonts w:ascii="Times New Roman" w:hAnsi="Times New Roman"/>
        </w:rPr>
        <w:t xml:space="preserve"> </w:t>
      </w:r>
      <w:r w:rsidR="00FD08AA" w:rsidRPr="00FA505C">
        <w:rPr>
          <w:rFonts w:ascii="Times New Roman" w:hAnsi="Times New Roman"/>
        </w:rPr>
        <w:t>mastered</w:t>
      </w:r>
    </w:p>
    <w:p w:rsidR="006A7AE3" w:rsidRPr="00FA505C" w:rsidRDefault="006A7AE3" w:rsidP="00FD08AA">
      <w:pPr>
        <w:spacing w:after="0" w:line="240" w:lineRule="auto"/>
        <w:jc w:val="both"/>
        <w:rPr>
          <w:rFonts w:ascii="Times New Roman" w:hAnsi="Times New Roman"/>
        </w:rPr>
      </w:pPr>
      <w:r w:rsidRPr="00FA505C">
        <w:rPr>
          <w:rFonts w:ascii="Times New Roman" w:hAnsi="Times New Roman"/>
        </w:rPr>
        <w:t>because by mastering the speaking skill, they can communicate with others. They can interact with others and can deliver some information they have.</w:t>
      </w:r>
    </w:p>
    <w:p w:rsidR="00FE1B70" w:rsidRPr="00FA505C" w:rsidRDefault="006A7AE3" w:rsidP="009568BD">
      <w:pPr>
        <w:jc w:val="both"/>
        <w:rPr>
          <w:rFonts w:ascii="Times New Roman" w:hAnsi="Times New Roman"/>
        </w:rPr>
      </w:pPr>
      <w:r w:rsidRPr="00FA505C">
        <w:rPr>
          <w:rFonts w:ascii="Times New Roman" w:hAnsi="Times New Roman"/>
        </w:rPr>
        <w:t xml:space="preserve">            According to O’Malley and Pierce (1996), speaking seems to be an important skill that a leaner should learn. It is very important to enable students  to communicate effectively through oral language.. Learning language means how to use it in communication in oral or written form, and it is needed to express feeling, thoughts, and experiences in various contexts. Communication in oral form can happen through dialogue or monologue. </w:t>
      </w:r>
    </w:p>
    <w:p w:rsidR="00FE1B70" w:rsidRPr="00FA505C" w:rsidRDefault="00FE1B70" w:rsidP="009568BD">
      <w:pPr>
        <w:jc w:val="both"/>
        <w:rPr>
          <w:rFonts w:ascii="Times New Roman" w:hAnsi="Times New Roman"/>
        </w:rPr>
      </w:pPr>
      <w:r w:rsidRPr="00FA505C">
        <w:rPr>
          <w:rFonts w:ascii="Times New Roman" w:hAnsi="Times New Roman"/>
        </w:rPr>
        <w:tab/>
      </w:r>
      <w:r w:rsidR="006A7AE3" w:rsidRPr="00FA505C">
        <w:rPr>
          <w:rFonts w:ascii="Times New Roman" w:hAnsi="Times New Roman"/>
        </w:rPr>
        <w:t>Based on the researcher’s experience as a teacher at SMPN 1 Bayang Pesisir Selatan, she found that most of the students c</w:t>
      </w:r>
      <w:r w:rsidR="006A7AE3" w:rsidRPr="00FA505C">
        <w:rPr>
          <w:rFonts w:ascii="Times New Roman" w:hAnsi="Times New Roman"/>
          <w:lang w:val="en-US"/>
        </w:rPr>
        <w:t xml:space="preserve">ould </w:t>
      </w:r>
      <w:r w:rsidR="006A7AE3" w:rsidRPr="00FA505C">
        <w:rPr>
          <w:rFonts w:ascii="Times New Roman" w:hAnsi="Times New Roman"/>
        </w:rPr>
        <w:t>not do the speaking activity optimally yet. Many students found difficulties when they sp</w:t>
      </w:r>
      <w:r w:rsidR="006A7AE3" w:rsidRPr="00FA505C">
        <w:rPr>
          <w:rFonts w:ascii="Times New Roman" w:hAnsi="Times New Roman"/>
          <w:lang w:val="en-US"/>
        </w:rPr>
        <w:t>o</w:t>
      </w:r>
      <w:r w:rsidR="006A7AE3" w:rsidRPr="00FA505C">
        <w:rPr>
          <w:rFonts w:ascii="Times New Roman" w:hAnsi="Times New Roman"/>
        </w:rPr>
        <w:t>k</w:t>
      </w:r>
      <w:r w:rsidR="006A7AE3" w:rsidRPr="00FA505C">
        <w:rPr>
          <w:rFonts w:ascii="Times New Roman" w:hAnsi="Times New Roman"/>
          <w:lang w:val="en-US"/>
        </w:rPr>
        <w:t>e</w:t>
      </w:r>
      <w:r w:rsidR="006A7AE3" w:rsidRPr="00FA505C">
        <w:rPr>
          <w:rFonts w:ascii="Times New Roman" w:hAnsi="Times New Roman"/>
        </w:rPr>
        <w:t xml:space="preserve"> English. They c</w:t>
      </w:r>
      <w:r w:rsidR="006A7AE3" w:rsidRPr="00FA505C">
        <w:rPr>
          <w:rFonts w:ascii="Times New Roman" w:hAnsi="Times New Roman"/>
          <w:lang w:val="en-US"/>
        </w:rPr>
        <w:t xml:space="preserve">ould </w:t>
      </w:r>
      <w:r w:rsidR="006A7AE3" w:rsidRPr="00FA505C">
        <w:rPr>
          <w:rFonts w:ascii="Times New Roman" w:hAnsi="Times New Roman"/>
        </w:rPr>
        <w:t>not deliver the information they h</w:t>
      </w:r>
      <w:r w:rsidR="006A7AE3" w:rsidRPr="00FA505C">
        <w:rPr>
          <w:rFonts w:ascii="Times New Roman" w:hAnsi="Times New Roman"/>
          <w:lang w:val="en-US"/>
        </w:rPr>
        <w:t>ad</w:t>
      </w:r>
      <w:r w:rsidR="006A7AE3" w:rsidRPr="00FA505C">
        <w:rPr>
          <w:rFonts w:ascii="Times New Roman" w:hAnsi="Times New Roman"/>
        </w:rPr>
        <w:t xml:space="preserve"> in English well. They </w:t>
      </w:r>
      <w:r w:rsidR="006A7AE3" w:rsidRPr="00FA505C">
        <w:rPr>
          <w:rFonts w:ascii="Times New Roman" w:hAnsi="Times New Roman"/>
          <w:lang w:val="en-US"/>
        </w:rPr>
        <w:t xml:space="preserve">were </w:t>
      </w:r>
      <w:r w:rsidR="006A7AE3" w:rsidRPr="00FA505C">
        <w:rPr>
          <w:rFonts w:ascii="Times New Roman" w:hAnsi="Times New Roman"/>
        </w:rPr>
        <w:t xml:space="preserve">still not sure to speak English. They </w:t>
      </w:r>
      <w:r w:rsidR="006A7AE3" w:rsidRPr="00FA505C">
        <w:rPr>
          <w:rFonts w:ascii="Times New Roman" w:hAnsi="Times New Roman"/>
          <w:lang w:val="en-US"/>
        </w:rPr>
        <w:t>were</w:t>
      </w:r>
      <w:r w:rsidR="006A7AE3" w:rsidRPr="00FA505C">
        <w:rPr>
          <w:rFonts w:ascii="Times New Roman" w:hAnsi="Times New Roman"/>
        </w:rPr>
        <w:t xml:space="preserve"> </w:t>
      </w:r>
      <w:r w:rsidR="006A7AE3" w:rsidRPr="00FA505C">
        <w:rPr>
          <w:rFonts w:ascii="Times New Roman" w:hAnsi="Times New Roman"/>
        </w:rPr>
        <w:lastRenderedPageBreak/>
        <w:t>ashamed to say any words in English. Hence, their speaking abili</w:t>
      </w:r>
      <w:r w:rsidR="006A7AE3" w:rsidRPr="00FA505C">
        <w:rPr>
          <w:rFonts w:ascii="Times New Roman" w:hAnsi="Times New Roman"/>
          <w:lang w:val="en-US"/>
        </w:rPr>
        <w:t>t</w:t>
      </w:r>
      <w:r w:rsidR="006A7AE3" w:rsidRPr="00FA505C">
        <w:rPr>
          <w:rFonts w:ascii="Times New Roman" w:hAnsi="Times New Roman"/>
        </w:rPr>
        <w:t xml:space="preserve">ies </w:t>
      </w:r>
      <w:r w:rsidR="006A7AE3" w:rsidRPr="00FA505C">
        <w:rPr>
          <w:rFonts w:ascii="Times New Roman" w:hAnsi="Times New Roman"/>
          <w:lang w:val="en-US"/>
        </w:rPr>
        <w:t>were</w:t>
      </w:r>
      <w:r w:rsidR="006A7AE3" w:rsidRPr="00FA505C">
        <w:rPr>
          <w:rFonts w:ascii="Times New Roman" w:hAnsi="Times New Roman"/>
        </w:rPr>
        <w:t xml:space="preserve">  low or dissatisfied. When the researcher ask</w:t>
      </w:r>
      <w:r w:rsidR="006A7AE3" w:rsidRPr="00FA505C">
        <w:rPr>
          <w:rFonts w:ascii="Times New Roman" w:hAnsi="Times New Roman"/>
          <w:lang w:val="en-US"/>
        </w:rPr>
        <w:t>ed</w:t>
      </w:r>
      <w:r w:rsidR="006A7AE3" w:rsidRPr="00FA505C">
        <w:rPr>
          <w:rFonts w:ascii="Times New Roman" w:hAnsi="Times New Roman"/>
        </w:rPr>
        <w:t xml:space="preserve"> the student</w:t>
      </w:r>
      <w:r w:rsidR="006A7AE3" w:rsidRPr="00FA505C">
        <w:rPr>
          <w:rFonts w:ascii="Times New Roman" w:hAnsi="Times New Roman"/>
          <w:lang w:val="en-US"/>
        </w:rPr>
        <w:t xml:space="preserve">s </w:t>
      </w:r>
      <w:r w:rsidR="006A7AE3" w:rsidRPr="00FA505C">
        <w:rPr>
          <w:rFonts w:ascii="Times New Roman" w:hAnsi="Times New Roman"/>
        </w:rPr>
        <w:t>to ask and give opinion, for example, most  students  c</w:t>
      </w:r>
      <w:r w:rsidR="006A7AE3" w:rsidRPr="00FA505C">
        <w:rPr>
          <w:rFonts w:ascii="Times New Roman" w:hAnsi="Times New Roman"/>
          <w:lang w:val="en-US"/>
        </w:rPr>
        <w:t xml:space="preserve">ould </w:t>
      </w:r>
      <w:r w:rsidR="006A7AE3" w:rsidRPr="00FA505C">
        <w:rPr>
          <w:rFonts w:ascii="Times New Roman" w:hAnsi="Times New Roman"/>
        </w:rPr>
        <w:t>not do it well either.</w:t>
      </w:r>
    </w:p>
    <w:p w:rsidR="00FE1B70" w:rsidRPr="00FA505C" w:rsidRDefault="00FE1B70" w:rsidP="009568BD">
      <w:pPr>
        <w:ind w:firstLine="720"/>
        <w:jc w:val="both"/>
        <w:rPr>
          <w:rFonts w:ascii="Times New Roman" w:hAnsi="Times New Roman"/>
          <w:lang w:val="en-US"/>
        </w:rPr>
      </w:pPr>
      <w:r w:rsidRPr="00FA505C">
        <w:rPr>
          <w:rFonts w:ascii="Times New Roman" w:hAnsi="Times New Roman"/>
        </w:rPr>
        <w:t xml:space="preserve"> Based on the reason</w:t>
      </w:r>
      <w:r w:rsidRPr="00FA505C">
        <w:rPr>
          <w:rFonts w:ascii="Times New Roman" w:hAnsi="Times New Roman"/>
          <w:lang w:val="en-US"/>
        </w:rPr>
        <w:t>s</w:t>
      </w:r>
      <w:r w:rsidRPr="00FA505C">
        <w:rPr>
          <w:rFonts w:ascii="Times New Roman" w:hAnsi="Times New Roman"/>
        </w:rPr>
        <w:t xml:space="preserve"> above, the researcher was interested in doing the research </w:t>
      </w:r>
      <w:r w:rsidRPr="00FA505C">
        <w:rPr>
          <w:rFonts w:ascii="Times New Roman" w:hAnsi="Times New Roman"/>
          <w:lang w:val="en-US"/>
        </w:rPr>
        <w:t>en</w:t>
      </w:r>
      <w:r w:rsidRPr="00FA505C">
        <w:rPr>
          <w:rFonts w:ascii="Times New Roman" w:hAnsi="Times New Roman"/>
        </w:rPr>
        <w:t>title</w:t>
      </w:r>
      <w:r w:rsidRPr="00FA505C">
        <w:rPr>
          <w:rFonts w:ascii="Times New Roman" w:hAnsi="Times New Roman"/>
          <w:lang w:val="en-US"/>
        </w:rPr>
        <w:t>d</w:t>
      </w:r>
      <w:r w:rsidRPr="00FA505C">
        <w:rPr>
          <w:rFonts w:ascii="Times New Roman" w:hAnsi="Times New Roman"/>
        </w:rPr>
        <w:t xml:space="preserve"> : An  analysis of the eighth grade students’ speaking ability </w:t>
      </w:r>
      <w:r w:rsidRPr="00FA505C">
        <w:rPr>
          <w:rFonts w:ascii="Times New Roman" w:hAnsi="Times New Roman"/>
          <w:lang w:val="en-US"/>
        </w:rPr>
        <w:t>in asking and giving opinion</w:t>
      </w:r>
      <w:r w:rsidRPr="00FA505C">
        <w:rPr>
          <w:rFonts w:ascii="Times New Roman" w:hAnsi="Times New Roman"/>
        </w:rPr>
        <w:t xml:space="preserve"> at SMP</w:t>
      </w:r>
      <w:r w:rsidRPr="00FA505C">
        <w:rPr>
          <w:rFonts w:ascii="Times New Roman" w:hAnsi="Times New Roman"/>
          <w:lang w:val="en-US"/>
        </w:rPr>
        <w:t>N</w:t>
      </w:r>
      <w:r w:rsidRPr="00FA505C">
        <w:rPr>
          <w:rFonts w:ascii="Times New Roman" w:hAnsi="Times New Roman"/>
        </w:rPr>
        <w:t xml:space="preserve"> 1 Bayang Pesisir Selatan. The researcher chose those eighth grade students because the researcher assumed that they have basic knowledge in speaking English; they have studied speaking expression of asking and giving opinion.</w:t>
      </w:r>
    </w:p>
    <w:p w:rsidR="004E74FD" w:rsidRPr="00FA505C" w:rsidRDefault="004E74FD" w:rsidP="009568BD">
      <w:pPr>
        <w:ind w:firstLine="720"/>
        <w:jc w:val="both"/>
        <w:rPr>
          <w:rFonts w:ascii="Times New Roman" w:hAnsi="Times New Roman"/>
        </w:rPr>
      </w:pPr>
      <w:r w:rsidRPr="00FA505C">
        <w:rPr>
          <w:rFonts w:ascii="Times New Roman" w:hAnsi="Times New Roman"/>
        </w:rPr>
        <w:t>In learning English, the students have to master all of language skill</w:t>
      </w:r>
      <w:r w:rsidRPr="00FA505C">
        <w:rPr>
          <w:rFonts w:ascii="Times New Roman" w:hAnsi="Times New Roman"/>
          <w:lang w:val="en-US"/>
        </w:rPr>
        <w:t>s</w:t>
      </w:r>
      <w:r w:rsidRPr="00FA505C">
        <w:rPr>
          <w:rFonts w:ascii="Times New Roman" w:hAnsi="Times New Roman"/>
        </w:rPr>
        <w:t xml:space="preserve"> and components. There are four language skills that students should  master in English. They are listening</w:t>
      </w:r>
      <w:r w:rsidRPr="00FA505C">
        <w:rPr>
          <w:rFonts w:ascii="Times New Roman" w:hAnsi="Times New Roman"/>
          <w:lang w:val="en-US"/>
        </w:rPr>
        <w:t>,</w:t>
      </w:r>
      <w:r w:rsidRPr="00FA505C">
        <w:rPr>
          <w:rFonts w:ascii="Times New Roman" w:hAnsi="Times New Roman"/>
        </w:rPr>
        <w:t xml:space="preserve"> speaking, reading,and writing. To be successful in mastering all of skills, the students also need to master language components such as</w:t>
      </w:r>
      <w:r w:rsidRPr="00FA505C">
        <w:rPr>
          <w:rFonts w:ascii="Times New Roman" w:hAnsi="Times New Roman"/>
          <w:lang w:val="en-US"/>
        </w:rPr>
        <w:t xml:space="preserve"> content,</w:t>
      </w:r>
      <w:r w:rsidRPr="00FA505C">
        <w:rPr>
          <w:rFonts w:ascii="Times New Roman" w:hAnsi="Times New Roman"/>
        </w:rPr>
        <w:t xml:space="preserve"> pronunciation, vocabulary, grammar</w:t>
      </w:r>
      <w:r w:rsidRPr="00FA505C">
        <w:rPr>
          <w:rFonts w:ascii="Times New Roman" w:hAnsi="Times New Roman"/>
          <w:lang w:val="en-US"/>
        </w:rPr>
        <w:t xml:space="preserve">, and fluency. </w:t>
      </w:r>
    </w:p>
    <w:p w:rsidR="004E74FD" w:rsidRPr="00FA505C" w:rsidRDefault="004E74FD" w:rsidP="009568BD">
      <w:pPr>
        <w:ind w:firstLine="720"/>
        <w:jc w:val="both"/>
        <w:rPr>
          <w:rFonts w:ascii="Times New Roman" w:hAnsi="Times New Roman"/>
        </w:rPr>
      </w:pPr>
      <w:r w:rsidRPr="00FA505C">
        <w:rPr>
          <w:rFonts w:ascii="Times New Roman" w:hAnsi="Times New Roman"/>
        </w:rPr>
        <w:t>Harris (1974: 108) states then</w:t>
      </w:r>
      <w:r w:rsidRPr="00FA505C">
        <w:rPr>
          <w:rFonts w:ascii="Times New Roman" w:hAnsi="Times New Roman"/>
          <w:lang w:val="en-US"/>
        </w:rPr>
        <w:t>,</w:t>
      </w:r>
      <w:r w:rsidRPr="00FA505C">
        <w:rPr>
          <w:rFonts w:ascii="Times New Roman" w:hAnsi="Times New Roman"/>
        </w:rPr>
        <w:t xml:space="preserve"> that the components of speaking are content, grammar, vocabulary, pron</w:t>
      </w:r>
      <w:r w:rsidRPr="00FA505C">
        <w:rPr>
          <w:rFonts w:ascii="Times New Roman" w:hAnsi="Times New Roman"/>
          <w:lang w:val="en-US"/>
        </w:rPr>
        <w:t>u</w:t>
      </w:r>
      <w:r w:rsidRPr="00FA505C">
        <w:rPr>
          <w:rFonts w:ascii="Times New Roman" w:hAnsi="Times New Roman"/>
        </w:rPr>
        <w:t>nciation</w:t>
      </w:r>
      <w:r w:rsidRPr="00FA505C">
        <w:rPr>
          <w:rFonts w:ascii="Times New Roman" w:hAnsi="Times New Roman"/>
          <w:lang w:val="en-US"/>
        </w:rPr>
        <w:t>,</w:t>
      </w:r>
      <w:r w:rsidRPr="00FA505C">
        <w:rPr>
          <w:rFonts w:ascii="Times New Roman" w:hAnsi="Times New Roman"/>
        </w:rPr>
        <w:t xml:space="preserve"> and fluency. The students must, then, posses all the speaking components to be competent in speaking ability. Speaking is the productive skill in oral form. There are some kinds of the speaking practice. They are speech, telling story, dialogue, debate, discussion, interview, role play.  One of the speaking materials to be practiced</w:t>
      </w:r>
      <w:r w:rsidRPr="00FA505C">
        <w:rPr>
          <w:rFonts w:ascii="Times New Roman" w:hAnsi="Times New Roman"/>
          <w:lang w:val="en-US"/>
        </w:rPr>
        <w:t xml:space="preserve">by  </w:t>
      </w:r>
      <w:r w:rsidRPr="00FA505C">
        <w:rPr>
          <w:rFonts w:ascii="Times New Roman" w:hAnsi="Times New Roman"/>
        </w:rPr>
        <w:t xml:space="preserve">the eighth grade students at Junior </w:t>
      </w:r>
      <w:r w:rsidRPr="00FA505C">
        <w:rPr>
          <w:rFonts w:ascii="Times New Roman" w:hAnsi="Times New Roman"/>
          <w:lang w:val="en-US"/>
        </w:rPr>
        <w:t>H</w:t>
      </w:r>
      <w:r w:rsidRPr="00FA505C">
        <w:rPr>
          <w:rFonts w:ascii="Times New Roman" w:hAnsi="Times New Roman"/>
        </w:rPr>
        <w:t xml:space="preserve">igh </w:t>
      </w:r>
      <w:r w:rsidRPr="00FA505C">
        <w:rPr>
          <w:rFonts w:ascii="Times New Roman" w:hAnsi="Times New Roman"/>
          <w:lang w:val="en-US"/>
        </w:rPr>
        <w:t>S</w:t>
      </w:r>
      <w:r w:rsidRPr="00FA505C">
        <w:rPr>
          <w:rFonts w:ascii="Times New Roman" w:hAnsi="Times New Roman"/>
        </w:rPr>
        <w:t>chool isasking and giving opinion. Hence, it is one of speaking expression; the others are how to do things</w:t>
      </w:r>
      <w:r w:rsidR="00CF13EC" w:rsidRPr="00FA505C">
        <w:rPr>
          <w:rFonts w:ascii="Times New Roman" w:hAnsi="Times New Roman"/>
        </w:rPr>
        <w:t>, how to make things, and so on.</w:t>
      </w:r>
    </w:p>
    <w:p w:rsidR="004E74FD" w:rsidRPr="00FA505C" w:rsidRDefault="004E74FD" w:rsidP="009568BD">
      <w:pPr>
        <w:spacing w:after="0"/>
        <w:ind w:left="284"/>
        <w:jc w:val="both"/>
        <w:rPr>
          <w:rFonts w:ascii="Times New Roman" w:hAnsi="Times New Roman"/>
          <w:lang w:val="en-US"/>
        </w:rPr>
      </w:pPr>
      <w:r w:rsidRPr="00FA505C">
        <w:rPr>
          <w:rFonts w:ascii="Times New Roman" w:hAnsi="Times New Roman"/>
        </w:rPr>
        <w:t>The general purpose of this research is to find out the eighth grade students’speaking ability in asking and giving opinion at SMPN 1 Bayang  Pesisir Selatan.The specific  purposes of this research are as follows:</w:t>
      </w:r>
    </w:p>
    <w:p w:rsidR="00356C66" w:rsidRPr="00FA505C" w:rsidRDefault="004E74FD" w:rsidP="009568BD">
      <w:pPr>
        <w:pStyle w:val="ListParagraph"/>
        <w:numPr>
          <w:ilvl w:val="0"/>
          <w:numId w:val="17"/>
        </w:numPr>
        <w:jc w:val="both"/>
        <w:rPr>
          <w:rFonts w:ascii="Times New Roman" w:hAnsi="Times New Roman"/>
        </w:rPr>
      </w:pPr>
      <w:r w:rsidRPr="00FA505C">
        <w:rPr>
          <w:rFonts w:ascii="Times New Roman" w:hAnsi="Times New Roman"/>
        </w:rPr>
        <w:lastRenderedPageBreak/>
        <w:t>To find out the eighth grade students’speaking  ability in asking and giving opinion interms of content.</w:t>
      </w:r>
    </w:p>
    <w:p w:rsidR="004E74FD" w:rsidRPr="00FA505C" w:rsidRDefault="004E74FD" w:rsidP="009568BD">
      <w:pPr>
        <w:pStyle w:val="ListParagraph"/>
        <w:numPr>
          <w:ilvl w:val="0"/>
          <w:numId w:val="17"/>
        </w:numPr>
        <w:jc w:val="both"/>
        <w:rPr>
          <w:rFonts w:ascii="Times New Roman" w:hAnsi="Times New Roman"/>
        </w:rPr>
      </w:pPr>
      <w:r w:rsidRPr="00FA505C">
        <w:rPr>
          <w:rFonts w:ascii="Times New Roman" w:hAnsi="Times New Roman"/>
        </w:rPr>
        <w:t xml:space="preserve"> To find out the eighth grade students’ speaking ability in using grammar in asking and giving opinion.</w:t>
      </w:r>
    </w:p>
    <w:p w:rsidR="004E74FD" w:rsidRPr="00FA505C" w:rsidRDefault="004E74FD" w:rsidP="009568BD">
      <w:pPr>
        <w:ind w:left="284" w:hanging="284"/>
        <w:jc w:val="both"/>
        <w:rPr>
          <w:rFonts w:ascii="Times New Roman" w:hAnsi="Times New Roman"/>
        </w:rPr>
      </w:pPr>
      <w:r w:rsidRPr="00FA505C">
        <w:rPr>
          <w:rFonts w:ascii="Times New Roman" w:hAnsi="Times New Roman"/>
        </w:rPr>
        <w:t>3. To find out the eighth grade students’ speaking ability in using vocabulary in asking and giving opinion.</w:t>
      </w:r>
    </w:p>
    <w:p w:rsidR="004E74FD" w:rsidRPr="00FA505C" w:rsidRDefault="004E74FD" w:rsidP="009568BD">
      <w:pPr>
        <w:ind w:left="284" w:hanging="284"/>
        <w:jc w:val="both"/>
        <w:rPr>
          <w:rFonts w:ascii="Times New Roman" w:hAnsi="Times New Roman"/>
          <w:lang w:val="en-US"/>
        </w:rPr>
      </w:pPr>
      <w:r w:rsidRPr="00FA505C">
        <w:rPr>
          <w:rFonts w:ascii="Times New Roman" w:hAnsi="Times New Roman"/>
          <w:lang w:val="en-US"/>
        </w:rPr>
        <w:t>4.</w:t>
      </w:r>
      <w:r w:rsidRPr="00FA505C">
        <w:rPr>
          <w:rFonts w:ascii="Times New Roman" w:hAnsi="Times New Roman"/>
        </w:rPr>
        <w:t xml:space="preserve"> To find out to eighth grade students’ speaking ability the words in asking and giving opinion in terms of pronunciation.</w:t>
      </w:r>
    </w:p>
    <w:p w:rsidR="004E74FD" w:rsidRPr="00FA505C" w:rsidRDefault="004E74FD" w:rsidP="009568BD">
      <w:pPr>
        <w:ind w:left="284" w:hanging="284"/>
        <w:jc w:val="both"/>
        <w:rPr>
          <w:rFonts w:ascii="Times New Roman" w:hAnsi="Times New Roman"/>
          <w:lang w:val="en-US"/>
        </w:rPr>
      </w:pPr>
      <w:r w:rsidRPr="00FA505C">
        <w:rPr>
          <w:rFonts w:ascii="Times New Roman" w:hAnsi="Times New Roman"/>
          <w:lang w:val="en-US"/>
        </w:rPr>
        <w:t>5. To find out the eighth grade students’ speaking ability in asking and giving opinion in terms of fluency.</w:t>
      </w:r>
    </w:p>
    <w:p w:rsidR="004E74FD" w:rsidRPr="00FA505C" w:rsidRDefault="004E74FD" w:rsidP="009568BD">
      <w:pPr>
        <w:spacing w:after="0"/>
        <w:ind w:left="284" w:hanging="284"/>
        <w:jc w:val="both"/>
        <w:rPr>
          <w:rFonts w:ascii="Times New Roman" w:hAnsi="Times New Roman"/>
        </w:rPr>
      </w:pPr>
    </w:p>
    <w:p w:rsidR="00E031ED" w:rsidRPr="00FA505C" w:rsidRDefault="00E031ED" w:rsidP="009568BD">
      <w:pPr>
        <w:jc w:val="both"/>
        <w:rPr>
          <w:rFonts w:ascii="Times New Roman" w:hAnsi="Times New Roman"/>
        </w:rPr>
      </w:pPr>
      <w:r w:rsidRPr="00FA505C">
        <w:rPr>
          <w:rFonts w:ascii="Times New Roman" w:hAnsi="Times New Roman"/>
        </w:rPr>
        <w:t>Research Design</w:t>
      </w:r>
    </w:p>
    <w:p w:rsidR="00E031ED" w:rsidRPr="00FA505C" w:rsidRDefault="00E031ED" w:rsidP="009568BD">
      <w:pPr>
        <w:ind w:firstLine="720"/>
        <w:jc w:val="both"/>
        <w:rPr>
          <w:rFonts w:ascii="Times New Roman" w:hAnsi="Times New Roman"/>
        </w:rPr>
      </w:pPr>
      <w:r w:rsidRPr="00FA505C">
        <w:rPr>
          <w:rFonts w:ascii="Times New Roman" w:hAnsi="Times New Roman"/>
        </w:rPr>
        <w:t>This research used descriptive design. It described the eighth grade students’ speaking abilit</w:t>
      </w:r>
      <w:r w:rsidRPr="00FA505C">
        <w:rPr>
          <w:rFonts w:ascii="Times New Roman" w:hAnsi="Times New Roman"/>
          <w:lang w:val="en-US"/>
        </w:rPr>
        <w:t>y</w:t>
      </w:r>
      <w:r w:rsidRPr="00FA505C">
        <w:rPr>
          <w:rFonts w:ascii="Times New Roman" w:hAnsi="Times New Roman"/>
        </w:rPr>
        <w:t xml:space="preserve"> to ask and give opinion. Gay (1987:10) states that descriptive research involves collecting data in order to test hypothesis or answer question concerning the current status of the subject of the study. </w:t>
      </w:r>
      <w:r w:rsidRPr="00FA505C">
        <w:rPr>
          <w:rFonts w:ascii="Times New Roman" w:hAnsi="Times New Roman"/>
          <w:lang w:val="en-US"/>
        </w:rPr>
        <w:t xml:space="preserve">In addition, she says that descriptive research is useful in investigating many kinds of educational problem. </w:t>
      </w:r>
      <w:r w:rsidRPr="00FA505C">
        <w:rPr>
          <w:rFonts w:ascii="Times New Roman" w:hAnsi="Times New Roman"/>
        </w:rPr>
        <w:t xml:space="preserve">In </w:t>
      </w:r>
      <w:r w:rsidRPr="00FA505C">
        <w:rPr>
          <w:rFonts w:ascii="Times New Roman" w:hAnsi="Times New Roman"/>
          <w:lang w:val="en-US"/>
        </w:rPr>
        <w:t>this case, the researcher want</w:t>
      </w:r>
      <w:r w:rsidRPr="00FA505C">
        <w:rPr>
          <w:rFonts w:ascii="Times New Roman" w:hAnsi="Times New Roman"/>
        </w:rPr>
        <w:t>ed</w:t>
      </w:r>
      <w:r w:rsidRPr="00FA505C">
        <w:rPr>
          <w:rFonts w:ascii="Times New Roman" w:hAnsi="Times New Roman"/>
          <w:lang w:val="en-US"/>
        </w:rPr>
        <w:t xml:space="preserve"> to find out the students’ speaking ability in asking and giving opinion. </w:t>
      </w:r>
    </w:p>
    <w:p w:rsidR="006A7AE3" w:rsidRPr="00FA505C" w:rsidRDefault="00E031ED" w:rsidP="009568BD">
      <w:pPr>
        <w:ind w:firstLine="720"/>
        <w:jc w:val="both"/>
        <w:rPr>
          <w:rFonts w:ascii="Times New Roman" w:hAnsi="Times New Roman"/>
        </w:rPr>
      </w:pPr>
      <w:r w:rsidRPr="00FA505C">
        <w:rPr>
          <w:rFonts w:ascii="Times New Roman" w:hAnsi="Times New Roman"/>
        </w:rPr>
        <w:t>Based on definition above, it can be concluded that descriptive research is used to measure or describe the problem in the field in order to get fact or real information or real condition. The researcher useds descriptive design to know the students’ speaking ability in ask</w:t>
      </w:r>
      <w:r w:rsidRPr="00FA505C">
        <w:rPr>
          <w:rFonts w:ascii="Times New Roman" w:hAnsi="Times New Roman"/>
          <w:lang w:val="en-US"/>
        </w:rPr>
        <w:t>ing</w:t>
      </w:r>
      <w:r w:rsidRPr="00FA505C">
        <w:rPr>
          <w:rFonts w:ascii="Times New Roman" w:hAnsi="Times New Roman"/>
        </w:rPr>
        <w:t xml:space="preserve"> and giv</w:t>
      </w:r>
      <w:r w:rsidRPr="00FA505C">
        <w:rPr>
          <w:rFonts w:ascii="Times New Roman" w:hAnsi="Times New Roman"/>
          <w:lang w:val="en-US"/>
        </w:rPr>
        <w:t>ing</w:t>
      </w:r>
      <w:r w:rsidRPr="00FA505C">
        <w:rPr>
          <w:rFonts w:ascii="Times New Roman" w:hAnsi="Times New Roman"/>
        </w:rPr>
        <w:t xml:space="preserve"> opinion at SMPN 1 Bayang, Pesisir Selatan.</w:t>
      </w:r>
    </w:p>
    <w:p w:rsidR="001F5EB8" w:rsidRPr="00FA505C" w:rsidRDefault="003E1E15" w:rsidP="009568BD">
      <w:pPr>
        <w:jc w:val="both"/>
        <w:rPr>
          <w:rFonts w:ascii="Times New Roman" w:hAnsi="Times New Roman"/>
        </w:rPr>
      </w:pPr>
      <w:r w:rsidRPr="00FA505C">
        <w:rPr>
          <w:rFonts w:ascii="Times New Roman" w:hAnsi="Times New Roman"/>
        </w:rPr>
        <w:t>The population of this study was the eighth grade students of SMP N 1 Bayang, Pesisir Selatan. The total number of the population was 115 students. They are distributed into five classes, they are: class VIII.1, VIII.2, VIII.3, VIII.4, VIII.5</w:t>
      </w:r>
      <w:r w:rsidRPr="00FA505C">
        <w:rPr>
          <w:rFonts w:ascii="Times New Roman" w:hAnsi="Times New Roman"/>
          <w:lang w:val="en-US"/>
        </w:rPr>
        <w:t>.</w:t>
      </w:r>
      <w:r w:rsidRPr="00FA505C">
        <w:rPr>
          <w:rFonts w:ascii="Times New Roman" w:hAnsi="Times New Roman"/>
        </w:rPr>
        <w:t xml:space="preserve"> The reason of researcher to </w:t>
      </w:r>
      <w:r w:rsidRPr="00FA505C">
        <w:rPr>
          <w:rFonts w:ascii="Times New Roman" w:hAnsi="Times New Roman"/>
        </w:rPr>
        <w:lastRenderedPageBreak/>
        <w:t>choose the eighth grade students of  SM</w:t>
      </w:r>
      <w:r w:rsidRPr="00FA505C">
        <w:rPr>
          <w:rFonts w:ascii="Times New Roman" w:hAnsi="Times New Roman"/>
          <w:lang w:val="en-US"/>
        </w:rPr>
        <w:t>PN</w:t>
      </w:r>
      <w:r w:rsidRPr="00FA505C">
        <w:rPr>
          <w:rFonts w:ascii="Times New Roman" w:hAnsi="Times New Roman"/>
        </w:rPr>
        <w:t xml:space="preserve"> 1 Bayang Pesisir Selatan is based on the reason that  they have basic knowledge  to speak </w:t>
      </w:r>
    </w:p>
    <w:p w:rsidR="00BE1E4D" w:rsidRPr="00FA505C" w:rsidRDefault="003E1E15" w:rsidP="009568BD">
      <w:pPr>
        <w:spacing w:after="0"/>
        <w:ind w:firstLine="720"/>
        <w:jc w:val="both"/>
        <w:rPr>
          <w:rFonts w:ascii="Times New Roman" w:hAnsi="Times New Roman"/>
        </w:rPr>
      </w:pPr>
      <w:r w:rsidRPr="00FA505C">
        <w:rPr>
          <w:rFonts w:ascii="Times New Roman" w:hAnsi="Times New Roman"/>
          <w:lang w:val="en-US"/>
        </w:rPr>
        <w:t>T</w:t>
      </w:r>
      <w:r w:rsidRPr="00FA505C">
        <w:rPr>
          <w:rFonts w:ascii="Times New Roman" w:hAnsi="Times New Roman"/>
        </w:rPr>
        <w:t xml:space="preserve">he researcher took the sample for this study. In choosing the sample, the </w:t>
      </w:r>
      <w:r w:rsidR="00BE1E4D" w:rsidRPr="00FA505C">
        <w:rPr>
          <w:rFonts w:ascii="Times New Roman" w:hAnsi="Times New Roman"/>
        </w:rPr>
        <w:t>English so they have  knowledge in asking and giving opinion.</w:t>
      </w:r>
      <w:r w:rsidRPr="00FA505C">
        <w:rPr>
          <w:rFonts w:ascii="Times New Roman" w:hAnsi="Times New Roman"/>
        </w:rPr>
        <w:t>researcher used cluster random sampling. Cluster random sampling was a sampling in</w:t>
      </w:r>
      <w:r w:rsidRPr="00FA505C">
        <w:rPr>
          <w:rFonts w:ascii="Times New Roman" w:hAnsi="Times New Roman"/>
          <w:lang w:val="en-US"/>
        </w:rPr>
        <w:t xml:space="preserve"> which</w:t>
      </w:r>
      <w:r w:rsidRPr="00FA505C">
        <w:rPr>
          <w:rFonts w:ascii="Times New Roman" w:hAnsi="Times New Roman"/>
        </w:rPr>
        <w:t xml:space="preserve"> groups  are randomly selected, and all members of selected groups have similar characteristics (Gay,1987:110). In other words, the member of population had</w:t>
      </w:r>
      <w:r w:rsidRPr="00FA505C">
        <w:rPr>
          <w:rFonts w:ascii="Times New Roman" w:hAnsi="Times New Roman"/>
          <w:lang w:val="en-US"/>
        </w:rPr>
        <w:t xml:space="preserve"> the</w:t>
      </w:r>
      <w:r w:rsidRPr="00FA505C">
        <w:rPr>
          <w:rFonts w:ascii="Times New Roman" w:hAnsi="Times New Roman"/>
        </w:rPr>
        <w:t xml:space="preserve"> same characteristics or homogeneous. They have studied based on the same syllabus, materials, and teaching and learning process. In taking the sample,the researcher wrote each name of classes on f</w:t>
      </w:r>
      <w:r w:rsidRPr="00FA505C">
        <w:rPr>
          <w:rFonts w:ascii="Times New Roman" w:hAnsi="Times New Roman"/>
          <w:lang w:val="en-US"/>
        </w:rPr>
        <w:t>ive</w:t>
      </w:r>
      <w:r w:rsidRPr="00FA505C">
        <w:rPr>
          <w:rFonts w:ascii="Times New Roman" w:hAnsi="Times New Roman"/>
        </w:rPr>
        <w:t xml:space="preserve"> pieces of paper. Then, she rolled and put them into a box. After that, she shook the box and took two classes out of four from it in closed eyes. After choosing the sample class, the writer counted the percentage of the sample members (</w:t>
      </w:r>
      <w:r w:rsidRPr="00FA505C">
        <w:rPr>
          <w:rFonts w:ascii="Times New Roman" w:hAnsi="Times New Roman"/>
          <w:u w:val="single"/>
        </w:rPr>
        <w:t>+</w:t>
      </w:r>
      <w:r w:rsidRPr="00FA505C">
        <w:rPr>
          <w:rFonts w:ascii="Times New Roman" w:hAnsi="Times New Roman"/>
          <w:lang w:val="en-US"/>
        </w:rPr>
        <w:t>23</w:t>
      </w:r>
      <w:r w:rsidRPr="00FA505C">
        <w:rPr>
          <w:rFonts w:ascii="Times New Roman" w:hAnsi="Times New Roman"/>
        </w:rPr>
        <w:t xml:space="preserve">%), the representatives of the research subjects or the population. </w:t>
      </w:r>
    </w:p>
    <w:p w:rsidR="00BE1E4D" w:rsidRPr="00FA505C" w:rsidRDefault="00BE1E4D" w:rsidP="009568BD">
      <w:pPr>
        <w:spacing w:after="0"/>
        <w:ind w:firstLine="720"/>
        <w:jc w:val="both"/>
        <w:rPr>
          <w:rFonts w:ascii="Times New Roman" w:hAnsi="Times New Roman"/>
        </w:rPr>
      </w:pPr>
    </w:p>
    <w:p w:rsidR="00BE1E4D" w:rsidRPr="00FA505C" w:rsidRDefault="00BE1E4D" w:rsidP="009568BD">
      <w:pPr>
        <w:jc w:val="both"/>
        <w:rPr>
          <w:rFonts w:ascii="Times New Roman" w:hAnsi="Times New Roman"/>
          <w:i/>
        </w:rPr>
      </w:pPr>
      <w:r w:rsidRPr="00FA505C">
        <w:rPr>
          <w:rFonts w:ascii="Times New Roman" w:hAnsi="Times New Roman"/>
          <w:i/>
        </w:rPr>
        <w:t>r</w:t>
      </w:r>
      <w:r w:rsidRPr="00FA505C">
        <w:rPr>
          <w:rFonts w:ascii="Times New Roman" w:hAnsi="Times New Roman"/>
          <w:i/>
          <w:vertAlign w:val="subscript"/>
        </w:rPr>
        <w:t>xy</w:t>
      </w:r>
      <w:r w:rsidRPr="00FA505C">
        <w:rPr>
          <w:rFonts w:ascii="Times New Roman" w:hAnsi="Times New Roman"/>
          <w:i/>
        </w:rPr>
        <w:t xml:space="preserve"> = </w:t>
      </w:r>
      <m:oMath>
        <m:f>
          <m:fPr>
            <m:ctrlPr>
              <w:rPr>
                <w:rFonts w:ascii="Cambria Math" w:hAnsi="Times New Roman"/>
                <w:i/>
              </w:rPr>
            </m:ctrlPr>
          </m:fPr>
          <m:num>
            <m:r>
              <w:rPr>
                <w:rFonts w:ascii="Cambria Math" w:hAnsi="Cambria Math"/>
              </w:rPr>
              <m:t>n</m:t>
            </m:r>
            <m:r>
              <w:rPr>
                <w:rFonts w:ascii="Times New Roman" w:hAnsi="Times New Roman"/>
              </w:rPr>
              <m:t>∑</m:t>
            </m:r>
            <m:r>
              <w:rPr>
                <w:rFonts w:ascii="Cambria Math" w:hAnsi="Cambria Math"/>
              </w:rPr>
              <m:t>xy</m:t>
            </m:r>
            <m:r>
              <w:rPr>
                <w:rFonts w:ascii="Times New Roman" w:hAnsi="Times New Roman"/>
              </w:rPr>
              <m:t>–</m:t>
            </m:r>
            <m:d>
              <m:dPr>
                <m:ctrlPr>
                  <w:rPr>
                    <w:rFonts w:ascii="Cambria Math" w:hAnsi="Times New Roman"/>
                    <w:i/>
                  </w:rPr>
                </m:ctrlPr>
              </m:dPr>
              <m:e>
                <m:r>
                  <w:rPr>
                    <w:rFonts w:ascii="Times New Roman" w:hAnsi="Times New Roman"/>
                  </w:rPr>
                  <m:t>∑</m:t>
                </m:r>
                <m:r>
                  <w:rPr>
                    <w:rFonts w:ascii="Cambria Math" w:hAnsi="Cambria Math"/>
                  </w:rPr>
                  <m:t>x</m:t>
                </m:r>
              </m:e>
            </m:d>
            <m:d>
              <m:dPr>
                <m:ctrlPr>
                  <w:rPr>
                    <w:rFonts w:ascii="Cambria Math" w:hAnsi="Times New Roman"/>
                    <w:i/>
                  </w:rPr>
                </m:ctrlPr>
              </m:dPr>
              <m:e>
                <m:r>
                  <w:rPr>
                    <w:rFonts w:ascii="Times New Roman" w:hAnsi="Times New Roman"/>
                  </w:rPr>
                  <m:t>∑</m:t>
                </m:r>
                <m:r>
                  <w:rPr>
                    <w:rFonts w:ascii="Cambria Math" w:hAnsi="Cambria Math"/>
                  </w:rPr>
                  <m:t>y</m:t>
                </m:r>
              </m:e>
            </m:d>
          </m:num>
          <m:den>
            <m:rad>
              <m:radPr>
                <m:degHide m:val="on"/>
                <m:ctrlPr>
                  <w:rPr>
                    <w:rFonts w:ascii="Cambria Math" w:hAnsi="Times New Roman"/>
                    <w:i/>
                  </w:rPr>
                </m:ctrlPr>
              </m:radPr>
              <m:deg/>
              <m:e>
                <m:d>
                  <m:dPr>
                    <m:begChr m:val="{"/>
                    <m:endChr m:val="}"/>
                    <m:ctrlPr>
                      <w:rPr>
                        <w:rFonts w:ascii="Cambria Math" w:hAnsi="Times New Roman"/>
                        <w:i/>
                      </w:rPr>
                    </m:ctrlPr>
                  </m:dPr>
                  <m:e>
                    <m:r>
                      <w:rPr>
                        <w:rFonts w:ascii="Cambria Math" w:hAnsi="Cambria Math"/>
                      </w:rPr>
                      <m:t>n</m:t>
                    </m:r>
                    <m:r>
                      <w:rPr>
                        <w:rFonts w:ascii="Times New Roman" w:hAnsi="Times New Roman"/>
                      </w:rPr>
                      <m:t>∑</m:t>
                    </m:r>
                    <m:sSup>
                      <m:sSupPr>
                        <m:ctrlPr>
                          <w:rPr>
                            <w:rFonts w:ascii="Cambria Math" w:hAnsi="Times New Roman"/>
                            <w:i/>
                          </w:rPr>
                        </m:ctrlPr>
                      </m:sSupPr>
                      <m:e>
                        <m:r>
                          <w:rPr>
                            <w:rFonts w:ascii="Cambria Math" w:hAnsi="Cambria Math"/>
                          </w:rPr>
                          <m:t>x</m:t>
                        </m:r>
                      </m:e>
                      <m:sup>
                        <m:r>
                          <w:rPr>
                            <w:rFonts w:ascii="Cambria Math" w:hAnsi="Times New Roman"/>
                          </w:rPr>
                          <m:t>2</m:t>
                        </m:r>
                      </m:sup>
                    </m:sSup>
                    <m:r>
                      <w:rPr>
                        <w:rFonts w:ascii="Times New Roman" w:hAnsi="Times New Roman"/>
                      </w:rPr>
                      <m:t>–</m:t>
                    </m:r>
                    <m:sSup>
                      <m:sSupPr>
                        <m:ctrlPr>
                          <w:rPr>
                            <w:rFonts w:ascii="Cambria Math" w:hAnsi="Times New Roman"/>
                            <w:i/>
                          </w:rPr>
                        </m:ctrlPr>
                      </m:sSupPr>
                      <m:e>
                        <m:d>
                          <m:dPr>
                            <m:ctrlPr>
                              <w:rPr>
                                <w:rFonts w:ascii="Cambria Math" w:hAnsi="Times New Roman"/>
                                <w:i/>
                              </w:rPr>
                            </m:ctrlPr>
                          </m:dPr>
                          <m:e>
                            <m:r>
                              <w:rPr>
                                <w:rFonts w:ascii="Times New Roman" w:hAnsi="Times New Roman"/>
                              </w:rPr>
                              <m:t>∑</m:t>
                            </m:r>
                            <m:r>
                              <w:rPr>
                                <w:rFonts w:ascii="Cambria Math" w:hAnsi="Cambria Math"/>
                              </w:rPr>
                              <m:t>x</m:t>
                            </m:r>
                          </m:e>
                        </m:d>
                      </m:e>
                      <m:sup>
                        <m:r>
                          <w:rPr>
                            <w:rFonts w:ascii="Cambria Math" w:hAnsi="Times New Roman"/>
                          </w:rPr>
                          <m:t>2</m:t>
                        </m:r>
                      </m:sup>
                    </m:sSup>
                  </m:e>
                </m:d>
                <m:r>
                  <w:rPr>
                    <w:rFonts w:ascii="Cambria Math" w:hAnsi="Times New Roman"/>
                  </w:rPr>
                  <m:t xml:space="preserve"> {(</m:t>
                </m:r>
                <m:r>
                  <w:rPr>
                    <w:rFonts w:ascii="Cambria Math" w:hAnsi="Cambria Math"/>
                  </w:rPr>
                  <m:t>n</m:t>
                </m:r>
                <m:r>
                  <w:rPr>
                    <w:rFonts w:ascii="Times New Roman" w:hAnsi="Times New Roman"/>
                  </w:rPr>
                  <m:t>∑</m:t>
                </m:r>
                <m:sSup>
                  <m:sSupPr>
                    <m:ctrlPr>
                      <w:rPr>
                        <w:rFonts w:ascii="Cambria Math" w:hAnsi="Times New Roman"/>
                        <w:i/>
                      </w:rPr>
                    </m:ctrlPr>
                  </m:sSupPr>
                  <m:e>
                    <m:r>
                      <w:rPr>
                        <w:rFonts w:ascii="Cambria Math" w:hAnsi="Cambria Math"/>
                      </w:rPr>
                      <m:t>y</m:t>
                    </m:r>
                  </m:e>
                  <m:sup>
                    <m:r>
                      <w:rPr>
                        <w:rFonts w:ascii="Cambria Math" w:hAnsi="Times New Roman"/>
                      </w:rPr>
                      <m:t>2</m:t>
                    </m:r>
                  </m:sup>
                </m:sSup>
                <m:r>
                  <w:rPr>
                    <w:rFonts w:ascii="Times New Roman" w:hAnsi="Times New Roman"/>
                  </w:rPr>
                  <m:t>-</m:t>
                </m:r>
                <m:r>
                  <w:rPr>
                    <w:rFonts w:ascii="Cambria Math" w:hAnsi="Times New Roman"/>
                  </w:rPr>
                  <m:t>(</m:t>
                </m:r>
                <m:r>
                  <w:rPr>
                    <w:rFonts w:ascii="Times New Roman" w:hAnsi="Times New Roman"/>
                  </w:rPr>
                  <m:t>∑</m:t>
                </m:r>
                <m:sSup>
                  <m:sSupPr>
                    <m:ctrlPr>
                      <w:rPr>
                        <w:rFonts w:ascii="Cambria Math" w:hAnsi="Times New Roman"/>
                        <w:i/>
                      </w:rPr>
                    </m:ctrlPr>
                  </m:sSupPr>
                  <m:e>
                    <m:r>
                      <w:rPr>
                        <w:rFonts w:ascii="Cambria Math" w:hAnsi="Cambria Math"/>
                      </w:rPr>
                      <m:t>y</m:t>
                    </m:r>
                    <m:r>
                      <w:rPr>
                        <w:rFonts w:ascii="Cambria Math" w:hAnsi="Times New Roman"/>
                      </w:rPr>
                      <m:t>)</m:t>
                    </m:r>
                  </m:e>
                  <m:sup>
                    <m:r>
                      <w:rPr>
                        <w:rFonts w:ascii="Cambria Math" w:hAnsi="Times New Roman"/>
                      </w:rPr>
                      <m:t>2</m:t>
                    </m:r>
                  </m:sup>
                </m:sSup>
                <m:r>
                  <w:rPr>
                    <w:rFonts w:ascii="Cambria Math" w:hAnsi="Times New Roman"/>
                  </w:rPr>
                  <m:t xml:space="preserve">} </m:t>
                </m:r>
              </m:e>
            </m:rad>
          </m:den>
        </m:f>
      </m:oMath>
    </w:p>
    <w:p w:rsidR="00BE1E4D" w:rsidRPr="00FA505C" w:rsidRDefault="00BE1E4D" w:rsidP="009568BD">
      <w:pPr>
        <w:jc w:val="both"/>
        <w:rPr>
          <w:rFonts w:ascii="Times New Roman" w:hAnsi="Times New Roman"/>
        </w:rPr>
      </w:pPr>
      <w:r w:rsidRPr="00FA505C">
        <w:rPr>
          <w:rFonts w:ascii="Times New Roman" w:hAnsi="Times New Roman"/>
        </w:rPr>
        <w:t>Where:</w:t>
      </w:r>
    </w:p>
    <w:p w:rsidR="00BE1E4D" w:rsidRPr="00FA505C" w:rsidRDefault="00BE1E4D" w:rsidP="009568BD">
      <w:pPr>
        <w:jc w:val="both"/>
        <w:rPr>
          <w:rFonts w:ascii="Times New Roman" w:hAnsi="Times New Roman"/>
        </w:rPr>
      </w:pPr>
      <w:r w:rsidRPr="00FA505C">
        <w:rPr>
          <w:rFonts w:ascii="Times New Roman" w:hAnsi="Times New Roman"/>
        </w:rPr>
        <w:t>r</w:t>
      </w:r>
      <w:r w:rsidRPr="00FA505C">
        <w:rPr>
          <w:rFonts w:ascii="Times New Roman" w:hAnsi="Times New Roman"/>
          <w:vertAlign w:val="subscript"/>
        </w:rPr>
        <w:t>xy</w:t>
      </w:r>
      <w:r w:rsidRPr="00FA505C">
        <w:rPr>
          <w:rFonts w:ascii="Times New Roman" w:hAnsi="Times New Roman"/>
        </w:rPr>
        <w:t xml:space="preserve"> = the coefficient correlation between first and second assessor</w:t>
      </w:r>
    </w:p>
    <w:p w:rsidR="00BE1E4D" w:rsidRPr="00FA505C" w:rsidRDefault="00BE1E4D" w:rsidP="009568BD">
      <w:pPr>
        <w:jc w:val="both"/>
        <w:rPr>
          <w:rFonts w:ascii="Times New Roman" w:hAnsi="Times New Roman"/>
        </w:rPr>
      </w:pPr>
      <w:r w:rsidRPr="00FA505C">
        <w:rPr>
          <w:rFonts w:ascii="Times New Roman" w:hAnsi="Times New Roman"/>
        </w:rPr>
        <w:t>n   = the number of the students</w:t>
      </w:r>
    </w:p>
    <w:p w:rsidR="00BE1E4D" w:rsidRPr="00FA505C" w:rsidRDefault="00BE1E4D" w:rsidP="009568BD">
      <w:pPr>
        <w:jc w:val="both"/>
        <w:rPr>
          <w:rFonts w:ascii="Times New Roman" w:hAnsi="Times New Roman"/>
        </w:rPr>
      </w:pPr>
      <w:r w:rsidRPr="00FA505C">
        <w:rPr>
          <w:rFonts w:ascii="Times New Roman" w:hAnsi="Times New Roman"/>
          <w:i/>
        </w:rPr>
        <w:t>x</w:t>
      </w:r>
      <w:r w:rsidRPr="00FA505C">
        <w:rPr>
          <w:rFonts w:ascii="Times New Roman" w:hAnsi="Times New Roman"/>
        </w:rPr>
        <w:t xml:space="preserve">   = the scores given by the first assessor</w:t>
      </w:r>
    </w:p>
    <w:p w:rsidR="00BE1E4D" w:rsidRPr="00FA505C" w:rsidRDefault="00BE1E4D" w:rsidP="009568BD">
      <w:pPr>
        <w:jc w:val="both"/>
        <w:rPr>
          <w:rFonts w:ascii="Times New Roman" w:hAnsi="Times New Roman"/>
        </w:rPr>
      </w:pPr>
      <w:r w:rsidRPr="00FA505C">
        <w:rPr>
          <w:rFonts w:ascii="Times New Roman" w:hAnsi="Times New Roman"/>
        </w:rPr>
        <w:t>y = the scores given by the second assessor</w:t>
      </w:r>
    </w:p>
    <w:p w:rsidR="00BE1E4D" w:rsidRPr="00FA505C" w:rsidRDefault="00BE1E4D" w:rsidP="009568BD">
      <w:pPr>
        <w:jc w:val="both"/>
        <w:rPr>
          <w:rFonts w:ascii="Times New Roman" w:hAnsi="Times New Roman"/>
        </w:rPr>
      </w:pPr>
      <w:r w:rsidRPr="00FA505C">
        <w:rPr>
          <w:rFonts w:ascii="Times New Roman" w:hAnsi="Times New Roman"/>
          <w:i/>
        </w:rPr>
        <w:t>x</w:t>
      </w:r>
      <w:r w:rsidRPr="00FA505C">
        <w:rPr>
          <w:rFonts w:ascii="Times New Roman" w:hAnsi="Times New Roman"/>
        </w:rPr>
        <w:t>y = the total scores given by both of assessors</w:t>
      </w:r>
    </w:p>
    <w:p w:rsidR="00BE1E4D" w:rsidRPr="00FA505C" w:rsidRDefault="00BE1E4D" w:rsidP="009568BD">
      <w:pPr>
        <w:ind w:firstLine="720"/>
        <w:jc w:val="both"/>
        <w:rPr>
          <w:rFonts w:ascii="Times New Roman" w:hAnsi="Times New Roman"/>
        </w:rPr>
      </w:pPr>
      <w:r w:rsidRPr="00FA505C">
        <w:rPr>
          <w:rFonts w:ascii="Times New Roman" w:hAnsi="Times New Roman"/>
        </w:rPr>
        <w:t>Then the researcher classified the degree of coefficient correlation of the test based on Arikunto’s idea (2010: 75) as follows:</w:t>
      </w:r>
    </w:p>
    <w:p w:rsidR="00BE1E4D" w:rsidRPr="00FA505C" w:rsidRDefault="00BE1E4D" w:rsidP="009568BD">
      <w:pPr>
        <w:jc w:val="both"/>
        <w:rPr>
          <w:rFonts w:ascii="Times New Roman" w:hAnsi="Times New Roman"/>
        </w:rPr>
      </w:pPr>
      <w:r w:rsidRPr="00FA505C">
        <w:rPr>
          <w:rFonts w:ascii="Times New Roman" w:hAnsi="Times New Roman"/>
        </w:rPr>
        <w:t>.81 – 1.00 : very high</w:t>
      </w:r>
    </w:p>
    <w:p w:rsidR="00BE1E4D" w:rsidRPr="00FA505C" w:rsidRDefault="00FD08AA" w:rsidP="009568BD">
      <w:pPr>
        <w:jc w:val="both"/>
        <w:rPr>
          <w:rFonts w:ascii="Times New Roman" w:hAnsi="Times New Roman"/>
        </w:rPr>
      </w:pPr>
      <w:r>
        <w:rPr>
          <w:rFonts w:ascii="Times New Roman" w:hAnsi="Times New Roman"/>
          <w:lang w:val="en-US"/>
        </w:rPr>
        <w:t>.</w:t>
      </w:r>
      <w:r w:rsidR="00BE1E4D" w:rsidRPr="00FA505C">
        <w:rPr>
          <w:rFonts w:ascii="Times New Roman" w:hAnsi="Times New Roman"/>
        </w:rPr>
        <w:t>.61 – 0.80 : high</w:t>
      </w:r>
    </w:p>
    <w:p w:rsidR="00BE1E4D" w:rsidRPr="00FA505C" w:rsidRDefault="00BE1E4D" w:rsidP="009568BD">
      <w:pPr>
        <w:jc w:val="both"/>
        <w:rPr>
          <w:rFonts w:ascii="Times New Roman" w:hAnsi="Times New Roman"/>
        </w:rPr>
      </w:pPr>
      <w:r w:rsidRPr="00FA505C">
        <w:rPr>
          <w:rFonts w:ascii="Times New Roman" w:hAnsi="Times New Roman"/>
        </w:rPr>
        <w:lastRenderedPageBreak/>
        <w:t>.41 – 0.60 : enough</w:t>
      </w:r>
    </w:p>
    <w:p w:rsidR="00BE1E4D" w:rsidRPr="00FA505C" w:rsidRDefault="00BE1E4D" w:rsidP="009568BD">
      <w:pPr>
        <w:jc w:val="both"/>
        <w:rPr>
          <w:rFonts w:ascii="Times New Roman" w:hAnsi="Times New Roman"/>
        </w:rPr>
      </w:pPr>
      <w:r w:rsidRPr="00FA505C">
        <w:rPr>
          <w:rFonts w:ascii="Times New Roman" w:hAnsi="Times New Roman"/>
        </w:rPr>
        <w:t xml:space="preserve">.21 – 0.40 : low </w:t>
      </w:r>
    </w:p>
    <w:p w:rsidR="001F5EB8" w:rsidRPr="00FA505C" w:rsidRDefault="00BE1E4D" w:rsidP="009568BD">
      <w:pPr>
        <w:jc w:val="both"/>
        <w:rPr>
          <w:rFonts w:ascii="Times New Roman" w:hAnsi="Times New Roman"/>
        </w:rPr>
      </w:pPr>
      <w:r w:rsidRPr="00FA505C">
        <w:rPr>
          <w:rFonts w:ascii="Times New Roman" w:hAnsi="Times New Roman"/>
        </w:rPr>
        <w:t>.20 – 0.00 : very low</w:t>
      </w:r>
    </w:p>
    <w:p w:rsidR="00BE1E4D" w:rsidRPr="00FA505C" w:rsidRDefault="00BE1E4D" w:rsidP="009568BD">
      <w:pPr>
        <w:pStyle w:val="ListParagraph"/>
        <w:spacing w:after="0"/>
        <w:ind w:left="0" w:firstLine="720"/>
        <w:jc w:val="both"/>
        <w:rPr>
          <w:rFonts w:ascii="Times New Roman" w:hAnsi="Times New Roman"/>
        </w:rPr>
      </w:pPr>
      <w:r w:rsidRPr="00FA505C">
        <w:rPr>
          <w:rFonts w:ascii="Times New Roman" w:hAnsi="Times New Roman"/>
        </w:rPr>
        <w:t>Data of this research were the students’ scores of asking and giving opinion. The data were, then, collected through the use of speaking test in the form of asking and giving opinion. In collecting data, the researcher followed the following procedure,</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The researcher explained about speaking expression of asking and giving opinion,</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 xml:space="preserve">The researcher distributed the topics. </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The researcher asked students to do dialogue based on topic chosen,</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The students did expressing the topic based on time given (5 minutes).</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 xml:space="preserve">The researcher recorded the students’ speaking ability in asking and giving opinion </w:t>
      </w:r>
    </w:p>
    <w:p w:rsidR="00BE1E4D" w:rsidRPr="00FA505C" w:rsidRDefault="00BE1E4D" w:rsidP="009568BD">
      <w:pPr>
        <w:pStyle w:val="ListParagraph"/>
        <w:numPr>
          <w:ilvl w:val="0"/>
          <w:numId w:val="8"/>
        </w:numPr>
        <w:spacing w:after="0"/>
        <w:jc w:val="both"/>
        <w:rPr>
          <w:rFonts w:ascii="Times New Roman" w:hAnsi="Times New Roman"/>
        </w:rPr>
      </w:pPr>
      <w:r w:rsidRPr="00FA505C">
        <w:rPr>
          <w:rFonts w:ascii="Times New Roman" w:hAnsi="Times New Roman"/>
        </w:rPr>
        <w:t>Each scorer gave the score based on the criteria as follows;</w:t>
      </w:r>
    </w:p>
    <w:p w:rsidR="00BE1E4D" w:rsidRPr="00FA505C" w:rsidRDefault="00BE1E4D" w:rsidP="009568BD">
      <w:pPr>
        <w:pStyle w:val="ListParagraph"/>
        <w:spacing w:after="0"/>
        <w:ind w:left="927"/>
        <w:rPr>
          <w:rFonts w:ascii="Times New Roman" w:hAnsi="Times New Roman"/>
          <w:b/>
        </w:rPr>
      </w:pPr>
    </w:p>
    <w:p w:rsidR="00BE1E4D" w:rsidRPr="00FA505C" w:rsidRDefault="00BE1E4D" w:rsidP="009568BD">
      <w:pPr>
        <w:ind w:firstLine="720"/>
        <w:jc w:val="both"/>
        <w:rPr>
          <w:rFonts w:ascii="Times New Roman" w:hAnsi="Times New Roman"/>
        </w:rPr>
      </w:pPr>
      <w:r w:rsidRPr="00FA505C">
        <w:rPr>
          <w:rFonts w:ascii="Times New Roman" w:hAnsi="Times New Roman"/>
        </w:rPr>
        <w:t>The researcher analyzed the data by the following steps :</w:t>
      </w:r>
    </w:p>
    <w:p w:rsidR="00BE1E4D" w:rsidRPr="00FA505C" w:rsidRDefault="00BE1E4D" w:rsidP="009568BD">
      <w:pPr>
        <w:pStyle w:val="ListParagraph"/>
        <w:numPr>
          <w:ilvl w:val="0"/>
          <w:numId w:val="9"/>
        </w:numPr>
        <w:jc w:val="both"/>
        <w:rPr>
          <w:rFonts w:ascii="Times New Roman" w:hAnsi="Times New Roman"/>
        </w:rPr>
      </w:pPr>
      <w:r w:rsidRPr="00FA505C">
        <w:rPr>
          <w:rFonts w:ascii="Times New Roman" w:hAnsi="Times New Roman"/>
        </w:rPr>
        <w:t>Found the average score (score given by the first assessor added with the score given by the second assessor devided by 2).</w:t>
      </w:r>
    </w:p>
    <w:p w:rsidR="00BE1E4D" w:rsidRPr="00FA505C" w:rsidRDefault="00BE1E4D" w:rsidP="009568BD">
      <w:pPr>
        <w:pStyle w:val="ListParagraph"/>
        <w:spacing w:after="0"/>
        <w:jc w:val="both"/>
        <w:rPr>
          <w:rFonts w:ascii="Times New Roman" w:hAnsi="Times New Roman"/>
        </w:rPr>
      </w:pPr>
      <w:r w:rsidRPr="00FA505C">
        <w:rPr>
          <w:rFonts w:ascii="Times New Roman" w:hAnsi="Times New Roman"/>
        </w:rPr>
        <w:t xml:space="preserve">      Score 1+ score 2</w:t>
      </w:r>
    </w:p>
    <w:p w:rsidR="00BE1E4D" w:rsidRPr="00FA505C" w:rsidRDefault="006E50B1" w:rsidP="009568BD">
      <w:pPr>
        <w:pStyle w:val="ListParagraph"/>
        <w:spacing w:after="0"/>
        <w:jc w:val="both"/>
        <w:rPr>
          <w:rFonts w:ascii="Times New Roman" w:hAnsi="Times New Roman"/>
        </w:rPr>
      </w:pPr>
      <w:r w:rsidRPr="006E50B1">
        <w:rPr>
          <w:rFonts w:ascii="Times New Roman" w:hAnsi="Times New Roman"/>
          <w:noProof/>
        </w:rPr>
        <w:pict>
          <v:shapetype id="_x0000_t32" coordsize="21600,21600" o:spt="32" o:oned="t" path="m,l21600,21600e" filled="f">
            <v:path arrowok="t" fillok="f" o:connecttype="none"/>
            <o:lock v:ext="edit" shapetype="t"/>
          </v:shapetype>
          <v:shape id="_x0000_s1027" type="#_x0000_t32" style="position:absolute;left:0;text-align:left;margin-left:55.55pt;margin-top:.65pt;width:76.8pt;height:0;flip:x;z-index:251661312" o:connectortype="straight"/>
        </w:pict>
      </w:r>
      <w:r w:rsidR="00BE1E4D" w:rsidRPr="00FA505C">
        <w:rPr>
          <w:rFonts w:ascii="Times New Roman" w:hAnsi="Times New Roman"/>
        </w:rPr>
        <w:t xml:space="preserve">                   2</w:t>
      </w:r>
    </w:p>
    <w:p w:rsidR="00BE1E4D" w:rsidRPr="00FA505C" w:rsidRDefault="00BE1E4D" w:rsidP="009568BD">
      <w:pPr>
        <w:pStyle w:val="ListParagraph"/>
        <w:spacing w:after="0"/>
        <w:jc w:val="both"/>
        <w:rPr>
          <w:rFonts w:ascii="Times New Roman" w:hAnsi="Times New Roman"/>
          <w:u w:val="single"/>
        </w:rPr>
      </w:pPr>
    </w:p>
    <w:p w:rsidR="00BE1E4D" w:rsidRPr="00FA505C" w:rsidRDefault="00BE1E4D" w:rsidP="009568BD">
      <w:pPr>
        <w:pStyle w:val="ListParagraph"/>
        <w:numPr>
          <w:ilvl w:val="0"/>
          <w:numId w:val="9"/>
        </w:numPr>
        <w:jc w:val="both"/>
        <w:rPr>
          <w:rFonts w:ascii="Times New Roman" w:hAnsi="Times New Roman"/>
        </w:rPr>
      </w:pPr>
      <w:r w:rsidRPr="00FA505C">
        <w:rPr>
          <w:rFonts w:ascii="Times New Roman" w:hAnsi="Times New Roman"/>
        </w:rPr>
        <w:t>Found the Mean (M) and Standard Deviation (SD).</w:t>
      </w:r>
    </w:p>
    <w:p w:rsidR="00BE1E4D" w:rsidRPr="00FA505C" w:rsidRDefault="00BE1E4D" w:rsidP="009568BD">
      <w:pPr>
        <w:pStyle w:val="ListParagraph"/>
        <w:ind w:left="1080"/>
        <w:jc w:val="both"/>
        <w:rPr>
          <w:rFonts w:ascii="Times New Roman" w:hAnsi="Times New Roman"/>
        </w:rPr>
      </w:pPr>
      <m:oMath>
        <m:r>
          <m:rPr>
            <m:sty m:val="p"/>
          </m:rPr>
          <w:rPr>
            <w:rFonts w:ascii="Cambria Math" w:hAnsi="Cambria Math"/>
          </w:rPr>
          <m:t>M</m:t>
        </m:r>
        <m: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rPr>
              <m:t>N</m:t>
            </m:r>
          </m:den>
        </m:f>
      </m:oMath>
      <w:r w:rsidRPr="00FA505C">
        <w:tab/>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Where:</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M    =       mean</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∑X  =       the total score</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N    =       number of students</w:t>
      </w:r>
    </w:p>
    <w:p w:rsidR="00BE1E4D" w:rsidRPr="00FA505C" w:rsidRDefault="00BE1E4D" w:rsidP="009568BD">
      <w:pPr>
        <w:spacing w:after="0"/>
        <w:ind w:firstLine="993"/>
        <w:jc w:val="both"/>
        <w:rPr>
          <w:vertAlign w:val="superscript"/>
        </w:rPr>
      </w:pPr>
      <w:r w:rsidRPr="00FA505C">
        <w:rPr>
          <w:rFonts w:ascii="Times New Roman" w:hAnsi="Times New Roman"/>
        </w:rPr>
        <w:t>SD =</w:t>
      </w:r>
      <w:r w:rsidR="006E50B1" w:rsidRPr="00FA505C">
        <w:rPr>
          <w:vertAlign w:val="superscript"/>
        </w:rPr>
        <w:fldChar w:fldCharType="begin"/>
      </w:r>
      <w:r w:rsidRPr="00FA505C">
        <w:rPr>
          <w:vertAlign w:val="superscript"/>
        </w:rPr>
        <w:instrText xml:space="preserve"> QUOTE </w:instrText>
      </w:r>
      <m:oMath>
        <m:rad>
          <m:radPr>
            <m:degHide m:val="on"/>
            <m:ctrlPr>
              <w:rPr>
                <w:rFonts w:ascii="Cambria Math" w:hAnsi="Cambria Math"/>
                <w:i/>
              </w:rPr>
            </m:ctrlPr>
          </m:radPr>
          <m:deg/>
          <m:e>
            <m:d>
              <m:dPr>
                <m:ctrlPr>
                  <w:rPr>
                    <w:rFonts w:ascii="Cambria Math" w:hAnsi="Cambria Math"/>
                    <w:i/>
                  </w:rPr>
                </m:ctrlPr>
              </m:dPr>
              <m:e>
                <m:f>
                  <m:fPr>
                    <m:ctrlPr>
                      <w:rPr>
                        <w:rFonts w:ascii="Cambria Math" w:hAnsi="Cambria Math"/>
                        <w:i/>
                      </w:rPr>
                    </m:ctrlPr>
                  </m:fPr>
                  <m:num>
                    <m:nary>
                      <m:naryPr>
                        <m:chr m:val="∑"/>
                        <m:limLoc m:val="subSup"/>
                        <m:supHide m:val="on"/>
                        <m:ctrlPr>
                          <w:rPr>
                            <w:rFonts w:ascii="Cambria Math" w:hAnsi="Cambria Math"/>
                            <w:i/>
                          </w:rPr>
                        </m:ctrlPr>
                      </m:naryPr>
                      <m:sub>
                        <m:r>
                          <m:rPr>
                            <m:sty m:val="p"/>
                          </m:rPr>
                          <w:rPr>
                            <w:rFonts w:ascii="Cambria Math" w:hAnsi="Cambria Math"/>
                          </w:rPr>
                          <m:t>X</m:t>
                        </m:r>
                      </m:sub>
                      <m:sup/>
                      <m:e>
                        <m:r>
                          <m:rPr>
                            <m:sty m:val="p"/>
                          </m:rPr>
                          <w:rPr>
                            <w:rFonts w:ascii="Cambria Math" w:hAnsi="Cambria Math"/>
                          </w:rPr>
                          <m:t>2</m:t>
                        </m:r>
                      </m:e>
                    </m:nary>
                  </m:num>
                  <m:den>
                    <m:r>
                      <m:rPr>
                        <m:sty m:val="p"/>
                      </m:rPr>
                      <w:rPr>
                        <w:rFonts w:ascii="Cambria Math" w:hAnsi="Cambria Math"/>
                      </w:rPr>
                      <m:t>N</m:t>
                    </m:r>
                  </m:den>
                </m:f>
              </m:e>
            </m:d>
            <m:r>
              <m:rPr>
                <m:sty m:val="p"/>
              </m:rPr>
              <w:rPr>
                <w:rFonts w:ascii="Cambria Math" w:hAnsi="Cambria Math"/>
              </w:rPr>
              <m:t xml:space="preserve">- </m:t>
            </m:r>
            <m:d>
              <m:dPr>
                <m:ctrlPr>
                  <w:rPr>
                    <w:rFonts w:ascii="Cambria Math" w:hAnsi="Cambria Math"/>
                    <w:i/>
                  </w:rPr>
                </m:ctrlPr>
              </m:dPr>
              <m:e>
                <m:f>
                  <m:fPr>
                    <m:ctrlPr>
                      <w:rPr>
                        <w:rFonts w:ascii="Cambria Math" w:hAnsi="Cambria Math"/>
                        <w:i/>
                      </w:rPr>
                    </m:ctrlPr>
                  </m:fPr>
                  <m:num>
                    <m:nary>
                      <m:naryPr>
                        <m:chr m:val="∑"/>
                        <m:limLoc m:val="undOvr"/>
                        <m:subHide m:val="on"/>
                        <m:supHide m:val="on"/>
                        <m:ctrlPr>
                          <w:rPr>
                            <w:rFonts w:ascii="Cambria Math" w:hAnsi="Cambria Math"/>
                            <w:i/>
                          </w:rPr>
                        </m:ctrlPr>
                      </m:naryPr>
                      <m:sub/>
                      <m:sup/>
                      <m:e>
                        <m:r>
                          <m:rPr>
                            <m:sty m:val="p"/>
                          </m:rPr>
                          <w:rPr>
                            <w:rFonts w:ascii="Cambria Math" w:hAnsi="Cambria Math"/>
                          </w:rPr>
                          <m:t>X</m:t>
                        </m:r>
                      </m:e>
                    </m:nary>
                  </m:num>
                  <m:den>
                    <m:r>
                      <m:rPr>
                        <m:sty m:val="p"/>
                      </m:rPr>
                      <w:rPr>
                        <w:rFonts w:ascii="Cambria Math" w:hAnsi="Cambria Math"/>
                      </w:rPr>
                      <m:t>N</m:t>
                    </m:r>
                  </m:den>
                </m:f>
              </m:e>
            </m:d>
          </m:e>
        </m:rad>
      </m:oMath>
      <w:r w:rsidR="006E50B1" w:rsidRPr="00FA505C">
        <w:rPr>
          <w:vertAlign w:val="superscript"/>
        </w:rPr>
        <w:fldChar w:fldCharType="end"/>
      </w:r>
      <m:oMath>
        <m:rad>
          <m:radPr>
            <m:degHide m:val="on"/>
            <m:ctrlPr>
              <w:rPr>
                <w:rFonts w:ascii="Cambria Math" w:hAnsi="Cambria Math"/>
                <w:i/>
                <w:vertAlign w:val="superscript"/>
              </w:rPr>
            </m:ctrlPr>
          </m:radPr>
          <m:deg/>
          <m:e>
            <m:d>
              <m:dPr>
                <m:ctrlPr>
                  <w:rPr>
                    <w:rFonts w:ascii="Cambria Math" w:hAnsi="Cambria Math"/>
                    <w:i/>
                    <w:vertAlign w:val="superscript"/>
                  </w:rPr>
                </m:ctrlPr>
              </m:dPr>
              <m:e>
                <m:f>
                  <m:fPr>
                    <m:ctrlPr>
                      <w:rPr>
                        <w:rFonts w:ascii="Cambria Math" w:hAnsi="Cambria Math"/>
                        <w:i/>
                        <w:vertAlign w:val="superscript"/>
                      </w:rPr>
                    </m:ctrlPr>
                  </m:fPr>
                  <m:num>
                    <m:sSup>
                      <m:sSupPr>
                        <m:ctrlPr>
                          <w:rPr>
                            <w:rFonts w:ascii="Cambria Math" w:hAnsi="Cambria Math"/>
                            <w:i/>
                            <w:vertAlign w:val="superscript"/>
                          </w:rPr>
                        </m:ctrlPr>
                      </m:sSupPr>
                      <m:e>
                        <m:r>
                          <w:rPr>
                            <w:rFonts w:ascii="Cambria Math" w:hAnsi="Cambria Math"/>
                            <w:vertAlign w:val="superscript"/>
                          </w:rPr>
                          <m:t>∑X</m:t>
                        </m:r>
                      </m:e>
                      <m:sup>
                        <m:r>
                          <w:rPr>
                            <w:rFonts w:ascii="Cambria Math" w:hAnsi="Cambria Math"/>
                            <w:vertAlign w:val="superscript"/>
                          </w:rPr>
                          <m:t>2</m:t>
                        </m:r>
                      </m:sup>
                    </m:sSup>
                  </m:num>
                  <m:den>
                    <m:r>
                      <w:rPr>
                        <w:rFonts w:ascii="Cambria Math" w:hAnsi="Cambria Math"/>
                        <w:vertAlign w:val="superscript"/>
                      </w:rPr>
                      <m:t>N</m:t>
                    </m:r>
                  </m:den>
                </m:f>
              </m:e>
            </m:d>
            <m:r>
              <w:rPr>
                <w:rFonts w:ascii="Cambria Math" w:hAnsi="Cambria Math"/>
                <w:vertAlign w:val="superscript"/>
              </w:rPr>
              <m:t>-</m:t>
            </m:r>
            <m:sSup>
              <m:sSupPr>
                <m:ctrlPr>
                  <w:rPr>
                    <w:rFonts w:ascii="Cambria Math" w:hAnsi="Cambria Math"/>
                    <w:i/>
                    <w:vertAlign w:val="superscript"/>
                  </w:rPr>
                </m:ctrlPr>
              </m:sSupPr>
              <m:e>
                <m:d>
                  <m:dPr>
                    <m:ctrlPr>
                      <w:rPr>
                        <w:rFonts w:ascii="Cambria Math" w:hAnsi="Cambria Math"/>
                        <w:i/>
                        <w:vertAlign w:val="superscript"/>
                      </w:rPr>
                    </m:ctrlPr>
                  </m:dPr>
                  <m:e>
                    <m:f>
                      <m:fPr>
                        <m:ctrlPr>
                          <w:rPr>
                            <w:rFonts w:ascii="Cambria Math" w:hAnsi="Cambria Math"/>
                            <w:i/>
                            <w:vertAlign w:val="superscript"/>
                          </w:rPr>
                        </m:ctrlPr>
                      </m:fPr>
                      <m:num>
                        <m:r>
                          <w:rPr>
                            <w:rFonts w:ascii="Cambria Math" w:hAnsi="Cambria Math"/>
                            <w:vertAlign w:val="superscript"/>
                          </w:rPr>
                          <m:t>∑X</m:t>
                        </m:r>
                      </m:num>
                      <m:den>
                        <m:r>
                          <w:rPr>
                            <w:rFonts w:ascii="Cambria Math" w:hAnsi="Cambria Math"/>
                            <w:vertAlign w:val="superscript"/>
                          </w:rPr>
                          <m:t>N</m:t>
                        </m:r>
                      </m:den>
                    </m:f>
                  </m:e>
                </m:d>
              </m:e>
              <m:sup>
                <m:r>
                  <w:rPr>
                    <w:rFonts w:ascii="Cambria Math" w:hAnsi="Cambria Math"/>
                    <w:vertAlign w:val="superscript"/>
                  </w:rPr>
                  <m:t>2</m:t>
                </m:r>
              </m:sup>
            </m:sSup>
          </m:e>
        </m:rad>
      </m:oMath>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Where;</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lastRenderedPageBreak/>
        <w:t>∑X   =      The total score</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N     =       Number of students</w:t>
      </w:r>
    </w:p>
    <w:p w:rsidR="00BE1E4D" w:rsidRPr="00FA505C" w:rsidRDefault="00BE1E4D" w:rsidP="009568BD">
      <w:pPr>
        <w:pStyle w:val="ListParagraph"/>
        <w:ind w:left="1080"/>
        <w:jc w:val="both"/>
        <w:rPr>
          <w:rFonts w:ascii="Times New Roman" w:hAnsi="Times New Roman"/>
        </w:rPr>
      </w:pPr>
      <w:r w:rsidRPr="00FA505C">
        <w:rPr>
          <w:rFonts w:ascii="Times New Roman" w:hAnsi="Times New Roman"/>
        </w:rPr>
        <w:t xml:space="preserve">SD   =       Standard Deviation    </w:t>
      </w:r>
    </w:p>
    <w:p w:rsidR="00BE1E4D" w:rsidRPr="00FA505C" w:rsidRDefault="00BE1E4D" w:rsidP="009568BD">
      <w:pPr>
        <w:pStyle w:val="ListParagraph"/>
        <w:spacing w:after="0"/>
        <w:ind w:left="927"/>
        <w:rPr>
          <w:rFonts w:ascii="Times New Roman" w:hAnsi="Times New Roman"/>
          <w:b/>
        </w:rPr>
      </w:pPr>
    </w:p>
    <w:p w:rsidR="00BE1E4D" w:rsidRPr="00FA505C" w:rsidRDefault="00BE1E4D" w:rsidP="009568BD">
      <w:pPr>
        <w:pStyle w:val="ListParagraph"/>
        <w:numPr>
          <w:ilvl w:val="0"/>
          <w:numId w:val="9"/>
        </w:numPr>
        <w:jc w:val="both"/>
        <w:rPr>
          <w:rFonts w:ascii="Times New Roman" w:hAnsi="Times New Roman"/>
        </w:rPr>
      </w:pPr>
      <w:r w:rsidRPr="00FA505C">
        <w:rPr>
          <w:rFonts w:ascii="Times New Roman" w:hAnsi="Times New Roman"/>
        </w:rPr>
        <w:t>Classified the students’ ability into high, moderate, or low.</w:t>
      </w:r>
    </w:p>
    <w:p w:rsidR="00BE1E4D" w:rsidRPr="00FA505C" w:rsidRDefault="00BE1E4D" w:rsidP="009568BD">
      <w:pPr>
        <w:pStyle w:val="ListParagraph"/>
        <w:spacing w:after="0"/>
        <w:ind w:left="1080"/>
        <w:jc w:val="both"/>
        <w:rPr>
          <w:rFonts w:ascii="Times New Roman" w:hAnsi="Times New Roman"/>
        </w:rPr>
      </w:pPr>
      <w:r w:rsidRPr="00FA505C">
        <w:rPr>
          <w:rFonts w:ascii="Times New Roman" w:hAnsi="Times New Roman"/>
        </w:rPr>
        <w:t>&gt; M + SD</w:t>
      </w:r>
      <w:r w:rsidRPr="00FA505C">
        <w:rPr>
          <w:rFonts w:ascii="Times New Roman" w:hAnsi="Times New Roman"/>
        </w:rPr>
        <w:tab/>
      </w:r>
      <w:r w:rsidRPr="00FA505C">
        <w:rPr>
          <w:rFonts w:ascii="Times New Roman" w:hAnsi="Times New Roman"/>
        </w:rPr>
        <w:tab/>
      </w:r>
      <w:r w:rsidRPr="00FA505C">
        <w:rPr>
          <w:rFonts w:ascii="Times New Roman" w:hAnsi="Times New Roman"/>
        </w:rPr>
        <w:tab/>
        <w:t>=</w:t>
      </w:r>
      <w:r w:rsidRPr="00FA505C">
        <w:rPr>
          <w:rFonts w:ascii="Times New Roman" w:hAnsi="Times New Roman"/>
        </w:rPr>
        <w:tab/>
        <w:t>high ability</w:t>
      </w:r>
    </w:p>
    <w:p w:rsidR="00BE1E4D" w:rsidRPr="00FA505C" w:rsidRDefault="00BE1E4D" w:rsidP="009568BD">
      <w:pPr>
        <w:pStyle w:val="ListParagraph"/>
        <w:spacing w:after="0"/>
        <w:ind w:left="1080"/>
        <w:jc w:val="both"/>
        <w:rPr>
          <w:rFonts w:ascii="Times New Roman" w:hAnsi="Times New Roman"/>
        </w:rPr>
      </w:pPr>
    </w:p>
    <w:p w:rsidR="00BE1E4D" w:rsidRPr="00FA505C" w:rsidRDefault="00BE1E4D" w:rsidP="009568BD">
      <w:pPr>
        <w:pStyle w:val="ListParagraph"/>
        <w:spacing w:after="0"/>
        <w:ind w:left="1080"/>
        <w:jc w:val="both"/>
        <w:rPr>
          <w:rFonts w:ascii="Times New Roman" w:hAnsi="Times New Roman"/>
        </w:rPr>
      </w:pPr>
      <w:r w:rsidRPr="00FA505C">
        <w:rPr>
          <w:rFonts w:ascii="Times New Roman" w:hAnsi="Times New Roman"/>
        </w:rPr>
        <w:t xml:space="preserve">  M - SD - M + SD</w:t>
      </w:r>
      <w:r w:rsidRPr="00FA505C">
        <w:rPr>
          <w:rFonts w:ascii="Times New Roman" w:hAnsi="Times New Roman"/>
        </w:rPr>
        <w:tab/>
        <w:t>=</w:t>
      </w:r>
      <w:r w:rsidRPr="00FA505C">
        <w:rPr>
          <w:rFonts w:ascii="Times New Roman" w:hAnsi="Times New Roman"/>
        </w:rPr>
        <w:tab/>
        <w:t>moderate ability</w:t>
      </w:r>
    </w:p>
    <w:p w:rsidR="00BE1E4D" w:rsidRPr="00FA505C" w:rsidRDefault="00BE1E4D" w:rsidP="009568BD">
      <w:pPr>
        <w:pStyle w:val="ListParagraph"/>
        <w:spacing w:after="0"/>
        <w:ind w:left="1080"/>
        <w:jc w:val="both"/>
        <w:rPr>
          <w:rFonts w:ascii="Times New Roman" w:hAnsi="Times New Roman"/>
        </w:rPr>
      </w:pPr>
    </w:p>
    <w:p w:rsidR="00BE1E4D" w:rsidRPr="00FA505C" w:rsidRDefault="00BE1E4D" w:rsidP="009568BD">
      <w:pPr>
        <w:pStyle w:val="ListParagraph"/>
        <w:spacing w:after="0"/>
        <w:ind w:left="1080"/>
        <w:jc w:val="both"/>
      </w:pPr>
      <w:r w:rsidRPr="00FA505C">
        <w:rPr>
          <w:rFonts w:ascii="Times New Roman" w:hAnsi="Times New Roman"/>
        </w:rPr>
        <w:t>&lt; M - SD</w:t>
      </w:r>
      <w:r w:rsidRPr="00FA505C">
        <w:rPr>
          <w:rFonts w:ascii="Times New Roman" w:hAnsi="Times New Roman"/>
        </w:rPr>
        <w:tab/>
      </w:r>
      <w:r w:rsidRPr="00FA505C">
        <w:rPr>
          <w:rFonts w:ascii="Times New Roman" w:hAnsi="Times New Roman"/>
        </w:rPr>
        <w:tab/>
      </w:r>
      <w:r w:rsidRPr="00FA505C">
        <w:rPr>
          <w:rFonts w:ascii="Times New Roman" w:hAnsi="Times New Roman"/>
        </w:rPr>
        <w:tab/>
        <w:t>=</w:t>
      </w:r>
      <w:r w:rsidRPr="00FA505C">
        <w:rPr>
          <w:rFonts w:ascii="Times New Roman" w:hAnsi="Times New Roman"/>
        </w:rPr>
        <w:tab/>
        <w:t xml:space="preserve">low ability  </w:t>
      </w:r>
    </w:p>
    <w:p w:rsidR="00BE1E4D" w:rsidRPr="00FA505C" w:rsidRDefault="00BE1E4D" w:rsidP="009568BD">
      <w:pPr>
        <w:pStyle w:val="ListParagraph"/>
        <w:spacing w:after="0"/>
        <w:ind w:left="1080"/>
        <w:jc w:val="both"/>
        <w:rPr>
          <w:rFonts w:ascii="Times New Roman" w:hAnsi="Times New Roman"/>
        </w:rPr>
      </w:pPr>
    </w:p>
    <w:p w:rsidR="00CF13EC" w:rsidRPr="00FA505C" w:rsidRDefault="00BE1E4D" w:rsidP="009568BD">
      <w:pPr>
        <w:pStyle w:val="ListParagraph"/>
        <w:numPr>
          <w:ilvl w:val="0"/>
          <w:numId w:val="9"/>
        </w:numPr>
        <w:jc w:val="both"/>
        <w:rPr>
          <w:rFonts w:ascii="Times New Roman" w:hAnsi="Times New Roman"/>
        </w:rPr>
      </w:pPr>
      <w:r w:rsidRPr="00FA505C">
        <w:rPr>
          <w:rFonts w:ascii="Times New Roman" w:hAnsi="Times New Roman"/>
        </w:rPr>
        <w:t>The researcher calculated the percentage of the students’ abilities by using the following formula ; proposed by Sudjana (1990:30) :</w:t>
      </w:r>
    </w:p>
    <w:p w:rsidR="00BE1E4D" w:rsidRPr="00FA505C" w:rsidRDefault="00BE1E4D" w:rsidP="009568BD">
      <w:pPr>
        <w:pStyle w:val="Title"/>
        <w:rPr>
          <w:rFonts w:ascii="Times New Roman" w:hAnsi="Times New Roman"/>
          <w:sz w:val="22"/>
          <w:szCs w:val="22"/>
        </w:rPr>
      </w:pPr>
      <m:oMathPara>
        <m:oMath>
          <m:r>
            <m:rPr>
              <m:sty m:val="bi"/>
            </m:rPr>
            <w:rPr>
              <w:rFonts w:ascii="Cambria Math" w:hAnsi="Cambria Math"/>
              <w:sz w:val="22"/>
              <w:szCs w:val="22"/>
            </w:rPr>
            <m:t>P=</m:t>
          </m:r>
          <m:f>
            <m:fPr>
              <m:ctrlPr>
                <w:rPr>
                  <w:rFonts w:ascii="Cambria Math" w:hAnsi="Cambria Math"/>
                  <w:i/>
                  <w:sz w:val="22"/>
                  <w:szCs w:val="22"/>
                </w:rPr>
              </m:ctrlPr>
            </m:fPr>
            <m:num>
              <m:r>
                <m:rPr>
                  <m:sty m:val="bi"/>
                </m:rPr>
                <w:rPr>
                  <w:rFonts w:ascii="Cambria Math" w:hAnsi="Cambria Math"/>
                  <w:sz w:val="22"/>
                  <w:szCs w:val="22"/>
                </w:rPr>
                <m:t>F</m:t>
              </m:r>
            </m:num>
            <m:den>
              <m:r>
                <m:rPr>
                  <m:sty m:val="bi"/>
                </m:rPr>
                <w:rPr>
                  <w:rFonts w:ascii="Cambria Math" w:hAnsi="Cambria Math"/>
                  <w:sz w:val="22"/>
                  <w:szCs w:val="22"/>
                </w:rPr>
                <m:t>N</m:t>
              </m:r>
            </m:den>
          </m:f>
          <m:r>
            <m:rPr>
              <m:sty m:val="bi"/>
            </m:rPr>
            <w:rPr>
              <w:rFonts w:ascii="Cambria Math" w:hAnsi="Cambria Math"/>
              <w:sz w:val="22"/>
              <w:szCs w:val="22"/>
            </w:rPr>
            <m:t xml:space="preserve"> x 100%</m:t>
          </m:r>
        </m:oMath>
      </m:oMathPara>
    </w:p>
    <w:p w:rsidR="00BE1E4D" w:rsidRPr="00FA505C" w:rsidRDefault="00BE1E4D" w:rsidP="009568BD">
      <w:pPr>
        <w:rPr>
          <w:rFonts w:ascii="Times New Roman" w:hAnsi="Times New Roman"/>
        </w:rPr>
      </w:pPr>
      <w:r w:rsidRPr="00FA505C">
        <w:rPr>
          <w:rFonts w:ascii="Times New Roman" w:hAnsi="Times New Roman"/>
        </w:rPr>
        <w:t>Where :</w:t>
      </w:r>
    </w:p>
    <w:p w:rsidR="00356C66" w:rsidRPr="00FA505C" w:rsidRDefault="00BE1E4D" w:rsidP="009568BD">
      <w:pPr>
        <w:rPr>
          <w:rFonts w:ascii="Times New Roman" w:hAnsi="Times New Roman"/>
        </w:rPr>
      </w:pPr>
      <w:r w:rsidRPr="00FA505C">
        <w:rPr>
          <w:rFonts w:ascii="Times New Roman" w:hAnsi="Times New Roman"/>
        </w:rPr>
        <w:t>P = percentage of student</w:t>
      </w:r>
    </w:p>
    <w:p w:rsidR="00BE1E4D" w:rsidRPr="00FA505C" w:rsidRDefault="00BE1E4D" w:rsidP="009568BD">
      <w:pPr>
        <w:rPr>
          <w:rFonts w:ascii="Times New Roman" w:hAnsi="Times New Roman"/>
        </w:rPr>
      </w:pPr>
      <w:r w:rsidRPr="00FA505C">
        <w:rPr>
          <w:rFonts w:ascii="Times New Roman" w:hAnsi="Times New Roman"/>
        </w:rPr>
        <w:t xml:space="preserve">F = frequency of students </w:t>
      </w:r>
    </w:p>
    <w:p w:rsidR="00BE1E4D" w:rsidRPr="00FA505C" w:rsidRDefault="00BE1E4D" w:rsidP="009568BD">
      <w:pPr>
        <w:rPr>
          <w:rFonts w:ascii="Times New Roman" w:hAnsi="Times New Roman"/>
        </w:rPr>
      </w:pPr>
      <w:r w:rsidRPr="00FA505C">
        <w:rPr>
          <w:rFonts w:ascii="Times New Roman" w:hAnsi="Times New Roman"/>
        </w:rPr>
        <w:t>N = total number of respondents</w:t>
      </w:r>
    </w:p>
    <w:p w:rsidR="00CF13EC" w:rsidRPr="00FA505C" w:rsidRDefault="00BE1E4D" w:rsidP="009568BD">
      <w:pPr>
        <w:pStyle w:val="ListParagraph"/>
        <w:numPr>
          <w:ilvl w:val="0"/>
          <w:numId w:val="9"/>
        </w:numPr>
        <w:rPr>
          <w:rFonts w:ascii="Times New Roman" w:hAnsi="Times New Roman"/>
        </w:rPr>
      </w:pPr>
      <w:r w:rsidRPr="00FA505C">
        <w:rPr>
          <w:rFonts w:ascii="Times New Roman" w:hAnsi="Times New Roman"/>
        </w:rPr>
        <w:t>The researcher interpreted the students’ scores</w:t>
      </w:r>
    </w:p>
    <w:p w:rsidR="00356C66" w:rsidRPr="00FA505C" w:rsidRDefault="00356C66" w:rsidP="009568BD">
      <w:pPr>
        <w:pStyle w:val="ListParagraph"/>
        <w:ind w:left="1080"/>
        <w:rPr>
          <w:rFonts w:ascii="Times New Roman" w:hAnsi="Times New Roman"/>
        </w:rPr>
      </w:pPr>
    </w:p>
    <w:p w:rsidR="00BE1E4D" w:rsidRPr="00FA505C" w:rsidRDefault="00BE1E4D" w:rsidP="009568BD">
      <w:pPr>
        <w:pStyle w:val="ListParagraph"/>
        <w:ind w:left="0"/>
        <w:rPr>
          <w:rFonts w:ascii="Times New Roman" w:hAnsi="Times New Roman"/>
        </w:rPr>
      </w:pPr>
      <w:r w:rsidRPr="00FA505C">
        <w:rPr>
          <w:rFonts w:ascii="Times New Roman" w:hAnsi="Times New Roman"/>
        </w:rPr>
        <w:t>Finding</w:t>
      </w:r>
      <w:r w:rsidR="00BD5CE5" w:rsidRPr="00FA505C">
        <w:rPr>
          <w:rFonts w:ascii="Times New Roman" w:hAnsi="Times New Roman"/>
        </w:rPr>
        <w:t>s</w:t>
      </w:r>
    </w:p>
    <w:p w:rsidR="00BE1E4D" w:rsidRPr="00FD08AA" w:rsidRDefault="006247C5" w:rsidP="00AF2D9E">
      <w:pPr>
        <w:pStyle w:val="ListParagraph"/>
        <w:numPr>
          <w:ilvl w:val="0"/>
          <w:numId w:val="18"/>
        </w:numPr>
        <w:jc w:val="both"/>
        <w:rPr>
          <w:rFonts w:ascii="Times New Roman" w:hAnsi="Times New Roman"/>
        </w:rPr>
      </w:pPr>
      <w:r w:rsidRPr="00FD08AA">
        <w:rPr>
          <w:rFonts w:ascii="Times New Roman" w:hAnsi="Times New Roman"/>
        </w:rPr>
        <w:t>Students’ Speaking Ability in general</w:t>
      </w:r>
    </w:p>
    <w:p w:rsidR="00BE1E4D" w:rsidRPr="00FD08AA" w:rsidRDefault="00BE1E4D" w:rsidP="00AF2D9E">
      <w:pPr>
        <w:pStyle w:val="ListParagraph"/>
        <w:spacing w:after="0"/>
        <w:ind w:left="567" w:hanging="207"/>
        <w:jc w:val="both"/>
        <w:rPr>
          <w:rFonts w:ascii="Times New Roman" w:hAnsi="Times New Roman"/>
          <w:lang w:val="en-US"/>
        </w:rPr>
      </w:pPr>
      <w:r w:rsidRPr="00FA505C">
        <w:rPr>
          <w:rFonts w:ascii="Times New Roman" w:hAnsi="Times New Roman"/>
        </w:rPr>
        <w:t>The correlation index of two scorers showed 0</w:t>
      </w:r>
      <w:r w:rsidR="00AF2D9E">
        <w:rPr>
          <w:rFonts w:ascii="Times New Roman" w:hAnsi="Times New Roman"/>
        </w:rPr>
        <w:t>.83 (very high correlation). It</w:t>
      </w:r>
      <w:r w:rsidR="00AF2D9E">
        <w:rPr>
          <w:rFonts w:ascii="Times New Roman" w:hAnsi="Times New Roman"/>
          <w:lang w:val="en-US"/>
        </w:rPr>
        <w:t xml:space="preserve"> </w:t>
      </w:r>
      <w:r w:rsidRPr="00FA505C">
        <w:rPr>
          <w:rFonts w:ascii="Times New Roman" w:hAnsi="Times New Roman"/>
        </w:rPr>
        <w:t>means the test is relia</w:t>
      </w:r>
      <w:r w:rsidR="00FD08AA">
        <w:rPr>
          <w:rFonts w:ascii="Times New Roman" w:hAnsi="Times New Roman"/>
        </w:rPr>
        <w:t>ble</w:t>
      </w:r>
      <w:r w:rsidR="00FD08AA">
        <w:rPr>
          <w:rFonts w:ascii="Times New Roman" w:hAnsi="Times New Roman"/>
          <w:lang w:val="en-US"/>
        </w:rPr>
        <w:t>.</w:t>
      </w:r>
    </w:p>
    <w:p w:rsidR="00BE1E4D" w:rsidRPr="00FA505C" w:rsidRDefault="00BE1E4D" w:rsidP="00AF2D9E">
      <w:pPr>
        <w:pStyle w:val="ListParagraph"/>
        <w:spacing w:after="0"/>
        <w:ind w:left="567" w:hanging="567"/>
        <w:jc w:val="both"/>
        <w:rPr>
          <w:rFonts w:ascii="Times New Roman" w:hAnsi="Times New Roman"/>
        </w:rPr>
      </w:pPr>
      <w:r w:rsidRPr="00FA505C">
        <w:rPr>
          <w:rFonts w:ascii="Times New Roman" w:hAnsi="Times New Roman"/>
        </w:rPr>
        <w:t xml:space="preserve">          The highest possible score of the test was 20 and the lowest one was 4.</w:t>
      </w:r>
    </w:p>
    <w:p w:rsidR="00BE1E4D" w:rsidRPr="00FA505C" w:rsidRDefault="00FD08AA" w:rsidP="00AF2D9E">
      <w:pPr>
        <w:pStyle w:val="ListParagraph"/>
        <w:spacing w:after="0"/>
        <w:ind w:left="567" w:hanging="567"/>
        <w:jc w:val="both"/>
        <w:rPr>
          <w:rFonts w:ascii="Times New Roman" w:hAnsi="Times New Roman"/>
        </w:rPr>
      </w:pPr>
      <w:r>
        <w:rPr>
          <w:rFonts w:ascii="Times New Roman" w:hAnsi="Times New Roman"/>
          <w:lang w:val="en-US"/>
        </w:rPr>
        <w:t xml:space="preserve">          </w:t>
      </w:r>
      <w:r w:rsidR="00BE1E4D" w:rsidRPr="00FA505C">
        <w:rPr>
          <w:rFonts w:ascii="Times New Roman" w:hAnsi="Times New Roman"/>
        </w:rPr>
        <w:t>Based on the data analysis, the highest score that has gotten by the students was</w:t>
      </w:r>
    </w:p>
    <w:p w:rsidR="00BE1E4D" w:rsidRPr="00FA505C" w:rsidRDefault="00FD08AA" w:rsidP="00AF2D9E">
      <w:pPr>
        <w:pStyle w:val="ListParagraph"/>
        <w:spacing w:after="0"/>
        <w:ind w:left="0"/>
        <w:jc w:val="both"/>
        <w:rPr>
          <w:rFonts w:ascii="Times New Roman" w:hAnsi="Times New Roman"/>
        </w:rPr>
      </w:pPr>
      <w:r>
        <w:rPr>
          <w:rFonts w:ascii="Times New Roman" w:hAnsi="Times New Roman"/>
          <w:lang w:val="en-US"/>
        </w:rPr>
        <w:t xml:space="preserve">         </w:t>
      </w:r>
      <w:r w:rsidR="00BE1E4D" w:rsidRPr="00FA505C">
        <w:rPr>
          <w:rFonts w:ascii="Times New Roman" w:hAnsi="Times New Roman"/>
        </w:rPr>
        <w:t>15.5 and the lowe</w:t>
      </w:r>
      <w:r>
        <w:rPr>
          <w:rFonts w:ascii="Times New Roman" w:hAnsi="Times New Roman"/>
        </w:rPr>
        <w:t>st one was 9.5</w:t>
      </w:r>
      <w:r>
        <w:rPr>
          <w:rFonts w:ascii="Times New Roman" w:hAnsi="Times New Roman"/>
          <w:lang w:val="en-US"/>
        </w:rPr>
        <w:t>.</w:t>
      </w:r>
      <w:r w:rsidR="00BE1E4D" w:rsidRPr="00FA505C">
        <w:rPr>
          <w:rFonts w:ascii="Times New Roman" w:hAnsi="Times New Roman"/>
        </w:rPr>
        <w:t xml:space="preserve"> After </w:t>
      </w:r>
      <w:r>
        <w:rPr>
          <w:rFonts w:ascii="Times New Roman" w:hAnsi="Times New Roman"/>
          <w:lang w:val="en-US"/>
        </w:rPr>
        <w:t xml:space="preserve">           </w:t>
      </w:r>
      <w:r w:rsidR="00BE1E4D" w:rsidRPr="00FA505C">
        <w:rPr>
          <w:rFonts w:ascii="Times New Roman" w:hAnsi="Times New Roman"/>
        </w:rPr>
        <w:t>calculating the mean and thestandard deviation, the researcher got mean was 12.3 and standar  dev</w:t>
      </w:r>
      <w:r>
        <w:rPr>
          <w:rFonts w:ascii="Times New Roman" w:hAnsi="Times New Roman"/>
        </w:rPr>
        <w:t>iation was 1.3</w:t>
      </w:r>
      <w:r>
        <w:rPr>
          <w:rFonts w:ascii="Times New Roman" w:hAnsi="Times New Roman"/>
          <w:lang w:val="en-US"/>
        </w:rPr>
        <w:t>.</w:t>
      </w:r>
      <w:r w:rsidR="00BE1E4D" w:rsidRPr="00FA505C">
        <w:rPr>
          <w:rFonts w:ascii="Times New Roman" w:hAnsi="Times New Roman"/>
        </w:rPr>
        <w:t xml:space="preserve"> Based on the criteria, the result of the data showed that 1 </w:t>
      </w:r>
      <w:r w:rsidR="00BE1E4D" w:rsidRPr="00FA505C">
        <w:rPr>
          <w:rFonts w:ascii="Times New Roman" w:hAnsi="Times New Roman"/>
        </w:rPr>
        <w:lastRenderedPageBreak/>
        <w:t>students (4.3%) hadhigh ability, 15 students (65.2%) had moderate ability, and</w:t>
      </w:r>
    </w:p>
    <w:p w:rsidR="00DD2EC6" w:rsidRPr="00FD08AA" w:rsidRDefault="006247C5" w:rsidP="00AF2D9E">
      <w:pPr>
        <w:spacing w:after="0"/>
        <w:jc w:val="both"/>
        <w:rPr>
          <w:rFonts w:ascii="Times New Roman" w:hAnsi="Times New Roman"/>
        </w:rPr>
      </w:pPr>
      <w:r w:rsidRPr="00FA505C">
        <w:rPr>
          <w:rFonts w:ascii="Times New Roman" w:hAnsi="Times New Roman"/>
        </w:rPr>
        <w:t>7 student (30.</w:t>
      </w:r>
      <w:r w:rsidR="00BE1E4D" w:rsidRPr="00FA505C">
        <w:rPr>
          <w:rFonts w:ascii="Times New Roman" w:hAnsi="Times New Roman"/>
        </w:rPr>
        <w:t>5%) had low</w:t>
      </w:r>
      <w:r w:rsidR="00FD08AA">
        <w:rPr>
          <w:rFonts w:ascii="Times New Roman" w:hAnsi="Times New Roman"/>
        </w:rPr>
        <w:t xml:space="preserve"> ability</w:t>
      </w:r>
      <w:r w:rsidR="00FD08AA">
        <w:rPr>
          <w:rFonts w:ascii="Times New Roman" w:hAnsi="Times New Roman"/>
          <w:lang w:val="en-US"/>
        </w:rPr>
        <w:t xml:space="preserve">. </w:t>
      </w:r>
      <w:r w:rsidRPr="00FA505C">
        <w:rPr>
          <w:rFonts w:ascii="Times New Roman" w:hAnsi="Times New Roman"/>
        </w:rPr>
        <w:t>In order to be clear, the</w:t>
      </w:r>
      <w:r w:rsidRPr="00FD08AA">
        <w:rPr>
          <w:rFonts w:ascii="Times New Roman" w:hAnsi="Times New Roman"/>
        </w:rPr>
        <w:t>result can be seen on the following table:</w:t>
      </w:r>
    </w:p>
    <w:p w:rsidR="00CF13EC" w:rsidRPr="00FA505C" w:rsidRDefault="00CF13EC" w:rsidP="00AF2D9E">
      <w:pPr>
        <w:pStyle w:val="ListParagraph"/>
        <w:spacing w:after="0"/>
        <w:ind w:left="567" w:hanging="567"/>
        <w:jc w:val="both"/>
        <w:rPr>
          <w:rFonts w:ascii="Times New Roman" w:hAnsi="Times New Roman"/>
        </w:rPr>
      </w:pPr>
    </w:p>
    <w:p w:rsidR="006247C5" w:rsidRPr="00FA505C" w:rsidRDefault="006247C5" w:rsidP="00AF2D9E">
      <w:pPr>
        <w:pStyle w:val="ListParagraph"/>
        <w:spacing w:after="0"/>
        <w:ind w:left="567" w:hanging="567"/>
        <w:jc w:val="both"/>
        <w:rPr>
          <w:rFonts w:ascii="Times New Roman" w:hAnsi="Times New Roman"/>
        </w:rPr>
      </w:pPr>
      <w:r w:rsidRPr="00FA505C">
        <w:rPr>
          <w:rFonts w:ascii="Times New Roman" w:hAnsi="Times New Roman"/>
        </w:rPr>
        <w:tab/>
        <w:t>Table 1. Students’ Speaking ability in general</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83"/>
        <w:gridCol w:w="1048"/>
        <w:gridCol w:w="1181"/>
      </w:tblGrid>
      <w:tr w:rsidR="006247C5" w:rsidRPr="00FA505C" w:rsidTr="00356C66">
        <w:tc>
          <w:tcPr>
            <w:tcW w:w="1383"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Quality</w:t>
            </w:r>
          </w:p>
        </w:tc>
        <w:tc>
          <w:tcPr>
            <w:tcW w:w="1048"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Members</w:t>
            </w:r>
          </w:p>
        </w:tc>
        <w:tc>
          <w:tcPr>
            <w:tcW w:w="1149"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Percentage</w:t>
            </w:r>
          </w:p>
        </w:tc>
      </w:tr>
      <w:tr w:rsidR="006247C5" w:rsidRPr="00FA505C" w:rsidTr="00356C66">
        <w:tc>
          <w:tcPr>
            <w:tcW w:w="1383"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High</w:t>
            </w:r>
          </w:p>
        </w:tc>
        <w:tc>
          <w:tcPr>
            <w:tcW w:w="1048" w:type="dxa"/>
            <w:vAlign w:val="center"/>
          </w:tcPr>
          <w:p w:rsidR="006247C5" w:rsidRPr="00FA505C" w:rsidRDefault="006247C5" w:rsidP="009568BD">
            <w:pPr>
              <w:jc w:val="both"/>
              <w:rPr>
                <w:rFonts w:ascii="Times New Roman" w:hAnsi="Times New Roman"/>
              </w:rPr>
            </w:pPr>
            <w:r w:rsidRPr="00FA505C">
              <w:rPr>
                <w:rFonts w:ascii="Times New Roman" w:hAnsi="Times New Roman"/>
              </w:rPr>
              <w:t>1</w:t>
            </w:r>
          </w:p>
        </w:tc>
        <w:tc>
          <w:tcPr>
            <w:tcW w:w="1149" w:type="dxa"/>
            <w:vAlign w:val="center"/>
          </w:tcPr>
          <w:p w:rsidR="006247C5" w:rsidRPr="00FA505C" w:rsidRDefault="00531086" w:rsidP="009568BD">
            <w:pPr>
              <w:jc w:val="both"/>
              <w:rPr>
                <w:rFonts w:ascii="Times New Roman" w:hAnsi="Times New Roman"/>
              </w:rPr>
            </w:pPr>
            <w:r w:rsidRPr="00FA505C">
              <w:rPr>
                <w:rFonts w:ascii="Times New Roman" w:hAnsi="Times New Roman"/>
              </w:rPr>
              <w:t>4.</w:t>
            </w:r>
            <w:r w:rsidR="006247C5" w:rsidRPr="00FA505C">
              <w:rPr>
                <w:rFonts w:ascii="Times New Roman" w:hAnsi="Times New Roman"/>
              </w:rPr>
              <w:t>3 %</w:t>
            </w:r>
          </w:p>
        </w:tc>
      </w:tr>
      <w:tr w:rsidR="006247C5" w:rsidRPr="00FA505C" w:rsidTr="00356C66">
        <w:tc>
          <w:tcPr>
            <w:tcW w:w="1383"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Moderate</w:t>
            </w:r>
          </w:p>
        </w:tc>
        <w:tc>
          <w:tcPr>
            <w:tcW w:w="1048" w:type="dxa"/>
            <w:vAlign w:val="center"/>
          </w:tcPr>
          <w:p w:rsidR="006247C5" w:rsidRPr="00FA505C" w:rsidRDefault="006247C5" w:rsidP="009568BD">
            <w:pPr>
              <w:jc w:val="both"/>
              <w:rPr>
                <w:rFonts w:ascii="Times New Roman" w:hAnsi="Times New Roman"/>
              </w:rPr>
            </w:pPr>
            <w:r w:rsidRPr="00FA505C">
              <w:rPr>
                <w:rFonts w:ascii="Times New Roman" w:hAnsi="Times New Roman"/>
              </w:rPr>
              <w:t>15</w:t>
            </w:r>
          </w:p>
        </w:tc>
        <w:tc>
          <w:tcPr>
            <w:tcW w:w="1149" w:type="dxa"/>
            <w:vAlign w:val="center"/>
          </w:tcPr>
          <w:p w:rsidR="006247C5" w:rsidRPr="00FA505C" w:rsidRDefault="00531086" w:rsidP="009568BD">
            <w:pPr>
              <w:jc w:val="both"/>
              <w:rPr>
                <w:rFonts w:ascii="Times New Roman" w:hAnsi="Times New Roman"/>
              </w:rPr>
            </w:pPr>
            <w:r w:rsidRPr="00FA505C">
              <w:rPr>
                <w:rFonts w:ascii="Times New Roman" w:hAnsi="Times New Roman"/>
              </w:rPr>
              <w:t>65.</w:t>
            </w:r>
            <w:r w:rsidR="006247C5" w:rsidRPr="00FA505C">
              <w:rPr>
                <w:rFonts w:ascii="Times New Roman" w:hAnsi="Times New Roman"/>
              </w:rPr>
              <w:t>2 %</w:t>
            </w:r>
          </w:p>
        </w:tc>
      </w:tr>
      <w:tr w:rsidR="006247C5" w:rsidRPr="00FA505C" w:rsidTr="00356C66">
        <w:tc>
          <w:tcPr>
            <w:tcW w:w="1383"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Low</w:t>
            </w:r>
          </w:p>
        </w:tc>
        <w:tc>
          <w:tcPr>
            <w:tcW w:w="1048" w:type="dxa"/>
            <w:vAlign w:val="center"/>
          </w:tcPr>
          <w:p w:rsidR="006247C5" w:rsidRPr="00FA505C" w:rsidRDefault="006247C5" w:rsidP="009568BD">
            <w:pPr>
              <w:jc w:val="both"/>
              <w:rPr>
                <w:rFonts w:ascii="Times New Roman" w:hAnsi="Times New Roman"/>
              </w:rPr>
            </w:pPr>
            <w:r w:rsidRPr="00FA505C">
              <w:rPr>
                <w:rFonts w:ascii="Times New Roman" w:hAnsi="Times New Roman"/>
              </w:rPr>
              <w:t>7</w:t>
            </w:r>
          </w:p>
        </w:tc>
        <w:tc>
          <w:tcPr>
            <w:tcW w:w="1149" w:type="dxa"/>
            <w:vAlign w:val="center"/>
          </w:tcPr>
          <w:p w:rsidR="006247C5" w:rsidRPr="00FA505C" w:rsidRDefault="00531086" w:rsidP="009568BD">
            <w:pPr>
              <w:jc w:val="both"/>
              <w:rPr>
                <w:rFonts w:ascii="Times New Roman" w:hAnsi="Times New Roman"/>
              </w:rPr>
            </w:pPr>
            <w:r w:rsidRPr="00FA505C">
              <w:rPr>
                <w:rFonts w:ascii="Times New Roman" w:hAnsi="Times New Roman"/>
              </w:rPr>
              <w:t>30.</w:t>
            </w:r>
            <w:r w:rsidR="006247C5" w:rsidRPr="00FA505C">
              <w:rPr>
                <w:rFonts w:ascii="Times New Roman" w:hAnsi="Times New Roman"/>
              </w:rPr>
              <w:t>5 %</w:t>
            </w:r>
          </w:p>
        </w:tc>
      </w:tr>
      <w:tr w:rsidR="006247C5" w:rsidRPr="00FA505C" w:rsidTr="00356C66">
        <w:tc>
          <w:tcPr>
            <w:tcW w:w="1383" w:type="dxa"/>
            <w:vAlign w:val="center"/>
          </w:tcPr>
          <w:p w:rsidR="006247C5" w:rsidRPr="00FA505C" w:rsidRDefault="006247C5" w:rsidP="009568BD">
            <w:pPr>
              <w:pStyle w:val="ListParagraph"/>
              <w:spacing w:after="0"/>
              <w:ind w:left="0"/>
              <w:jc w:val="both"/>
              <w:rPr>
                <w:rFonts w:ascii="Times New Roman" w:hAnsi="Times New Roman"/>
              </w:rPr>
            </w:pPr>
            <w:r w:rsidRPr="00FA505C">
              <w:rPr>
                <w:rFonts w:ascii="Times New Roman" w:hAnsi="Times New Roman"/>
              </w:rPr>
              <w:t>Total</w:t>
            </w:r>
          </w:p>
        </w:tc>
        <w:tc>
          <w:tcPr>
            <w:tcW w:w="1048" w:type="dxa"/>
            <w:vAlign w:val="center"/>
          </w:tcPr>
          <w:p w:rsidR="006247C5" w:rsidRPr="00FA505C" w:rsidRDefault="006247C5" w:rsidP="009568BD">
            <w:pPr>
              <w:jc w:val="both"/>
              <w:rPr>
                <w:rFonts w:ascii="Times New Roman" w:hAnsi="Times New Roman"/>
              </w:rPr>
            </w:pPr>
            <w:r w:rsidRPr="00FA505C">
              <w:rPr>
                <w:rFonts w:ascii="Times New Roman" w:hAnsi="Times New Roman"/>
              </w:rPr>
              <w:t>23</w:t>
            </w:r>
          </w:p>
        </w:tc>
        <w:tc>
          <w:tcPr>
            <w:tcW w:w="1149" w:type="dxa"/>
            <w:vAlign w:val="center"/>
          </w:tcPr>
          <w:p w:rsidR="006247C5" w:rsidRPr="00FA505C" w:rsidRDefault="006247C5" w:rsidP="009568BD">
            <w:pPr>
              <w:jc w:val="both"/>
              <w:rPr>
                <w:rFonts w:ascii="Times New Roman" w:hAnsi="Times New Roman"/>
              </w:rPr>
            </w:pPr>
            <w:r w:rsidRPr="00FA505C">
              <w:rPr>
                <w:rFonts w:ascii="Times New Roman" w:hAnsi="Times New Roman"/>
              </w:rPr>
              <w:t>100 %</w:t>
            </w:r>
          </w:p>
        </w:tc>
      </w:tr>
    </w:tbl>
    <w:p w:rsidR="006247C5" w:rsidRPr="00FA505C" w:rsidRDefault="006247C5" w:rsidP="009568BD">
      <w:pPr>
        <w:rPr>
          <w:rFonts w:ascii="Times New Roman" w:hAnsi="Times New Roman" w:cs="Times New Roman"/>
        </w:rPr>
      </w:pPr>
    </w:p>
    <w:p w:rsidR="00BD5CE5" w:rsidRPr="00FA505C" w:rsidRDefault="00BD5CE5" w:rsidP="009568BD">
      <w:pPr>
        <w:pStyle w:val="ListParagraph"/>
        <w:numPr>
          <w:ilvl w:val="0"/>
          <w:numId w:val="16"/>
        </w:numPr>
        <w:rPr>
          <w:rFonts w:ascii="Times New Roman" w:hAnsi="Times New Roman" w:cs="Times New Roman"/>
        </w:rPr>
      </w:pPr>
      <w:r w:rsidRPr="00FA505C">
        <w:rPr>
          <w:rFonts w:ascii="Times New Roman" w:hAnsi="Times New Roman" w:cs="Times New Roman"/>
        </w:rPr>
        <w:t>Students’ Speaking  Ability in Expressing Content</w:t>
      </w:r>
    </w:p>
    <w:p w:rsidR="001F5EB8" w:rsidRPr="00FA505C" w:rsidRDefault="00BE1E4D" w:rsidP="003A6C0F">
      <w:pPr>
        <w:rPr>
          <w:rFonts w:ascii="Times New Roman" w:hAnsi="Times New Roman" w:cs="Times New Roman"/>
        </w:rPr>
      </w:pPr>
      <w:r w:rsidRPr="00FA505C">
        <w:rPr>
          <w:rFonts w:ascii="Times New Roman" w:hAnsi="Times New Roman"/>
        </w:rPr>
        <w:t>To find out the students ability to express the topic  (content) in doing dialogue, the researcher firstly counted the students’ score. The highest possible score in this term was 4, and the lowest one was 1. The students got 3 as the highest score and 2 as the lowest one. After calculating the mean and the standardn deviation, it was found th</w:t>
      </w:r>
      <w:r w:rsidR="006247C5" w:rsidRPr="00FA505C">
        <w:rPr>
          <w:rFonts w:ascii="Times New Roman" w:hAnsi="Times New Roman"/>
        </w:rPr>
        <w:t>at the mean was 2.</w:t>
      </w:r>
      <w:r w:rsidRPr="00FA505C">
        <w:rPr>
          <w:rFonts w:ascii="Times New Roman" w:hAnsi="Times New Roman"/>
        </w:rPr>
        <w:t>6 a</w:t>
      </w:r>
      <w:r w:rsidR="006247C5" w:rsidRPr="00FA505C">
        <w:rPr>
          <w:rFonts w:ascii="Times New Roman" w:hAnsi="Times New Roman"/>
        </w:rPr>
        <w:t>nd the standard deviation was 0.</w:t>
      </w:r>
      <w:r w:rsidRPr="00FA505C">
        <w:rPr>
          <w:rFonts w:ascii="Times New Roman" w:hAnsi="Times New Roman"/>
        </w:rPr>
        <w:t>4  The result of the data an</w:t>
      </w:r>
      <w:r w:rsidR="004705F9" w:rsidRPr="00FA505C">
        <w:rPr>
          <w:rFonts w:ascii="Times New Roman" w:hAnsi="Times New Roman"/>
        </w:rPr>
        <w:t xml:space="preserve">alysis showed that there were </w:t>
      </w:r>
      <w:r w:rsidRPr="00FA505C">
        <w:rPr>
          <w:rFonts w:ascii="Times New Roman" w:hAnsi="Times New Roman"/>
        </w:rPr>
        <w:t>students (0%) who ha</w:t>
      </w:r>
      <w:r w:rsidR="006247C5" w:rsidRPr="00FA505C">
        <w:rPr>
          <w:rFonts w:ascii="Times New Roman" w:hAnsi="Times New Roman"/>
        </w:rPr>
        <w:t>d high ability, 18 students (78.</w:t>
      </w:r>
      <w:r w:rsidRPr="00FA505C">
        <w:rPr>
          <w:rFonts w:ascii="Times New Roman" w:hAnsi="Times New Roman"/>
        </w:rPr>
        <w:t>3%) who had moder</w:t>
      </w:r>
      <w:r w:rsidR="006247C5" w:rsidRPr="00FA505C">
        <w:rPr>
          <w:rFonts w:ascii="Times New Roman" w:hAnsi="Times New Roman"/>
        </w:rPr>
        <w:t>ate ability, and 5 students (21.</w:t>
      </w:r>
      <w:r w:rsidRPr="00FA505C">
        <w:rPr>
          <w:rFonts w:ascii="Times New Roman" w:hAnsi="Times New Roman"/>
        </w:rPr>
        <w:t xml:space="preserve">7%) who had low ability </w:t>
      </w:r>
    </w:p>
    <w:p w:rsidR="004705F9" w:rsidRDefault="00BD3F84" w:rsidP="003A6C0F">
      <w:pPr>
        <w:spacing w:after="0" w:line="240" w:lineRule="auto"/>
        <w:rPr>
          <w:rFonts w:ascii="Times New Roman" w:hAnsi="Times New Roman"/>
          <w:lang w:val="en-US"/>
        </w:rPr>
      </w:pPr>
      <w:r w:rsidRPr="00FA505C">
        <w:rPr>
          <w:rFonts w:ascii="Times New Roman" w:hAnsi="Times New Roman"/>
        </w:rPr>
        <w:tab/>
        <w:t xml:space="preserve">Table 2. Students’ Speaking Ability in </w:t>
      </w:r>
      <w:r w:rsidR="003A6C0F">
        <w:rPr>
          <w:rFonts w:ascii="Times New Roman" w:hAnsi="Times New Roman"/>
          <w:lang w:val="en-US"/>
        </w:rPr>
        <w:t xml:space="preserve">    </w:t>
      </w:r>
    </w:p>
    <w:p w:rsidR="003A6C0F" w:rsidRDefault="003A6C0F" w:rsidP="003A6C0F">
      <w:pPr>
        <w:spacing w:after="0" w:line="240" w:lineRule="auto"/>
        <w:jc w:val="both"/>
        <w:rPr>
          <w:rFonts w:ascii="Times New Roman" w:hAnsi="Times New Roman"/>
          <w:lang w:val="en-US"/>
        </w:rPr>
      </w:pPr>
      <w:r>
        <w:rPr>
          <w:rFonts w:ascii="Times New Roman" w:hAnsi="Times New Roman"/>
          <w:lang w:val="en-US"/>
        </w:rPr>
        <w:tab/>
      </w:r>
      <w:r>
        <w:rPr>
          <w:rFonts w:ascii="Times New Roman" w:hAnsi="Times New Roman"/>
          <w:lang w:val="en-US"/>
        </w:rPr>
        <w:tab/>
        <w:t>Expressing Content</w:t>
      </w:r>
    </w:p>
    <w:p w:rsidR="003A6C0F" w:rsidRPr="00FA505C" w:rsidRDefault="003A6C0F" w:rsidP="003A6C0F">
      <w:pPr>
        <w:spacing w:after="0" w:line="240" w:lineRule="auto"/>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1164"/>
        <w:gridCol w:w="1181"/>
      </w:tblGrid>
      <w:tr w:rsidR="004705F9" w:rsidRPr="00FA505C" w:rsidTr="005C586E">
        <w:tc>
          <w:tcPr>
            <w:tcW w:w="1154" w:type="dxa"/>
          </w:tcPr>
          <w:p w:rsidR="004705F9" w:rsidRPr="00FA505C" w:rsidRDefault="004705F9" w:rsidP="003A6C0F">
            <w:pPr>
              <w:spacing w:after="0"/>
              <w:rPr>
                <w:rFonts w:ascii="Times New Roman" w:hAnsi="Times New Roman"/>
              </w:rPr>
            </w:pPr>
            <w:r w:rsidRPr="00FA505C">
              <w:rPr>
                <w:rFonts w:ascii="Times New Roman" w:hAnsi="Times New Roman"/>
              </w:rPr>
              <w:t>Quality</w:t>
            </w:r>
          </w:p>
        </w:tc>
        <w:tc>
          <w:tcPr>
            <w:tcW w:w="1164" w:type="dxa"/>
          </w:tcPr>
          <w:p w:rsidR="004705F9" w:rsidRPr="00FA505C" w:rsidRDefault="004705F9" w:rsidP="009568BD">
            <w:pPr>
              <w:spacing w:after="0"/>
              <w:rPr>
                <w:rFonts w:ascii="Times New Roman" w:hAnsi="Times New Roman"/>
              </w:rPr>
            </w:pPr>
            <w:r w:rsidRPr="00FA505C">
              <w:rPr>
                <w:rFonts w:ascii="Times New Roman" w:hAnsi="Times New Roman"/>
              </w:rPr>
              <w:t>Members</w:t>
            </w:r>
          </w:p>
        </w:tc>
        <w:tc>
          <w:tcPr>
            <w:tcW w:w="1094" w:type="dxa"/>
          </w:tcPr>
          <w:p w:rsidR="004705F9" w:rsidRPr="00FA505C" w:rsidRDefault="004705F9" w:rsidP="009568BD">
            <w:pPr>
              <w:spacing w:after="0"/>
              <w:rPr>
                <w:rFonts w:ascii="Times New Roman" w:hAnsi="Times New Roman"/>
              </w:rPr>
            </w:pPr>
            <w:r w:rsidRPr="00FA505C">
              <w:rPr>
                <w:rFonts w:ascii="Times New Roman" w:hAnsi="Times New Roman"/>
              </w:rPr>
              <w:t>Percentage</w:t>
            </w:r>
          </w:p>
        </w:tc>
      </w:tr>
      <w:tr w:rsidR="004705F9" w:rsidRPr="00FA505C" w:rsidTr="005C586E">
        <w:tc>
          <w:tcPr>
            <w:tcW w:w="1154" w:type="dxa"/>
          </w:tcPr>
          <w:p w:rsidR="004705F9" w:rsidRPr="00FA505C" w:rsidRDefault="004705F9" w:rsidP="009568BD">
            <w:pPr>
              <w:spacing w:after="0"/>
              <w:rPr>
                <w:rFonts w:ascii="Times New Roman" w:hAnsi="Times New Roman"/>
              </w:rPr>
            </w:pPr>
            <w:r w:rsidRPr="00FA505C">
              <w:rPr>
                <w:rFonts w:ascii="Times New Roman" w:hAnsi="Times New Roman"/>
              </w:rPr>
              <w:t>High</w:t>
            </w:r>
          </w:p>
        </w:tc>
        <w:tc>
          <w:tcPr>
            <w:tcW w:w="1164" w:type="dxa"/>
          </w:tcPr>
          <w:p w:rsidR="004705F9" w:rsidRPr="00FA505C" w:rsidRDefault="004705F9" w:rsidP="009568BD">
            <w:pPr>
              <w:spacing w:after="0"/>
              <w:rPr>
                <w:rFonts w:ascii="Times New Roman" w:hAnsi="Times New Roman"/>
              </w:rPr>
            </w:pPr>
            <w:r w:rsidRPr="00FA505C">
              <w:rPr>
                <w:rFonts w:ascii="Times New Roman" w:hAnsi="Times New Roman"/>
              </w:rPr>
              <w:t>0</w:t>
            </w:r>
          </w:p>
        </w:tc>
        <w:tc>
          <w:tcPr>
            <w:tcW w:w="1094" w:type="dxa"/>
          </w:tcPr>
          <w:p w:rsidR="004705F9" w:rsidRPr="00FA505C" w:rsidRDefault="004705F9" w:rsidP="009568BD">
            <w:pPr>
              <w:spacing w:after="0"/>
              <w:rPr>
                <w:rFonts w:ascii="Times New Roman" w:hAnsi="Times New Roman"/>
              </w:rPr>
            </w:pPr>
            <w:r w:rsidRPr="00FA505C">
              <w:rPr>
                <w:rFonts w:ascii="Times New Roman" w:hAnsi="Times New Roman"/>
              </w:rPr>
              <w:t>0 %</w:t>
            </w:r>
          </w:p>
        </w:tc>
      </w:tr>
      <w:tr w:rsidR="004705F9" w:rsidRPr="00FA505C" w:rsidTr="005C586E">
        <w:tc>
          <w:tcPr>
            <w:tcW w:w="1154" w:type="dxa"/>
          </w:tcPr>
          <w:p w:rsidR="004705F9" w:rsidRPr="00FA505C" w:rsidRDefault="004705F9" w:rsidP="009568BD">
            <w:pPr>
              <w:spacing w:after="0"/>
              <w:rPr>
                <w:rFonts w:ascii="Times New Roman" w:hAnsi="Times New Roman"/>
              </w:rPr>
            </w:pPr>
            <w:r w:rsidRPr="00FA505C">
              <w:rPr>
                <w:rFonts w:ascii="Times New Roman" w:hAnsi="Times New Roman"/>
              </w:rPr>
              <w:t>Moderate</w:t>
            </w:r>
          </w:p>
        </w:tc>
        <w:tc>
          <w:tcPr>
            <w:tcW w:w="1164" w:type="dxa"/>
          </w:tcPr>
          <w:p w:rsidR="004705F9" w:rsidRPr="00FA505C" w:rsidRDefault="004705F9" w:rsidP="009568BD">
            <w:pPr>
              <w:spacing w:after="0"/>
              <w:rPr>
                <w:rFonts w:ascii="Times New Roman" w:hAnsi="Times New Roman"/>
              </w:rPr>
            </w:pPr>
            <w:r w:rsidRPr="00FA505C">
              <w:rPr>
                <w:rFonts w:ascii="Times New Roman" w:hAnsi="Times New Roman"/>
              </w:rPr>
              <w:t>18</w:t>
            </w:r>
          </w:p>
        </w:tc>
        <w:tc>
          <w:tcPr>
            <w:tcW w:w="1094" w:type="dxa"/>
          </w:tcPr>
          <w:p w:rsidR="004705F9" w:rsidRPr="00FA505C" w:rsidRDefault="00531086" w:rsidP="009568BD">
            <w:pPr>
              <w:spacing w:after="0"/>
              <w:rPr>
                <w:rFonts w:ascii="Times New Roman" w:hAnsi="Times New Roman"/>
              </w:rPr>
            </w:pPr>
            <w:r w:rsidRPr="00FA505C">
              <w:rPr>
                <w:rFonts w:ascii="Times New Roman" w:hAnsi="Times New Roman"/>
              </w:rPr>
              <w:t>78.</w:t>
            </w:r>
            <w:r w:rsidR="004705F9" w:rsidRPr="00FA505C">
              <w:rPr>
                <w:rFonts w:ascii="Times New Roman" w:hAnsi="Times New Roman"/>
              </w:rPr>
              <w:t>3 %</w:t>
            </w:r>
          </w:p>
        </w:tc>
      </w:tr>
      <w:tr w:rsidR="004705F9" w:rsidRPr="00FA505C" w:rsidTr="005C586E">
        <w:tc>
          <w:tcPr>
            <w:tcW w:w="1154" w:type="dxa"/>
          </w:tcPr>
          <w:p w:rsidR="004705F9" w:rsidRPr="00FA505C" w:rsidRDefault="004705F9" w:rsidP="009568BD">
            <w:pPr>
              <w:spacing w:after="0"/>
              <w:rPr>
                <w:rFonts w:ascii="Times New Roman" w:hAnsi="Times New Roman"/>
              </w:rPr>
            </w:pPr>
            <w:r w:rsidRPr="00FA505C">
              <w:rPr>
                <w:rFonts w:ascii="Times New Roman" w:hAnsi="Times New Roman"/>
              </w:rPr>
              <w:t>Low</w:t>
            </w:r>
          </w:p>
        </w:tc>
        <w:tc>
          <w:tcPr>
            <w:tcW w:w="1164" w:type="dxa"/>
          </w:tcPr>
          <w:p w:rsidR="004705F9" w:rsidRPr="00FA505C" w:rsidRDefault="004705F9" w:rsidP="009568BD">
            <w:pPr>
              <w:spacing w:after="0"/>
              <w:rPr>
                <w:rFonts w:ascii="Times New Roman" w:hAnsi="Times New Roman"/>
              </w:rPr>
            </w:pPr>
            <w:r w:rsidRPr="00FA505C">
              <w:rPr>
                <w:rFonts w:ascii="Times New Roman" w:hAnsi="Times New Roman"/>
              </w:rPr>
              <w:t>5</w:t>
            </w:r>
          </w:p>
        </w:tc>
        <w:tc>
          <w:tcPr>
            <w:tcW w:w="1094" w:type="dxa"/>
          </w:tcPr>
          <w:p w:rsidR="004705F9" w:rsidRPr="00FA505C" w:rsidRDefault="00531086" w:rsidP="009568BD">
            <w:pPr>
              <w:spacing w:after="0"/>
              <w:rPr>
                <w:rFonts w:ascii="Times New Roman" w:hAnsi="Times New Roman"/>
              </w:rPr>
            </w:pPr>
            <w:r w:rsidRPr="00FA505C">
              <w:rPr>
                <w:rFonts w:ascii="Times New Roman" w:hAnsi="Times New Roman"/>
              </w:rPr>
              <w:t>21.</w:t>
            </w:r>
            <w:r w:rsidR="004705F9" w:rsidRPr="00FA505C">
              <w:rPr>
                <w:rFonts w:ascii="Times New Roman" w:hAnsi="Times New Roman"/>
              </w:rPr>
              <w:t>7 %</w:t>
            </w:r>
          </w:p>
        </w:tc>
      </w:tr>
      <w:tr w:rsidR="004705F9" w:rsidRPr="00FA505C" w:rsidTr="005C586E">
        <w:tc>
          <w:tcPr>
            <w:tcW w:w="1154" w:type="dxa"/>
          </w:tcPr>
          <w:p w:rsidR="004705F9" w:rsidRPr="00FA505C" w:rsidRDefault="004705F9" w:rsidP="009568BD">
            <w:pPr>
              <w:spacing w:after="0"/>
              <w:rPr>
                <w:rFonts w:ascii="Times New Roman" w:hAnsi="Times New Roman"/>
              </w:rPr>
            </w:pPr>
            <w:r w:rsidRPr="00FA505C">
              <w:rPr>
                <w:rFonts w:ascii="Times New Roman" w:hAnsi="Times New Roman"/>
              </w:rPr>
              <w:t>Total</w:t>
            </w:r>
          </w:p>
        </w:tc>
        <w:tc>
          <w:tcPr>
            <w:tcW w:w="1164" w:type="dxa"/>
          </w:tcPr>
          <w:p w:rsidR="004705F9" w:rsidRPr="00FA505C" w:rsidRDefault="004705F9" w:rsidP="009568BD">
            <w:pPr>
              <w:spacing w:after="0"/>
              <w:rPr>
                <w:rFonts w:ascii="Times New Roman" w:hAnsi="Times New Roman"/>
              </w:rPr>
            </w:pPr>
            <w:r w:rsidRPr="00FA505C">
              <w:rPr>
                <w:rFonts w:ascii="Times New Roman" w:hAnsi="Times New Roman"/>
              </w:rPr>
              <w:t>23</w:t>
            </w:r>
          </w:p>
        </w:tc>
        <w:tc>
          <w:tcPr>
            <w:tcW w:w="1094" w:type="dxa"/>
          </w:tcPr>
          <w:p w:rsidR="004705F9" w:rsidRPr="00FA505C" w:rsidRDefault="004705F9" w:rsidP="009568BD">
            <w:pPr>
              <w:spacing w:after="0"/>
              <w:rPr>
                <w:rFonts w:ascii="Times New Roman" w:hAnsi="Times New Roman"/>
              </w:rPr>
            </w:pPr>
            <w:r w:rsidRPr="00FA505C">
              <w:rPr>
                <w:rFonts w:ascii="Times New Roman" w:hAnsi="Times New Roman"/>
              </w:rPr>
              <w:t>100 %</w:t>
            </w:r>
          </w:p>
        </w:tc>
      </w:tr>
    </w:tbl>
    <w:p w:rsidR="001F5EB8" w:rsidRPr="00FA505C" w:rsidRDefault="001F5EB8" w:rsidP="009568BD">
      <w:pPr>
        <w:jc w:val="center"/>
        <w:rPr>
          <w:rFonts w:ascii="Times New Roman" w:hAnsi="Times New Roman" w:cs="Times New Roman"/>
        </w:rPr>
      </w:pPr>
    </w:p>
    <w:p w:rsidR="004705F9" w:rsidRPr="00FA505C" w:rsidRDefault="00BD5CE5" w:rsidP="009568BD">
      <w:pPr>
        <w:pStyle w:val="ListParagraph"/>
        <w:numPr>
          <w:ilvl w:val="0"/>
          <w:numId w:val="16"/>
        </w:numPr>
        <w:rPr>
          <w:rFonts w:ascii="Times New Roman" w:hAnsi="Times New Roman" w:cs="Times New Roman"/>
        </w:rPr>
      </w:pPr>
      <w:r w:rsidRPr="00FA505C">
        <w:rPr>
          <w:rFonts w:ascii="Times New Roman" w:hAnsi="Times New Roman" w:cs="Times New Roman"/>
        </w:rPr>
        <w:t>Students’ Speaking Ability in Using Grammar</w:t>
      </w:r>
    </w:p>
    <w:p w:rsidR="00FA7353" w:rsidRPr="00FA505C" w:rsidRDefault="00FA7353" w:rsidP="009568BD">
      <w:pPr>
        <w:spacing w:after="0"/>
        <w:ind w:firstLine="720"/>
        <w:jc w:val="both"/>
        <w:rPr>
          <w:rFonts w:ascii="Times New Roman" w:hAnsi="Times New Roman"/>
        </w:rPr>
      </w:pPr>
      <w:r w:rsidRPr="00FA505C">
        <w:rPr>
          <w:rFonts w:ascii="Times New Roman" w:hAnsi="Times New Roman"/>
        </w:rPr>
        <w:t xml:space="preserve">In this component, the highest possible score in this component is 4, and the lowest </w:t>
      </w:r>
      <w:r w:rsidRPr="00FA505C">
        <w:rPr>
          <w:rFonts w:ascii="Times New Roman" w:hAnsi="Times New Roman"/>
        </w:rPr>
        <w:lastRenderedPageBreak/>
        <w:t>one is 1. Based on the criteria of score, the highest score that</w:t>
      </w:r>
      <w:r w:rsidR="00531086" w:rsidRPr="00FA505C">
        <w:rPr>
          <w:rFonts w:ascii="Times New Roman" w:hAnsi="Times New Roman"/>
        </w:rPr>
        <w:t xml:space="preserve"> has gotten b the student was 3.</w:t>
      </w:r>
      <w:r w:rsidRPr="00FA505C">
        <w:rPr>
          <w:rFonts w:ascii="Times New Roman" w:hAnsi="Times New Roman"/>
        </w:rPr>
        <w:t>5 and the lowest one was 2. After calculating the mean and the standard deviation, the r</w:t>
      </w:r>
      <w:r w:rsidR="00531086" w:rsidRPr="00FA505C">
        <w:rPr>
          <w:rFonts w:ascii="Times New Roman" w:hAnsi="Times New Roman"/>
        </w:rPr>
        <w:t>esearcher got mean was 2.71 and standard deviation was 0.</w:t>
      </w:r>
      <w:r w:rsidR="003A6C0F">
        <w:rPr>
          <w:rFonts w:ascii="Times New Roman" w:hAnsi="Times New Roman"/>
        </w:rPr>
        <w:t>4</w:t>
      </w:r>
      <w:r w:rsidR="003A6C0F">
        <w:rPr>
          <w:rFonts w:ascii="Times New Roman" w:hAnsi="Times New Roman"/>
          <w:lang w:val="en-US"/>
        </w:rPr>
        <w:t>.</w:t>
      </w:r>
      <w:r w:rsidRPr="00FA505C">
        <w:rPr>
          <w:rFonts w:ascii="Times New Roman" w:hAnsi="Times New Roman"/>
        </w:rPr>
        <w:t xml:space="preserve"> Based on the data analyze, the result of the</w:t>
      </w:r>
      <w:r w:rsidR="00531086" w:rsidRPr="00FA505C">
        <w:rPr>
          <w:rFonts w:ascii="Times New Roman" w:hAnsi="Times New Roman"/>
        </w:rPr>
        <w:t xml:space="preserve"> data showed that 1 students (4.</w:t>
      </w:r>
      <w:r w:rsidRPr="00FA505C">
        <w:rPr>
          <w:rFonts w:ascii="Times New Roman" w:hAnsi="Times New Roman"/>
        </w:rPr>
        <w:t>3%) had high ability, 18 student</w:t>
      </w:r>
      <w:r w:rsidR="00531086" w:rsidRPr="00FA505C">
        <w:rPr>
          <w:rFonts w:ascii="Times New Roman" w:hAnsi="Times New Roman"/>
        </w:rPr>
        <w:t>s (78.</w:t>
      </w:r>
      <w:r w:rsidRPr="00FA505C">
        <w:rPr>
          <w:rFonts w:ascii="Times New Roman" w:hAnsi="Times New Roman"/>
        </w:rPr>
        <w:t>3%) had moderate ability, 4 st</w:t>
      </w:r>
      <w:r w:rsidR="003A6C0F">
        <w:rPr>
          <w:rFonts w:ascii="Times New Roman" w:hAnsi="Times New Roman"/>
          <w:lang w:val="en-US"/>
        </w:rPr>
        <w:t>u</w:t>
      </w:r>
      <w:r w:rsidRPr="00FA505C">
        <w:rPr>
          <w:rFonts w:ascii="Times New Roman" w:hAnsi="Times New Roman"/>
        </w:rPr>
        <w:t>den</w:t>
      </w:r>
      <w:r w:rsidR="00531086" w:rsidRPr="00FA505C">
        <w:rPr>
          <w:rFonts w:ascii="Times New Roman" w:hAnsi="Times New Roman"/>
        </w:rPr>
        <w:t>ts (17.</w:t>
      </w:r>
      <w:r w:rsidR="003A6C0F">
        <w:rPr>
          <w:rFonts w:ascii="Times New Roman" w:hAnsi="Times New Roman"/>
        </w:rPr>
        <w:t>4%) had low ability</w:t>
      </w:r>
      <w:r w:rsidR="003A6C0F">
        <w:rPr>
          <w:rFonts w:ascii="Times New Roman" w:hAnsi="Times New Roman"/>
          <w:lang w:val="en-US"/>
        </w:rPr>
        <w:t>.</w:t>
      </w:r>
      <w:r w:rsidRPr="00FA505C">
        <w:rPr>
          <w:rFonts w:ascii="Times New Roman" w:hAnsi="Times New Roman"/>
        </w:rPr>
        <w:t xml:space="preserve"> Based on the information above, the researcher conclude that the seventh grade students’ ability in using grammar at SMPN 1 Bayang Pesisir Selatan was moderate. In order to be clear, the result can be seen on the following table:</w:t>
      </w:r>
    </w:p>
    <w:p w:rsidR="00356C66" w:rsidRPr="003A6C0F" w:rsidRDefault="00356C66" w:rsidP="003A6C0F">
      <w:pPr>
        <w:spacing w:after="0"/>
        <w:jc w:val="both"/>
        <w:rPr>
          <w:rFonts w:ascii="Times New Roman" w:hAnsi="Times New Roman"/>
          <w:lang w:val="en-US"/>
        </w:rPr>
      </w:pPr>
    </w:p>
    <w:p w:rsidR="00FA7353" w:rsidRDefault="00FA7353" w:rsidP="009568BD">
      <w:pPr>
        <w:spacing w:after="0"/>
        <w:ind w:firstLine="720"/>
        <w:jc w:val="both"/>
        <w:rPr>
          <w:rFonts w:ascii="Times New Roman" w:hAnsi="Times New Roman"/>
          <w:lang w:val="en-US"/>
        </w:rPr>
      </w:pPr>
      <w:r w:rsidRPr="00FA505C">
        <w:rPr>
          <w:rFonts w:ascii="Times New Roman" w:hAnsi="Times New Roman"/>
        </w:rPr>
        <w:t xml:space="preserve">Table 3. Students’ Speaking Ability in </w:t>
      </w:r>
      <w:r w:rsidR="003A6C0F">
        <w:rPr>
          <w:rFonts w:ascii="Times New Roman" w:hAnsi="Times New Roman"/>
          <w:lang w:val="en-US"/>
        </w:rPr>
        <w:t xml:space="preserve">   </w:t>
      </w:r>
    </w:p>
    <w:p w:rsidR="003A6C0F" w:rsidRPr="00FA505C" w:rsidRDefault="003A6C0F" w:rsidP="009568BD">
      <w:pPr>
        <w:spacing w:after="0"/>
        <w:ind w:firstLine="720"/>
        <w:jc w:val="both"/>
        <w:rPr>
          <w:rFonts w:ascii="Times New Roman" w:hAnsi="Times New Roman"/>
        </w:rPr>
      </w:pPr>
      <w:r>
        <w:rPr>
          <w:rFonts w:ascii="Times New Roman" w:hAnsi="Times New Roman"/>
          <w:lang w:val="en-US"/>
        </w:rPr>
        <w:tab/>
        <w:t>Using Grammar</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4"/>
        <w:gridCol w:w="1173"/>
        <w:gridCol w:w="1181"/>
      </w:tblGrid>
      <w:tr w:rsidR="00FA7353" w:rsidRPr="00FA505C" w:rsidTr="005C586E">
        <w:tc>
          <w:tcPr>
            <w:tcW w:w="1154" w:type="dxa"/>
          </w:tcPr>
          <w:p w:rsidR="00FA7353" w:rsidRPr="00FA505C" w:rsidRDefault="00FA7353" w:rsidP="009568BD">
            <w:pPr>
              <w:spacing w:after="0"/>
              <w:rPr>
                <w:rFonts w:ascii="Times New Roman" w:hAnsi="Times New Roman"/>
              </w:rPr>
            </w:pPr>
            <w:r w:rsidRPr="00FA505C">
              <w:rPr>
                <w:rFonts w:ascii="Times New Roman" w:hAnsi="Times New Roman"/>
              </w:rPr>
              <w:t xml:space="preserve"> Quality</w:t>
            </w:r>
          </w:p>
        </w:tc>
        <w:tc>
          <w:tcPr>
            <w:tcW w:w="1173" w:type="dxa"/>
          </w:tcPr>
          <w:p w:rsidR="00FA7353" w:rsidRPr="00FA505C" w:rsidRDefault="00FA7353" w:rsidP="009568BD">
            <w:pPr>
              <w:spacing w:after="0"/>
              <w:rPr>
                <w:rFonts w:ascii="Times New Roman" w:hAnsi="Times New Roman"/>
              </w:rPr>
            </w:pPr>
            <w:r w:rsidRPr="00FA505C">
              <w:rPr>
                <w:rFonts w:ascii="Times New Roman" w:hAnsi="Times New Roman"/>
              </w:rPr>
              <w:t>Members</w:t>
            </w:r>
          </w:p>
        </w:tc>
        <w:tc>
          <w:tcPr>
            <w:tcW w:w="1094" w:type="dxa"/>
          </w:tcPr>
          <w:p w:rsidR="00FA7353" w:rsidRPr="00FA505C" w:rsidRDefault="00FA7353" w:rsidP="009568BD">
            <w:pPr>
              <w:spacing w:after="0"/>
              <w:rPr>
                <w:rFonts w:ascii="Times New Roman" w:hAnsi="Times New Roman"/>
              </w:rPr>
            </w:pPr>
            <w:r w:rsidRPr="00FA505C">
              <w:rPr>
                <w:rFonts w:ascii="Times New Roman" w:hAnsi="Times New Roman"/>
              </w:rPr>
              <w:t>Percentage</w:t>
            </w:r>
          </w:p>
          <w:p w:rsidR="00FA7353" w:rsidRPr="00FA505C" w:rsidRDefault="00FA7353" w:rsidP="009568BD">
            <w:pPr>
              <w:spacing w:after="0"/>
              <w:rPr>
                <w:rFonts w:ascii="Times New Roman" w:hAnsi="Times New Roman"/>
              </w:rPr>
            </w:pPr>
          </w:p>
        </w:tc>
      </w:tr>
      <w:tr w:rsidR="00FA7353" w:rsidRPr="00FA505C" w:rsidTr="005C586E">
        <w:tc>
          <w:tcPr>
            <w:tcW w:w="1154" w:type="dxa"/>
          </w:tcPr>
          <w:p w:rsidR="00FA7353" w:rsidRPr="00FA505C" w:rsidRDefault="00FA7353" w:rsidP="009568BD">
            <w:pPr>
              <w:spacing w:after="0"/>
              <w:rPr>
                <w:rFonts w:ascii="Times New Roman" w:hAnsi="Times New Roman"/>
              </w:rPr>
            </w:pPr>
            <w:r w:rsidRPr="00FA505C">
              <w:rPr>
                <w:rFonts w:ascii="Times New Roman" w:hAnsi="Times New Roman"/>
              </w:rPr>
              <w:t>High</w:t>
            </w:r>
          </w:p>
        </w:tc>
        <w:tc>
          <w:tcPr>
            <w:tcW w:w="1173" w:type="dxa"/>
          </w:tcPr>
          <w:p w:rsidR="00FA7353" w:rsidRPr="00FA505C" w:rsidRDefault="00FA7353" w:rsidP="009568BD">
            <w:pPr>
              <w:rPr>
                <w:rFonts w:ascii="Times New Roman" w:hAnsi="Times New Roman"/>
                <w:lang w:val="en-US"/>
              </w:rPr>
            </w:pPr>
            <w:r w:rsidRPr="00FA505C">
              <w:rPr>
                <w:rFonts w:ascii="Times New Roman" w:hAnsi="Times New Roman"/>
                <w:lang w:val="en-US"/>
              </w:rPr>
              <w:t>1</w:t>
            </w:r>
          </w:p>
        </w:tc>
        <w:tc>
          <w:tcPr>
            <w:tcW w:w="1094" w:type="dxa"/>
          </w:tcPr>
          <w:p w:rsidR="00FA7353" w:rsidRPr="00FA505C" w:rsidRDefault="00531086" w:rsidP="009568BD">
            <w:pPr>
              <w:rPr>
                <w:rFonts w:ascii="Times New Roman" w:hAnsi="Times New Roman"/>
              </w:rPr>
            </w:pPr>
            <w:r w:rsidRPr="00FA505C">
              <w:rPr>
                <w:rFonts w:ascii="Times New Roman" w:hAnsi="Times New Roman"/>
                <w:lang w:val="en-US"/>
              </w:rPr>
              <w:t>4</w:t>
            </w:r>
            <w:r w:rsidRPr="00FA505C">
              <w:rPr>
                <w:rFonts w:ascii="Times New Roman" w:hAnsi="Times New Roman"/>
              </w:rPr>
              <w:t>.</w:t>
            </w:r>
            <w:r w:rsidR="00FA7353" w:rsidRPr="00FA505C">
              <w:rPr>
                <w:rFonts w:ascii="Times New Roman" w:hAnsi="Times New Roman"/>
                <w:lang w:val="en-US"/>
              </w:rPr>
              <w:t>3</w:t>
            </w:r>
            <w:r w:rsidR="00FA7353" w:rsidRPr="00FA505C">
              <w:rPr>
                <w:rFonts w:ascii="Times New Roman" w:hAnsi="Times New Roman"/>
              </w:rPr>
              <w:t xml:space="preserve"> %</w:t>
            </w:r>
          </w:p>
        </w:tc>
      </w:tr>
      <w:tr w:rsidR="00FA7353" w:rsidRPr="00FA505C" w:rsidTr="005C586E">
        <w:tc>
          <w:tcPr>
            <w:tcW w:w="1154" w:type="dxa"/>
          </w:tcPr>
          <w:p w:rsidR="00FA7353" w:rsidRPr="00FA505C" w:rsidRDefault="00FA7353" w:rsidP="009568BD">
            <w:pPr>
              <w:spacing w:after="0"/>
              <w:rPr>
                <w:rFonts w:ascii="Times New Roman" w:hAnsi="Times New Roman"/>
              </w:rPr>
            </w:pPr>
            <w:r w:rsidRPr="00FA505C">
              <w:rPr>
                <w:rFonts w:ascii="Times New Roman" w:hAnsi="Times New Roman"/>
              </w:rPr>
              <w:t>Moderate</w:t>
            </w:r>
          </w:p>
        </w:tc>
        <w:tc>
          <w:tcPr>
            <w:tcW w:w="1173" w:type="dxa"/>
          </w:tcPr>
          <w:p w:rsidR="00FA7353" w:rsidRPr="00FA505C" w:rsidRDefault="00FA7353" w:rsidP="009568BD">
            <w:pPr>
              <w:rPr>
                <w:rFonts w:ascii="Times New Roman" w:hAnsi="Times New Roman"/>
              </w:rPr>
            </w:pPr>
            <w:r w:rsidRPr="00FA505C">
              <w:rPr>
                <w:rFonts w:ascii="Times New Roman" w:hAnsi="Times New Roman"/>
              </w:rPr>
              <w:t>18</w:t>
            </w:r>
          </w:p>
        </w:tc>
        <w:tc>
          <w:tcPr>
            <w:tcW w:w="1094" w:type="dxa"/>
          </w:tcPr>
          <w:p w:rsidR="00FA7353" w:rsidRPr="00FA505C" w:rsidRDefault="00FA7353" w:rsidP="009568BD">
            <w:pPr>
              <w:rPr>
                <w:rFonts w:ascii="Times New Roman" w:hAnsi="Times New Roman"/>
              </w:rPr>
            </w:pPr>
            <w:r w:rsidRPr="00FA505C">
              <w:rPr>
                <w:rFonts w:ascii="Times New Roman" w:hAnsi="Times New Roman"/>
              </w:rPr>
              <w:t>78</w:t>
            </w:r>
            <w:r w:rsidR="00531086" w:rsidRPr="00FA505C">
              <w:rPr>
                <w:rFonts w:ascii="Times New Roman" w:hAnsi="Times New Roman"/>
              </w:rPr>
              <w:t>.</w:t>
            </w:r>
            <w:r w:rsidRPr="00FA505C">
              <w:rPr>
                <w:rFonts w:ascii="Times New Roman" w:hAnsi="Times New Roman"/>
                <w:lang w:val="en-US"/>
              </w:rPr>
              <w:t>3</w:t>
            </w:r>
            <w:r w:rsidRPr="00FA505C">
              <w:rPr>
                <w:rFonts w:ascii="Times New Roman" w:hAnsi="Times New Roman"/>
              </w:rPr>
              <w:t xml:space="preserve"> %</w:t>
            </w:r>
          </w:p>
        </w:tc>
      </w:tr>
      <w:tr w:rsidR="00FA7353" w:rsidRPr="00FA505C" w:rsidTr="005C586E">
        <w:tc>
          <w:tcPr>
            <w:tcW w:w="1154" w:type="dxa"/>
          </w:tcPr>
          <w:p w:rsidR="00FA7353" w:rsidRPr="00FA505C" w:rsidRDefault="00FA7353" w:rsidP="009568BD">
            <w:pPr>
              <w:spacing w:after="0"/>
              <w:rPr>
                <w:rFonts w:ascii="Times New Roman" w:hAnsi="Times New Roman"/>
              </w:rPr>
            </w:pPr>
            <w:r w:rsidRPr="00FA505C">
              <w:rPr>
                <w:rFonts w:ascii="Times New Roman" w:hAnsi="Times New Roman"/>
              </w:rPr>
              <w:t>Low</w:t>
            </w:r>
          </w:p>
        </w:tc>
        <w:tc>
          <w:tcPr>
            <w:tcW w:w="1173" w:type="dxa"/>
          </w:tcPr>
          <w:p w:rsidR="00FA7353" w:rsidRPr="00FA505C" w:rsidRDefault="00FA7353" w:rsidP="009568BD">
            <w:pPr>
              <w:rPr>
                <w:rFonts w:ascii="Times New Roman" w:hAnsi="Times New Roman"/>
                <w:lang w:val="en-US"/>
              </w:rPr>
            </w:pPr>
            <w:r w:rsidRPr="00FA505C">
              <w:rPr>
                <w:rFonts w:ascii="Times New Roman" w:hAnsi="Times New Roman"/>
                <w:lang w:val="en-US"/>
              </w:rPr>
              <w:t>4</w:t>
            </w:r>
          </w:p>
        </w:tc>
        <w:tc>
          <w:tcPr>
            <w:tcW w:w="1094" w:type="dxa"/>
          </w:tcPr>
          <w:p w:rsidR="00FA7353" w:rsidRPr="00FA505C" w:rsidRDefault="00531086" w:rsidP="009568BD">
            <w:pPr>
              <w:rPr>
                <w:rFonts w:ascii="Times New Roman" w:hAnsi="Times New Roman"/>
              </w:rPr>
            </w:pPr>
            <w:r w:rsidRPr="00FA505C">
              <w:rPr>
                <w:rFonts w:ascii="Times New Roman" w:hAnsi="Times New Roman"/>
                <w:lang w:val="en-US"/>
              </w:rPr>
              <w:t>17</w:t>
            </w:r>
            <w:r w:rsidRPr="00FA505C">
              <w:rPr>
                <w:rFonts w:ascii="Times New Roman" w:hAnsi="Times New Roman"/>
              </w:rPr>
              <w:t>.</w:t>
            </w:r>
            <w:r w:rsidR="00FA7353" w:rsidRPr="00FA505C">
              <w:rPr>
                <w:rFonts w:ascii="Times New Roman" w:hAnsi="Times New Roman"/>
                <w:lang w:val="en-US"/>
              </w:rPr>
              <w:t>4</w:t>
            </w:r>
            <w:r w:rsidR="00FA7353" w:rsidRPr="00FA505C">
              <w:rPr>
                <w:rFonts w:ascii="Times New Roman" w:hAnsi="Times New Roman"/>
              </w:rPr>
              <w:t xml:space="preserve"> %</w:t>
            </w:r>
          </w:p>
        </w:tc>
      </w:tr>
      <w:tr w:rsidR="00FA7353" w:rsidRPr="00FA505C" w:rsidTr="005C586E">
        <w:tc>
          <w:tcPr>
            <w:tcW w:w="1154" w:type="dxa"/>
          </w:tcPr>
          <w:p w:rsidR="00FA7353" w:rsidRPr="00FA505C" w:rsidRDefault="00FA7353" w:rsidP="009568BD">
            <w:pPr>
              <w:spacing w:after="0"/>
              <w:rPr>
                <w:rFonts w:ascii="Times New Roman" w:hAnsi="Times New Roman"/>
              </w:rPr>
            </w:pPr>
            <w:r w:rsidRPr="00FA505C">
              <w:rPr>
                <w:rFonts w:ascii="Times New Roman" w:hAnsi="Times New Roman"/>
              </w:rPr>
              <w:t>Total</w:t>
            </w:r>
          </w:p>
        </w:tc>
        <w:tc>
          <w:tcPr>
            <w:tcW w:w="1173" w:type="dxa"/>
          </w:tcPr>
          <w:p w:rsidR="00FA7353" w:rsidRPr="00FA505C" w:rsidRDefault="00FA7353" w:rsidP="009568BD">
            <w:pPr>
              <w:rPr>
                <w:rFonts w:ascii="Times New Roman" w:hAnsi="Times New Roman"/>
              </w:rPr>
            </w:pPr>
            <w:r w:rsidRPr="00FA505C">
              <w:rPr>
                <w:rFonts w:ascii="Times New Roman" w:hAnsi="Times New Roman"/>
              </w:rPr>
              <w:t>23</w:t>
            </w:r>
          </w:p>
        </w:tc>
        <w:tc>
          <w:tcPr>
            <w:tcW w:w="1094" w:type="dxa"/>
          </w:tcPr>
          <w:p w:rsidR="00FA7353" w:rsidRPr="00FA505C" w:rsidRDefault="00FA7353" w:rsidP="009568BD">
            <w:pPr>
              <w:rPr>
                <w:rFonts w:ascii="Times New Roman" w:hAnsi="Times New Roman"/>
              </w:rPr>
            </w:pPr>
            <w:r w:rsidRPr="00FA505C">
              <w:rPr>
                <w:rFonts w:ascii="Times New Roman" w:hAnsi="Times New Roman"/>
              </w:rPr>
              <w:t>100 %</w:t>
            </w:r>
          </w:p>
        </w:tc>
      </w:tr>
    </w:tbl>
    <w:p w:rsidR="00CF13EC" w:rsidRPr="00FA505C" w:rsidRDefault="00CF13EC" w:rsidP="009568BD">
      <w:pPr>
        <w:ind w:left="360"/>
        <w:rPr>
          <w:rFonts w:ascii="Times New Roman" w:hAnsi="Times New Roman" w:cs="Times New Roman"/>
        </w:rPr>
      </w:pPr>
    </w:p>
    <w:p w:rsidR="00FA7353" w:rsidRPr="00FA505C" w:rsidRDefault="00111591" w:rsidP="009568BD">
      <w:pPr>
        <w:pStyle w:val="ListParagraph"/>
        <w:numPr>
          <w:ilvl w:val="0"/>
          <w:numId w:val="16"/>
        </w:numPr>
        <w:rPr>
          <w:rFonts w:ascii="Times New Roman" w:hAnsi="Times New Roman" w:cs="Times New Roman"/>
        </w:rPr>
      </w:pPr>
      <w:r w:rsidRPr="00FA505C">
        <w:rPr>
          <w:rFonts w:ascii="Times New Roman" w:hAnsi="Times New Roman" w:cs="Times New Roman"/>
        </w:rPr>
        <w:t>Students’ Speaking Ability in Choosing Vocabulary</w:t>
      </w:r>
    </w:p>
    <w:p w:rsidR="003A6C0F" w:rsidRPr="003A6C0F" w:rsidRDefault="00606A69" w:rsidP="003A6C0F">
      <w:pPr>
        <w:spacing w:after="0"/>
        <w:ind w:firstLine="720"/>
        <w:jc w:val="both"/>
        <w:rPr>
          <w:rFonts w:ascii="Times New Roman" w:hAnsi="Times New Roman"/>
          <w:lang w:val="en-US"/>
        </w:rPr>
      </w:pPr>
      <w:r w:rsidRPr="00FA505C">
        <w:rPr>
          <w:rFonts w:ascii="Times New Roman" w:hAnsi="Times New Roman"/>
        </w:rPr>
        <w:t>In term of choosing and using the appropriate vocabulary in dialogue, the highest possible score was 4 and the lowest one was 1, the result of the data analysis showed that the highest score gotten by the students was 3 and the lowest one was 2. The data analysis also demonsrated that the mean was 2.63 and the standard deviation was 0.4. The data analysis also showed that 0 students (0%) had high ability, 19 students (82.6%) had moderate ability, and 4 students (17.4%) had low ability in choosing and using the appropriate vocabulary in dialogue. It c</w:t>
      </w:r>
      <w:r w:rsidR="003A6C0F">
        <w:rPr>
          <w:rFonts w:ascii="Times New Roman" w:hAnsi="Times New Roman"/>
        </w:rPr>
        <w:t>an be seen from the table below</w:t>
      </w:r>
    </w:p>
    <w:p w:rsidR="00CF13EC" w:rsidRDefault="00CF13EC" w:rsidP="009568BD">
      <w:pPr>
        <w:spacing w:after="0"/>
        <w:ind w:firstLine="720"/>
        <w:jc w:val="both"/>
        <w:rPr>
          <w:rFonts w:ascii="Times New Roman" w:hAnsi="Times New Roman"/>
          <w:lang w:val="en-US"/>
        </w:rPr>
      </w:pPr>
    </w:p>
    <w:p w:rsidR="003A6C0F" w:rsidRDefault="003A6C0F" w:rsidP="009568BD">
      <w:pPr>
        <w:spacing w:after="0"/>
        <w:ind w:firstLine="720"/>
        <w:jc w:val="both"/>
        <w:rPr>
          <w:rFonts w:ascii="Times New Roman" w:hAnsi="Times New Roman"/>
          <w:lang w:val="en-US"/>
        </w:rPr>
      </w:pPr>
    </w:p>
    <w:p w:rsidR="003A6C0F" w:rsidRDefault="003A6C0F" w:rsidP="009568BD">
      <w:pPr>
        <w:spacing w:after="0"/>
        <w:ind w:firstLine="720"/>
        <w:jc w:val="both"/>
        <w:rPr>
          <w:rFonts w:ascii="Times New Roman" w:hAnsi="Times New Roman"/>
          <w:lang w:val="en-US"/>
        </w:rPr>
      </w:pPr>
    </w:p>
    <w:p w:rsidR="003A6C0F" w:rsidRDefault="003A6C0F" w:rsidP="009568BD">
      <w:pPr>
        <w:spacing w:after="0"/>
        <w:ind w:firstLine="720"/>
        <w:jc w:val="both"/>
        <w:rPr>
          <w:rFonts w:ascii="Times New Roman" w:hAnsi="Times New Roman"/>
          <w:lang w:val="en-US"/>
        </w:rPr>
      </w:pPr>
    </w:p>
    <w:p w:rsidR="00AF2D9E" w:rsidRDefault="00AF2D9E" w:rsidP="009568BD">
      <w:pPr>
        <w:spacing w:after="0"/>
        <w:ind w:firstLine="720"/>
        <w:jc w:val="both"/>
        <w:rPr>
          <w:rFonts w:ascii="Times New Roman" w:hAnsi="Times New Roman"/>
          <w:lang w:val="en-US"/>
        </w:rPr>
      </w:pPr>
    </w:p>
    <w:p w:rsidR="003A6C0F" w:rsidRDefault="003A6C0F" w:rsidP="009568BD">
      <w:pPr>
        <w:spacing w:after="0"/>
        <w:ind w:firstLine="720"/>
        <w:jc w:val="both"/>
        <w:rPr>
          <w:rFonts w:ascii="Times New Roman" w:hAnsi="Times New Roman"/>
          <w:lang w:val="en-US"/>
        </w:rPr>
      </w:pPr>
    </w:p>
    <w:p w:rsidR="003A6C0F" w:rsidRPr="003A6C0F" w:rsidRDefault="003A6C0F" w:rsidP="009568BD">
      <w:pPr>
        <w:spacing w:after="0"/>
        <w:ind w:firstLine="720"/>
        <w:jc w:val="both"/>
        <w:rPr>
          <w:rFonts w:ascii="Times New Roman" w:hAnsi="Times New Roman"/>
          <w:lang w:val="en-US"/>
        </w:rPr>
      </w:pPr>
    </w:p>
    <w:p w:rsidR="00606A69" w:rsidRDefault="00606A69" w:rsidP="009568BD">
      <w:pPr>
        <w:spacing w:after="0"/>
        <w:ind w:firstLine="720"/>
        <w:jc w:val="both"/>
        <w:rPr>
          <w:rFonts w:ascii="Times New Roman" w:hAnsi="Times New Roman"/>
          <w:lang w:val="en-US"/>
        </w:rPr>
      </w:pPr>
      <w:r w:rsidRPr="00FA505C">
        <w:rPr>
          <w:rFonts w:ascii="Times New Roman" w:hAnsi="Times New Roman"/>
        </w:rPr>
        <w:t xml:space="preserve">Table 4. Students’ Speaking Ability in </w:t>
      </w:r>
    </w:p>
    <w:p w:rsidR="003A6C0F" w:rsidRPr="003A6C0F" w:rsidRDefault="003A6C0F" w:rsidP="009568BD">
      <w:pPr>
        <w:spacing w:after="0"/>
        <w:ind w:firstLine="720"/>
        <w:jc w:val="both"/>
        <w:rPr>
          <w:rFonts w:ascii="Times New Roman" w:hAnsi="Times New Roman"/>
          <w:lang w:val="en-US"/>
        </w:rPr>
      </w:pPr>
      <w:r>
        <w:rPr>
          <w:rFonts w:ascii="Times New Roman" w:hAnsi="Times New Roman"/>
          <w:lang w:val="en-US"/>
        </w:rPr>
        <w:tab/>
        <w:t>Choosing Vocabulary</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8"/>
        <w:gridCol w:w="1114"/>
        <w:gridCol w:w="1181"/>
      </w:tblGrid>
      <w:tr w:rsidR="00606A69" w:rsidRPr="00FA505C" w:rsidTr="005C586E">
        <w:tc>
          <w:tcPr>
            <w:tcW w:w="1108" w:type="dxa"/>
          </w:tcPr>
          <w:p w:rsidR="00606A69" w:rsidRPr="00FA505C" w:rsidRDefault="00606A69" w:rsidP="009568BD">
            <w:pPr>
              <w:spacing w:after="0"/>
              <w:rPr>
                <w:rFonts w:ascii="Times New Roman" w:hAnsi="Times New Roman"/>
              </w:rPr>
            </w:pPr>
            <w:r w:rsidRPr="00FA505C">
              <w:rPr>
                <w:rFonts w:ascii="Times New Roman" w:hAnsi="Times New Roman"/>
              </w:rPr>
              <w:t>Quality</w:t>
            </w:r>
          </w:p>
        </w:tc>
        <w:tc>
          <w:tcPr>
            <w:tcW w:w="1114" w:type="dxa"/>
          </w:tcPr>
          <w:p w:rsidR="00606A69" w:rsidRPr="00FA505C" w:rsidRDefault="00606A69" w:rsidP="009568BD">
            <w:pPr>
              <w:spacing w:after="0"/>
              <w:rPr>
                <w:rFonts w:ascii="Times New Roman" w:hAnsi="Times New Roman"/>
              </w:rPr>
            </w:pPr>
            <w:r w:rsidRPr="00FA505C">
              <w:rPr>
                <w:rFonts w:ascii="Times New Roman" w:hAnsi="Times New Roman"/>
              </w:rPr>
              <w:t>Members</w:t>
            </w:r>
          </w:p>
        </w:tc>
        <w:tc>
          <w:tcPr>
            <w:tcW w:w="1094" w:type="dxa"/>
          </w:tcPr>
          <w:p w:rsidR="00606A69" w:rsidRPr="00FA505C" w:rsidRDefault="00606A69" w:rsidP="009568BD">
            <w:pPr>
              <w:spacing w:after="0"/>
              <w:rPr>
                <w:rFonts w:ascii="Times New Roman" w:hAnsi="Times New Roman"/>
              </w:rPr>
            </w:pPr>
            <w:r w:rsidRPr="00FA505C">
              <w:rPr>
                <w:rFonts w:ascii="Times New Roman" w:hAnsi="Times New Roman"/>
              </w:rPr>
              <w:t>Percentage</w:t>
            </w:r>
          </w:p>
        </w:tc>
      </w:tr>
      <w:tr w:rsidR="00606A69" w:rsidRPr="00FA505C" w:rsidTr="005C586E">
        <w:tc>
          <w:tcPr>
            <w:tcW w:w="1108" w:type="dxa"/>
          </w:tcPr>
          <w:p w:rsidR="00606A69" w:rsidRPr="00FA505C" w:rsidRDefault="00606A69" w:rsidP="009568BD">
            <w:pPr>
              <w:spacing w:after="0"/>
              <w:rPr>
                <w:rFonts w:ascii="Times New Roman" w:hAnsi="Times New Roman"/>
              </w:rPr>
            </w:pPr>
            <w:r w:rsidRPr="00FA505C">
              <w:rPr>
                <w:rFonts w:ascii="Times New Roman" w:hAnsi="Times New Roman"/>
              </w:rPr>
              <w:t>High</w:t>
            </w:r>
          </w:p>
        </w:tc>
        <w:tc>
          <w:tcPr>
            <w:tcW w:w="1114" w:type="dxa"/>
          </w:tcPr>
          <w:p w:rsidR="00606A69" w:rsidRPr="00FA505C" w:rsidRDefault="00606A69" w:rsidP="009568BD">
            <w:pPr>
              <w:rPr>
                <w:rFonts w:ascii="Times New Roman" w:hAnsi="Times New Roman"/>
                <w:lang w:val="en-US"/>
              </w:rPr>
            </w:pPr>
            <w:r w:rsidRPr="00FA505C">
              <w:rPr>
                <w:rFonts w:ascii="Times New Roman" w:hAnsi="Times New Roman"/>
                <w:lang w:val="en-US"/>
              </w:rPr>
              <w:t>0</w:t>
            </w:r>
          </w:p>
        </w:tc>
        <w:tc>
          <w:tcPr>
            <w:tcW w:w="1094" w:type="dxa"/>
          </w:tcPr>
          <w:p w:rsidR="00606A69" w:rsidRPr="00FA505C" w:rsidRDefault="00606A69" w:rsidP="009568BD">
            <w:pPr>
              <w:rPr>
                <w:rFonts w:ascii="Times New Roman" w:hAnsi="Times New Roman"/>
              </w:rPr>
            </w:pPr>
            <w:r w:rsidRPr="00FA505C">
              <w:rPr>
                <w:rFonts w:ascii="Times New Roman" w:hAnsi="Times New Roman"/>
                <w:lang w:val="en-US"/>
              </w:rPr>
              <w:t>0</w:t>
            </w:r>
            <w:r w:rsidRPr="00FA505C">
              <w:rPr>
                <w:rFonts w:ascii="Times New Roman" w:hAnsi="Times New Roman"/>
              </w:rPr>
              <w:t xml:space="preserve"> %</w:t>
            </w:r>
          </w:p>
        </w:tc>
      </w:tr>
      <w:tr w:rsidR="00606A69" w:rsidRPr="00FA505C" w:rsidTr="005C586E">
        <w:tc>
          <w:tcPr>
            <w:tcW w:w="1108" w:type="dxa"/>
          </w:tcPr>
          <w:p w:rsidR="00606A69" w:rsidRPr="00FA505C" w:rsidRDefault="00606A69" w:rsidP="009568BD">
            <w:pPr>
              <w:spacing w:after="0"/>
              <w:rPr>
                <w:rFonts w:ascii="Times New Roman" w:hAnsi="Times New Roman"/>
              </w:rPr>
            </w:pPr>
            <w:r w:rsidRPr="00FA505C">
              <w:rPr>
                <w:rFonts w:ascii="Times New Roman" w:hAnsi="Times New Roman"/>
              </w:rPr>
              <w:t>Moderate</w:t>
            </w:r>
          </w:p>
        </w:tc>
        <w:tc>
          <w:tcPr>
            <w:tcW w:w="1114" w:type="dxa"/>
          </w:tcPr>
          <w:p w:rsidR="00606A69" w:rsidRPr="00FA505C" w:rsidRDefault="00606A69" w:rsidP="009568BD">
            <w:pPr>
              <w:rPr>
                <w:rFonts w:ascii="Times New Roman" w:hAnsi="Times New Roman"/>
                <w:lang w:val="en-US"/>
              </w:rPr>
            </w:pPr>
            <w:r w:rsidRPr="00FA505C">
              <w:rPr>
                <w:rFonts w:ascii="Times New Roman" w:hAnsi="Times New Roman"/>
              </w:rPr>
              <w:t>1</w:t>
            </w:r>
            <w:r w:rsidRPr="00FA505C">
              <w:rPr>
                <w:rFonts w:ascii="Times New Roman" w:hAnsi="Times New Roman"/>
                <w:lang w:val="en-US"/>
              </w:rPr>
              <w:t>9</w:t>
            </w:r>
          </w:p>
        </w:tc>
        <w:tc>
          <w:tcPr>
            <w:tcW w:w="1094" w:type="dxa"/>
          </w:tcPr>
          <w:p w:rsidR="00606A69" w:rsidRPr="00FA505C" w:rsidRDefault="00606A69" w:rsidP="009568BD">
            <w:pPr>
              <w:rPr>
                <w:rFonts w:ascii="Times New Roman" w:hAnsi="Times New Roman"/>
              </w:rPr>
            </w:pPr>
            <w:r w:rsidRPr="00FA505C">
              <w:rPr>
                <w:rFonts w:ascii="Times New Roman" w:hAnsi="Times New Roman"/>
              </w:rPr>
              <w:t>8</w:t>
            </w:r>
            <w:r w:rsidR="00531086" w:rsidRPr="00FA505C">
              <w:rPr>
                <w:rFonts w:ascii="Times New Roman" w:hAnsi="Times New Roman"/>
                <w:lang w:val="en-US"/>
              </w:rPr>
              <w:t>2</w:t>
            </w:r>
            <w:r w:rsidR="00531086" w:rsidRPr="00FA505C">
              <w:rPr>
                <w:rFonts w:ascii="Times New Roman" w:hAnsi="Times New Roman"/>
              </w:rPr>
              <w:t>.</w:t>
            </w:r>
            <w:r w:rsidRPr="00FA505C">
              <w:rPr>
                <w:rFonts w:ascii="Times New Roman" w:hAnsi="Times New Roman"/>
                <w:lang w:val="en-US"/>
              </w:rPr>
              <w:t>6</w:t>
            </w:r>
            <w:r w:rsidRPr="00FA505C">
              <w:rPr>
                <w:rFonts w:ascii="Times New Roman" w:hAnsi="Times New Roman"/>
              </w:rPr>
              <w:t xml:space="preserve"> %</w:t>
            </w:r>
          </w:p>
        </w:tc>
      </w:tr>
      <w:tr w:rsidR="00606A69" w:rsidRPr="00FA505C" w:rsidTr="005C586E">
        <w:tc>
          <w:tcPr>
            <w:tcW w:w="1108" w:type="dxa"/>
          </w:tcPr>
          <w:p w:rsidR="00606A69" w:rsidRPr="00FA505C" w:rsidRDefault="00606A69" w:rsidP="009568BD">
            <w:pPr>
              <w:spacing w:after="0"/>
              <w:rPr>
                <w:rFonts w:ascii="Times New Roman" w:hAnsi="Times New Roman"/>
              </w:rPr>
            </w:pPr>
            <w:r w:rsidRPr="00FA505C">
              <w:rPr>
                <w:rFonts w:ascii="Times New Roman" w:hAnsi="Times New Roman"/>
              </w:rPr>
              <w:t>Low</w:t>
            </w:r>
          </w:p>
        </w:tc>
        <w:tc>
          <w:tcPr>
            <w:tcW w:w="1114" w:type="dxa"/>
          </w:tcPr>
          <w:p w:rsidR="00606A69" w:rsidRPr="00FA505C" w:rsidRDefault="00606A69" w:rsidP="009568BD">
            <w:pPr>
              <w:rPr>
                <w:rFonts w:ascii="Times New Roman" w:hAnsi="Times New Roman"/>
                <w:lang w:val="en-US"/>
              </w:rPr>
            </w:pPr>
            <w:r w:rsidRPr="00FA505C">
              <w:rPr>
                <w:rFonts w:ascii="Times New Roman" w:hAnsi="Times New Roman"/>
                <w:lang w:val="en-US"/>
              </w:rPr>
              <w:t>4</w:t>
            </w:r>
          </w:p>
        </w:tc>
        <w:tc>
          <w:tcPr>
            <w:tcW w:w="1094" w:type="dxa"/>
          </w:tcPr>
          <w:p w:rsidR="00606A69" w:rsidRPr="00FA505C" w:rsidRDefault="00531086" w:rsidP="009568BD">
            <w:pPr>
              <w:rPr>
                <w:rFonts w:ascii="Times New Roman" w:hAnsi="Times New Roman"/>
              </w:rPr>
            </w:pPr>
            <w:r w:rsidRPr="00FA505C">
              <w:rPr>
                <w:rFonts w:ascii="Times New Roman" w:hAnsi="Times New Roman"/>
                <w:lang w:val="en-US"/>
              </w:rPr>
              <w:t>17</w:t>
            </w:r>
            <w:r w:rsidRPr="00FA505C">
              <w:rPr>
                <w:rFonts w:ascii="Times New Roman" w:hAnsi="Times New Roman"/>
              </w:rPr>
              <w:t>.</w:t>
            </w:r>
            <w:r w:rsidR="00606A69" w:rsidRPr="00FA505C">
              <w:rPr>
                <w:rFonts w:ascii="Times New Roman" w:hAnsi="Times New Roman"/>
                <w:lang w:val="en-US"/>
              </w:rPr>
              <w:t>4</w:t>
            </w:r>
            <w:r w:rsidR="00606A69" w:rsidRPr="00FA505C">
              <w:rPr>
                <w:rFonts w:ascii="Times New Roman" w:hAnsi="Times New Roman"/>
              </w:rPr>
              <w:t xml:space="preserve"> %</w:t>
            </w:r>
          </w:p>
        </w:tc>
      </w:tr>
      <w:tr w:rsidR="00606A69" w:rsidRPr="00FA505C" w:rsidTr="005C586E">
        <w:tc>
          <w:tcPr>
            <w:tcW w:w="1108" w:type="dxa"/>
          </w:tcPr>
          <w:p w:rsidR="00606A69" w:rsidRPr="00FA505C" w:rsidRDefault="00606A69" w:rsidP="009568BD">
            <w:pPr>
              <w:spacing w:after="0"/>
              <w:rPr>
                <w:rFonts w:ascii="Times New Roman" w:hAnsi="Times New Roman"/>
              </w:rPr>
            </w:pPr>
            <w:r w:rsidRPr="00FA505C">
              <w:rPr>
                <w:rFonts w:ascii="Times New Roman" w:hAnsi="Times New Roman"/>
              </w:rPr>
              <w:t>Total</w:t>
            </w:r>
          </w:p>
        </w:tc>
        <w:tc>
          <w:tcPr>
            <w:tcW w:w="1114" w:type="dxa"/>
          </w:tcPr>
          <w:p w:rsidR="00606A69" w:rsidRPr="00FA505C" w:rsidRDefault="00606A69" w:rsidP="009568BD">
            <w:pPr>
              <w:rPr>
                <w:rFonts w:ascii="Times New Roman" w:hAnsi="Times New Roman"/>
              </w:rPr>
            </w:pPr>
            <w:r w:rsidRPr="00FA505C">
              <w:rPr>
                <w:rFonts w:ascii="Times New Roman" w:hAnsi="Times New Roman"/>
              </w:rPr>
              <w:t>23</w:t>
            </w:r>
          </w:p>
        </w:tc>
        <w:tc>
          <w:tcPr>
            <w:tcW w:w="1094" w:type="dxa"/>
          </w:tcPr>
          <w:p w:rsidR="00606A69" w:rsidRPr="00FA505C" w:rsidRDefault="00606A69" w:rsidP="009568BD">
            <w:pPr>
              <w:rPr>
                <w:rFonts w:ascii="Times New Roman" w:hAnsi="Times New Roman"/>
              </w:rPr>
            </w:pPr>
            <w:r w:rsidRPr="00FA505C">
              <w:rPr>
                <w:rFonts w:ascii="Times New Roman" w:hAnsi="Times New Roman"/>
              </w:rPr>
              <w:t>100 %</w:t>
            </w:r>
          </w:p>
        </w:tc>
      </w:tr>
    </w:tbl>
    <w:p w:rsidR="00606A69" w:rsidRPr="00FA505C" w:rsidRDefault="00606A69" w:rsidP="009568BD">
      <w:pPr>
        <w:spacing w:after="0"/>
        <w:jc w:val="both"/>
        <w:rPr>
          <w:rFonts w:ascii="Times New Roman" w:hAnsi="Times New Roman"/>
          <w:b/>
        </w:rPr>
      </w:pPr>
    </w:p>
    <w:p w:rsidR="00111591" w:rsidRPr="00FA505C" w:rsidRDefault="00111591" w:rsidP="009568BD">
      <w:pPr>
        <w:pStyle w:val="ListParagraph"/>
        <w:numPr>
          <w:ilvl w:val="0"/>
          <w:numId w:val="16"/>
        </w:numPr>
        <w:spacing w:after="0"/>
        <w:jc w:val="both"/>
        <w:rPr>
          <w:rFonts w:ascii="Times New Roman" w:hAnsi="Times New Roman"/>
        </w:rPr>
      </w:pPr>
      <w:r w:rsidRPr="00FA505C">
        <w:rPr>
          <w:rFonts w:ascii="Times New Roman" w:hAnsi="Times New Roman"/>
        </w:rPr>
        <w:t>Students’ Speaking Ability to Pronunciation</w:t>
      </w:r>
    </w:p>
    <w:p w:rsidR="00CD02CD" w:rsidRPr="00FA505C" w:rsidRDefault="00CD02CD" w:rsidP="009568BD">
      <w:pPr>
        <w:spacing w:after="0"/>
        <w:ind w:firstLine="709"/>
        <w:jc w:val="both"/>
        <w:rPr>
          <w:rFonts w:ascii="Times New Roman" w:hAnsi="Times New Roman"/>
        </w:rPr>
      </w:pPr>
      <w:r w:rsidRPr="00FA505C">
        <w:rPr>
          <w:rFonts w:ascii="Times New Roman" w:hAnsi="Times New Roman"/>
        </w:rPr>
        <w:t xml:space="preserve">In term of pronunciation, the highest possible score was 4 and the lowest one was 1. The highest score that has gotten by students was 3 and the lowest one was 1. It </w:t>
      </w:r>
      <w:r w:rsidR="00531086" w:rsidRPr="00FA505C">
        <w:rPr>
          <w:rFonts w:ascii="Times New Roman" w:hAnsi="Times New Roman"/>
        </w:rPr>
        <w:t>also showed that the mean was 2.</w:t>
      </w:r>
      <w:r w:rsidRPr="00FA505C">
        <w:rPr>
          <w:rFonts w:ascii="Times New Roman" w:hAnsi="Times New Roman"/>
        </w:rPr>
        <w:t>22 and</w:t>
      </w:r>
      <w:r w:rsidR="00531086" w:rsidRPr="00FA505C">
        <w:rPr>
          <w:rFonts w:ascii="Times New Roman" w:hAnsi="Times New Roman"/>
        </w:rPr>
        <w:t xml:space="preserve"> the standard deviation was 0.</w:t>
      </w:r>
      <w:r w:rsidRPr="00FA505C">
        <w:rPr>
          <w:rFonts w:ascii="Times New Roman" w:hAnsi="Times New Roman"/>
        </w:rPr>
        <w:t xml:space="preserve">5. The result of the </w:t>
      </w:r>
      <w:r w:rsidR="00531086" w:rsidRPr="00FA505C">
        <w:rPr>
          <w:rFonts w:ascii="Times New Roman" w:hAnsi="Times New Roman"/>
        </w:rPr>
        <w:t>data showed that 4 students (17.</w:t>
      </w:r>
      <w:r w:rsidRPr="00FA505C">
        <w:rPr>
          <w:rFonts w:ascii="Times New Roman" w:hAnsi="Times New Roman"/>
        </w:rPr>
        <w:t>4%) had high ability in pronouncing the words, 17 students (74%) had moderate ability, and 2 students (8</w:t>
      </w:r>
      <w:r w:rsidR="00531086" w:rsidRPr="00FA505C">
        <w:rPr>
          <w:rFonts w:ascii="Times New Roman" w:hAnsi="Times New Roman"/>
        </w:rPr>
        <w:t>.</w:t>
      </w:r>
      <w:r w:rsidRPr="00FA505C">
        <w:rPr>
          <w:rFonts w:ascii="Times New Roman" w:hAnsi="Times New Roman"/>
        </w:rPr>
        <w:t>6%) had low ability. It can bee see from the table below:</w:t>
      </w:r>
    </w:p>
    <w:p w:rsidR="00CD02CD" w:rsidRPr="00FA505C" w:rsidRDefault="00CD02CD" w:rsidP="009568BD">
      <w:pPr>
        <w:spacing w:after="0"/>
        <w:ind w:firstLine="709"/>
        <w:jc w:val="both"/>
        <w:rPr>
          <w:rFonts w:ascii="Times New Roman" w:hAnsi="Times New Roman"/>
        </w:rPr>
      </w:pPr>
      <w:r w:rsidRPr="00FA505C">
        <w:rPr>
          <w:rFonts w:ascii="Times New Roman" w:hAnsi="Times New Roman"/>
        </w:rPr>
        <w:t>Table 5. Students’ Speaking Ability in Pronunciation</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2"/>
        <w:gridCol w:w="1301"/>
        <w:gridCol w:w="1422"/>
      </w:tblGrid>
      <w:tr w:rsidR="00CD02CD" w:rsidRPr="00FA505C" w:rsidTr="00531086">
        <w:tc>
          <w:tcPr>
            <w:tcW w:w="2325" w:type="dxa"/>
          </w:tcPr>
          <w:p w:rsidR="00CD02CD" w:rsidRPr="00FA505C" w:rsidRDefault="00CD02CD" w:rsidP="009568BD">
            <w:pPr>
              <w:spacing w:after="0"/>
              <w:jc w:val="both"/>
              <w:rPr>
                <w:rFonts w:ascii="Times New Roman" w:hAnsi="Times New Roman"/>
              </w:rPr>
            </w:pPr>
            <w:r w:rsidRPr="00FA505C">
              <w:rPr>
                <w:rFonts w:ascii="Times New Roman" w:hAnsi="Times New Roman"/>
              </w:rPr>
              <w:t>Quality</w:t>
            </w:r>
          </w:p>
        </w:tc>
        <w:tc>
          <w:tcPr>
            <w:tcW w:w="2494" w:type="dxa"/>
          </w:tcPr>
          <w:p w:rsidR="00CD02CD" w:rsidRPr="00FA505C" w:rsidRDefault="00CD02CD" w:rsidP="009568BD">
            <w:pPr>
              <w:spacing w:after="0"/>
              <w:jc w:val="both"/>
              <w:rPr>
                <w:rFonts w:ascii="Times New Roman" w:hAnsi="Times New Roman"/>
              </w:rPr>
            </w:pPr>
            <w:r w:rsidRPr="00FA505C">
              <w:rPr>
                <w:rFonts w:ascii="Times New Roman" w:hAnsi="Times New Roman"/>
              </w:rPr>
              <w:t>Members</w:t>
            </w:r>
          </w:p>
        </w:tc>
        <w:tc>
          <w:tcPr>
            <w:tcW w:w="2552" w:type="dxa"/>
          </w:tcPr>
          <w:p w:rsidR="00CD02CD" w:rsidRPr="00FA505C" w:rsidRDefault="00CD02CD" w:rsidP="009568BD">
            <w:pPr>
              <w:spacing w:after="0"/>
              <w:jc w:val="both"/>
              <w:rPr>
                <w:rFonts w:ascii="Times New Roman" w:hAnsi="Times New Roman"/>
              </w:rPr>
            </w:pPr>
            <w:r w:rsidRPr="00FA505C">
              <w:rPr>
                <w:rFonts w:ascii="Times New Roman" w:hAnsi="Times New Roman"/>
              </w:rPr>
              <w:t>Percentage</w:t>
            </w:r>
          </w:p>
        </w:tc>
      </w:tr>
      <w:tr w:rsidR="00CD02CD" w:rsidRPr="00FA505C" w:rsidTr="00531086">
        <w:tc>
          <w:tcPr>
            <w:tcW w:w="2325" w:type="dxa"/>
          </w:tcPr>
          <w:p w:rsidR="00CD02CD" w:rsidRPr="00FA505C" w:rsidRDefault="00CD02CD" w:rsidP="009568BD">
            <w:pPr>
              <w:spacing w:after="0"/>
              <w:jc w:val="both"/>
              <w:rPr>
                <w:rFonts w:ascii="Times New Roman" w:hAnsi="Times New Roman"/>
              </w:rPr>
            </w:pPr>
            <w:r w:rsidRPr="00FA505C">
              <w:rPr>
                <w:rFonts w:ascii="Times New Roman" w:hAnsi="Times New Roman"/>
              </w:rPr>
              <w:t>High</w:t>
            </w:r>
          </w:p>
        </w:tc>
        <w:tc>
          <w:tcPr>
            <w:tcW w:w="2494" w:type="dxa"/>
          </w:tcPr>
          <w:p w:rsidR="00CD02CD" w:rsidRPr="00FA505C" w:rsidRDefault="00CD02CD" w:rsidP="009568BD">
            <w:pPr>
              <w:jc w:val="both"/>
              <w:rPr>
                <w:rFonts w:ascii="Times New Roman" w:hAnsi="Times New Roman"/>
                <w:lang w:val="en-US"/>
              </w:rPr>
            </w:pPr>
            <w:r w:rsidRPr="00FA505C">
              <w:rPr>
                <w:rFonts w:ascii="Times New Roman" w:hAnsi="Times New Roman"/>
                <w:lang w:val="en-US"/>
              </w:rPr>
              <w:t>4</w:t>
            </w:r>
          </w:p>
        </w:tc>
        <w:tc>
          <w:tcPr>
            <w:tcW w:w="2552" w:type="dxa"/>
          </w:tcPr>
          <w:p w:rsidR="00CD02CD" w:rsidRPr="00FA505C" w:rsidRDefault="00531086" w:rsidP="009568BD">
            <w:pPr>
              <w:jc w:val="both"/>
              <w:rPr>
                <w:rFonts w:ascii="Times New Roman" w:hAnsi="Times New Roman"/>
              </w:rPr>
            </w:pPr>
            <w:r w:rsidRPr="00FA505C">
              <w:rPr>
                <w:rFonts w:ascii="Times New Roman" w:hAnsi="Times New Roman"/>
                <w:lang w:val="en-US"/>
              </w:rPr>
              <w:t>17</w:t>
            </w:r>
            <w:r w:rsidRPr="00FA505C">
              <w:rPr>
                <w:rFonts w:ascii="Times New Roman" w:hAnsi="Times New Roman"/>
              </w:rPr>
              <w:t>.</w:t>
            </w:r>
            <w:r w:rsidR="00CD02CD" w:rsidRPr="00FA505C">
              <w:rPr>
                <w:rFonts w:ascii="Times New Roman" w:hAnsi="Times New Roman"/>
                <w:lang w:val="en-US"/>
              </w:rPr>
              <w:t>4</w:t>
            </w:r>
            <w:r w:rsidR="00CD02CD" w:rsidRPr="00FA505C">
              <w:rPr>
                <w:rFonts w:ascii="Times New Roman" w:hAnsi="Times New Roman"/>
              </w:rPr>
              <w:t xml:space="preserve"> %</w:t>
            </w:r>
          </w:p>
        </w:tc>
      </w:tr>
      <w:tr w:rsidR="00CD02CD" w:rsidRPr="00FA505C" w:rsidTr="00531086">
        <w:tc>
          <w:tcPr>
            <w:tcW w:w="2325" w:type="dxa"/>
          </w:tcPr>
          <w:p w:rsidR="00CD02CD" w:rsidRPr="00FA505C" w:rsidRDefault="00CD02CD" w:rsidP="009568BD">
            <w:pPr>
              <w:spacing w:after="0"/>
              <w:jc w:val="both"/>
              <w:rPr>
                <w:rFonts w:ascii="Times New Roman" w:hAnsi="Times New Roman"/>
              </w:rPr>
            </w:pPr>
            <w:r w:rsidRPr="00FA505C">
              <w:rPr>
                <w:rFonts w:ascii="Times New Roman" w:hAnsi="Times New Roman"/>
              </w:rPr>
              <w:t>Moderate</w:t>
            </w:r>
          </w:p>
        </w:tc>
        <w:tc>
          <w:tcPr>
            <w:tcW w:w="2494" w:type="dxa"/>
          </w:tcPr>
          <w:p w:rsidR="00CD02CD" w:rsidRPr="00FA505C" w:rsidRDefault="00CD02CD" w:rsidP="009568BD">
            <w:pPr>
              <w:jc w:val="both"/>
              <w:rPr>
                <w:rFonts w:ascii="Times New Roman" w:hAnsi="Times New Roman"/>
                <w:lang w:val="en-US"/>
              </w:rPr>
            </w:pPr>
            <w:r w:rsidRPr="00FA505C">
              <w:rPr>
                <w:rFonts w:ascii="Times New Roman" w:hAnsi="Times New Roman"/>
              </w:rPr>
              <w:t>1</w:t>
            </w:r>
            <w:r w:rsidRPr="00FA505C">
              <w:rPr>
                <w:rFonts w:ascii="Times New Roman" w:hAnsi="Times New Roman"/>
                <w:lang w:val="en-US"/>
              </w:rPr>
              <w:t>7</w:t>
            </w:r>
          </w:p>
        </w:tc>
        <w:tc>
          <w:tcPr>
            <w:tcW w:w="2552" w:type="dxa"/>
          </w:tcPr>
          <w:p w:rsidR="00CD02CD" w:rsidRPr="00FA505C" w:rsidRDefault="00CD02CD" w:rsidP="009568BD">
            <w:pPr>
              <w:jc w:val="both"/>
              <w:rPr>
                <w:rFonts w:ascii="Times New Roman" w:hAnsi="Times New Roman"/>
              </w:rPr>
            </w:pPr>
            <w:r w:rsidRPr="00FA505C">
              <w:rPr>
                <w:rFonts w:ascii="Times New Roman" w:hAnsi="Times New Roman"/>
                <w:lang w:val="en-US"/>
              </w:rPr>
              <w:t>74</w:t>
            </w:r>
            <w:r w:rsidRPr="00FA505C">
              <w:rPr>
                <w:rFonts w:ascii="Times New Roman" w:hAnsi="Times New Roman"/>
              </w:rPr>
              <w:t xml:space="preserve"> %</w:t>
            </w:r>
          </w:p>
        </w:tc>
      </w:tr>
      <w:tr w:rsidR="00CD02CD" w:rsidRPr="00FA505C" w:rsidTr="00531086">
        <w:tc>
          <w:tcPr>
            <w:tcW w:w="2325" w:type="dxa"/>
          </w:tcPr>
          <w:p w:rsidR="00CD02CD" w:rsidRPr="00FA505C" w:rsidRDefault="00CD02CD" w:rsidP="009568BD">
            <w:pPr>
              <w:spacing w:after="0"/>
              <w:jc w:val="both"/>
              <w:rPr>
                <w:rFonts w:ascii="Times New Roman" w:hAnsi="Times New Roman"/>
              </w:rPr>
            </w:pPr>
            <w:r w:rsidRPr="00FA505C">
              <w:rPr>
                <w:rFonts w:ascii="Times New Roman" w:hAnsi="Times New Roman"/>
              </w:rPr>
              <w:t>Low</w:t>
            </w:r>
          </w:p>
        </w:tc>
        <w:tc>
          <w:tcPr>
            <w:tcW w:w="2494" w:type="dxa"/>
          </w:tcPr>
          <w:p w:rsidR="00CD02CD" w:rsidRPr="00FA505C" w:rsidRDefault="00CD02CD" w:rsidP="009568BD">
            <w:pPr>
              <w:jc w:val="both"/>
              <w:rPr>
                <w:rFonts w:ascii="Times New Roman" w:hAnsi="Times New Roman"/>
                <w:lang w:val="en-US"/>
              </w:rPr>
            </w:pPr>
            <w:r w:rsidRPr="00FA505C">
              <w:rPr>
                <w:rFonts w:ascii="Times New Roman" w:hAnsi="Times New Roman"/>
                <w:lang w:val="en-US"/>
              </w:rPr>
              <w:t>2</w:t>
            </w:r>
          </w:p>
        </w:tc>
        <w:tc>
          <w:tcPr>
            <w:tcW w:w="2552" w:type="dxa"/>
          </w:tcPr>
          <w:p w:rsidR="00CD02CD" w:rsidRPr="00FA505C" w:rsidRDefault="00531086" w:rsidP="009568BD">
            <w:pPr>
              <w:jc w:val="both"/>
              <w:rPr>
                <w:rFonts w:ascii="Times New Roman" w:hAnsi="Times New Roman"/>
              </w:rPr>
            </w:pPr>
            <w:r w:rsidRPr="00FA505C">
              <w:rPr>
                <w:rFonts w:ascii="Times New Roman" w:hAnsi="Times New Roman"/>
                <w:lang w:val="en-US"/>
              </w:rPr>
              <w:t>8</w:t>
            </w:r>
            <w:r w:rsidRPr="00FA505C">
              <w:rPr>
                <w:rFonts w:ascii="Times New Roman" w:hAnsi="Times New Roman"/>
              </w:rPr>
              <w:t>.</w:t>
            </w:r>
            <w:r w:rsidR="00CD02CD" w:rsidRPr="00FA505C">
              <w:rPr>
                <w:rFonts w:ascii="Times New Roman" w:hAnsi="Times New Roman"/>
                <w:lang w:val="en-US"/>
              </w:rPr>
              <w:t>6</w:t>
            </w:r>
            <w:r w:rsidR="00CD02CD" w:rsidRPr="00FA505C">
              <w:rPr>
                <w:rFonts w:ascii="Times New Roman" w:hAnsi="Times New Roman"/>
              </w:rPr>
              <w:t xml:space="preserve"> %</w:t>
            </w:r>
          </w:p>
        </w:tc>
      </w:tr>
      <w:tr w:rsidR="00CD02CD" w:rsidRPr="00FA505C" w:rsidTr="00531086">
        <w:tc>
          <w:tcPr>
            <w:tcW w:w="2325" w:type="dxa"/>
          </w:tcPr>
          <w:p w:rsidR="00CD02CD" w:rsidRPr="00FA505C" w:rsidRDefault="00CD02CD" w:rsidP="009568BD">
            <w:pPr>
              <w:spacing w:after="0"/>
              <w:jc w:val="both"/>
              <w:rPr>
                <w:rFonts w:ascii="Times New Roman" w:hAnsi="Times New Roman"/>
              </w:rPr>
            </w:pPr>
            <w:r w:rsidRPr="00FA505C">
              <w:rPr>
                <w:rFonts w:ascii="Times New Roman" w:hAnsi="Times New Roman"/>
              </w:rPr>
              <w:t>Total</w:t>
            </w:r>
          </w:p>
        </w:tc>
        <w:tc>
          <w:tcPr>
            <w:tcW w:w="2494" w:type="dxa"/>
          </w:tcPr>
          <w:p w:rsidR="00CD02CD" w:rsidRPr="00FA505C" w:rsidRDefault="00CD02CD" w:rsidP="009568BD">
            <w:pPr>
              <w:jc w:val="both"/>
              <w:rPr>
                <w:rFonts w:ascii="Times New Roman" w:hAnsi="Times New Roman"/>
              </w:rPr>
            </w:pPr>
            <w:r w:rsidRPr="00FA505C">
              <w:rPr>
                <w:rFonts w:ascii="Times New Roman" w:hAnsi="Times New Roman"/>
              </w:rPr>
              <w:t>23</w:t>
            </w:r>
          </w:p>
        </w:tc>
        <w:tc>
          <w:tcPr>
            <w:tcW w:w="2552" w:type="dxa"/>
          </w:tcPr>
          <w:p w:rsidR="00CD02CD" w:rsidRPr="00FA505C" w:rsidRDefault="00CD02CD" w:rsidP="009568BD">
            <w:pPr>
              <w:jc w:val="both"/>
              <w:rPr>
                <w:rFonts w:ascii="Times New Roman" w:hAnsi="Times New Roman"/>
              </w:rPr>
            </w:pPr>
            <w:r w:rsidRPr="00FA505C">
              <w:rPr>
                <w:rFonts w:ascii="Times New Roman" w:hAnsi="Times New Roman"/>
              </w:rPr>
              <w:t>100 %</w:t>
            </w:r>
          </w:p>
        </w:tc>
      </w:tr>
    </w:tbl>
    <w:p w:rsidR="00CD02CD" w:rsidRPr="00FA505C" w:rsidRDefault="00CD02CD" w:rsidP="009568BD">
      <w:pPr>
        <w:spacing w:after="0"/>
        <w:jc w:val="both"/>
        <w:rPr>
          <w:rFonts w:ascii="Times New Roman" w:hAnsi="Times New Roman"/>
          <w:b/>
        </w:rPr>
      </w:pPr>
    </w:p>
    <w:p w:rsidR="00FA7353" w:rsidRPr="00FA505C" w:rsidRDefault="00111591" w:rsidP="009568BD">
      <w:pPr>
        <w:pStyle w:val="ListParagraph"/>
        <w:numPr>
          <w:ilvl w:val="0"/>
          <w:numId w:val="16"/>
        </w:numPr>
        <w:rPr>
          <w:rFonts w:ascii="Times New Roman" w:hAnsi="Times New Roman" w:cs="Times New Roman"/>
        </w:rPr>
      </w:pPr>
      <w:r w:rsidRPr="00FA505C">
        <w:rPr>
          <w:rFonts w:ascii="Times New Roman" w:hAnsi="Times New Roman" w:cs="Times New Roman"/>
        </w:rPr>
        <w:t>Students’Speaking Ability in Fluency</w:t>
      </w:r>
    </w:p>
    <w:p w:rsidR="00531086" w:rsidRPr="00FA505C" w:rsidRDefault="00531086" w:rsidP="009568BD">
      <w:pPr>
        <w:spacing w:after="0"/>
        <w:ind w:firstLine="709"/>
        <w:jc w:val="both"/>
        <w:rPr>
          <w:rFonts w:ascii="Times New Roman" w:hAnsi="Times New Roman"/>
        </w:rPr>
      </w:pPr>
      <w:r w:rsidRPr="00FA505C">
        <w:rPr>
          <w:rFonts w:ascii="Times New Roman" w:hAnsi="Times New Roman"/>
        </w:rPr>
        <w:t xml:space="preserve">In term of students’ fluency in dialogue, the highest possible score was 4 and the lowest one was 1. The researcher found that the highest score that gotten by students was 3 and the lowest one was 1,5. The data analysis also showed that the mean was 2,2 </w:t>
      </w:r>
      <w:r w:rsidRPr="00FA505C">
        <w:rPr>
          <w:rFonts w:ascii="Times New Roman" w:hAnsi="Times New Roman"/>
        </w:rPr>
        <w:lastRenderedPageBreak/>
        <w:t>and the standard deviation was 0,5. The result of data analysis showed that were 3 students (13,1%) who had high ability in fluency, 16 students (69,5%) who had moderate ability, and 4 students (17,4%) had low ability. The table below showed the percentage of students fluency:</w:t>
      </w:r>
    </w:p>
    <w:p w:rsidR="00531086" w:rsidRPr="00FA505C" w:rsidRDefault="00531086" w:rsidP="009568BD">
      <w:pPr>
        <w:spacing w:after="0"/>
        <w:ind w:firstLine="709"/>
        <w:jc w:val="both"/>
        <w:rPr>
          <w:rFonts w:ascii="Times New Roman" w:hAnsi="Times New Roman"/>
        </w:rPr>
      </w:pPr>
      <w:r w:rsidRPr="00FA505C">
        <w:rPr>
          <w:rFonts w:ascii="Times New Roman" w:hAnsi="Times New Roman"/>
        </w:rPr>
        <w:t>Table 6. Students’ Speaking Ability in Fluency</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1376"/>
        <w:gridCol w:w="1435"/>
      </w:tblGrid>
      <w:tr w:rsidR="00531086" w:rsidRPr="00FA505C" w:rsidTr="00531086">
        <w:tc>
          <w:tcPr>
            <w:tcW w:w="2467" w:type="dxa"/>
          </w:tcPr>
          <w:p w:rsidR="00531086" w:rsidRPr="00FA505C" w:rsidRDefault="00531086" w:rsidP="009568BD">
            <w:pPr>
              <w:spacing w:after="0"/>
              <w:jc w:val="both"/>
              <w:rPr>
                <w:rFonts w:ascii="Times New Roman" w:hAnsi="Times New Roman"/>
              </w:rPr>
            </w:pPr>
            <w:r w:rsidRPr="00FA505C">
              <w:rPr>
                <w:rFonts w:ascii="Times New Roman" w:hAnsi="Times New Roman"/>
              </w:rPr>
              <w:t>Quality</w:t>
            </w:r>
          </w:p>
        </w:tc>
        <w:tc>
          <w:tcPr>
            <w:tcW w:w="2718" w:type="dxa"/>
          </w:tcPr>
          <w:p w:rsidR="00531086" w:rsidRPr="00FA505C" w:rsidRDefault="00531086" w:rsidP="009568BD">
            <w:pPr>
              <w:spacing w:after="0"/>
              <w:jc w:val="both"/>
              <w:rPr>
                <w:rFonts w:ascii="Times New Roman" w:hAnsi="Times New Roman"/>
              </w:rPr>
            </w:pPr>
            <w:r w:rsidRPr="00FA505C">
              <w:rPr>
                <w:rFonts w:ascii="Times New Roman" w:hAnsi="Times New Roman"/>
              </w:rPr>
              <w:t>Members</w:t>
            </w:r>
          </w:p>
        </w:tc>
        <w:tc>
          <w:tcPr>
            <w:tcW w:w="2470" w:type="dxa"/>
          </w:tcPr>
          <w:p w:rsidR="00531086" w:rsidRPr="00FA505C" w:rsidRDefault="00531086" w:rsidP="009568BD">
            <w:pPr>
              <w:spacing w:after="0"/>
              <w:jc w:val="both"/>
              <w:rPr>
                <w:rFonts w:ascii="Times New Roman" w:hAnsi="Times New Roman"/>
              </w:rPr>
            </w:pPr>
            <w:r w:rsidRPr="00FA505C">
              <w:rPr>
                <w:rFonts w:ascii="Times New Roman" w:hAnsi="Times New Roman"/>
              </w:rPr>
              <w:t>Percentage</w:t>
            </w:r>
          </w:p>
        </w:tc>
      </w:tr>
      <w:tr w:rsidR="00531086" w:rsidRPr="00FA505C" w:rsidTr="00531086">
        <w:tc>
          <w:tcPr>
            <w:tcW w:w="2467" w:type="dxa"/>
          </w:tcPr>
          <w:p w:rsidR="00531086" w:rsidRPr="00FA505C" w:rsidRDefault="00531086" w:rsidP="009568BD">
            <w:pPr>
              <w:spacing w:after="0"/>
              <w:jc w:val="both"/>
              <w:rPr>
                <w:rFonts w:ascii="Times New Roman" w:hAnsi="Times New Roman"/>
              </w:rPr>
            </w:pPr>
            <w:r w:rsidRPr="00FA505C">
              <w:rPr>
                <w:rFonts w:ascii="Times New Roman" w:hAnsi="Times New Roman"/>
              </w:rPr>
              <w:t>High</w:t>
            </w:r>
          </w:p>
        </w:tc>
        <w:tc>
          <w:tcPr>
            <w:tcW w:w="2718" w:type="dxa"/>
          </w:tcPr>
          <w:p w:rsidR="00531086" w:rsidRPr="00FA505C" w:rsidRDefault="00531086" w:rsidP="009568BD">
            <w:pPr>
              <w:jc w:val="both"/>
              <w:rPr>
                <w:rFonts w:ascii="Times New Roman" w:hAnsi="Times New Roman"/>
                <w:lang w:val="en-US"/>
              </w:rPr>
            </w:pPr>
            <w:r w:rsidRPr="00FA505C">
              <w:rPr>
                <w:rFonts w:ascii="Times New Roman" w:hAnsi="Times New Roman"/>
                <w:lang w:val="en-US"/>
              </w:rPr>
              <w:t>3</w:t>
            </w:r>
          </w:p>
        </w:tc>
        <w:tc>
          <w:tcPr>
            <w:tcW w:w="2470" w:type="dxa"/>
          </w:tcPr>
          <w:p w:rsidR="00531086" w:rsidRPr="00FA505C" w:rsidRDefault="0092438C" w:rsidP="009568BD">
            <w:pPr>
              <w:jc w:val="both"/>
              <w:rPr>
                <w:rFonts w:ascii="Times New Roman" w:hAnsi="Times New Roman"/>
              </w:rPr>
            </w:pPr>
            <w:r w:rsidRPr="00FA505C">
              <w:rPr>
                <w:rFonts w:ascii="Times New Roman" w:hAnsi="Times New Roman"/>
                <w:lang w:val="en-US"/>
              </w:rPr>
              <w:t>13</w:t>
            </w:r>
            <w:r w:rsidRPr="00FA505C">
              <w:rPr>
                <w:rFonts w:ascii="Times New Roman" w:hAnsi="Times New Roman"/>
              </w:rPr>
              <w:t>.</w:t>
            </w:r>
            <w:r w:rsidR="00531086" w:rsidRPr="00FA505C">
              <w:rPr>
                <w:rFonts w:ascii="Times New Roman" w:hAnsi="Times New Roman"/>
                <w:lang w:val="en-US"/>
              </w:rPr>
              <w:t>1</w:t>
            </w:r>
            <w:r w:rsidR="00531086" w:rsidRPr="00FA505C">
              <w:rPr>
                <w:rFonts w:ascii="Times New Roman" w:hAnsi="Times New Roman"/>
              </w:rPr>
              <w:t xml:space="preserve"> %</w:t>
            </w:r>
          </w:p>
        </w:tc>
      </w:tr>
      <w:tr w:rsidR="00531086" w:rsidRPr="00FA505C" w:rsidTr="00531086">
        <w:tc>
          <w:tcPr>
            <w:tcW w:w="2467" w:type="dxa"/>
          </w:tcPr>
          <w:p w:rsidR="00531086" w:rsidRPr="00FA505C" w:rsidRDefault="00531086" w:rsidP="009568BD">
            <w:pPr>
              <w:spacing w:after="0"/>
              <w:jc w:val="both"/>
              <w:rPr>
                <w:rFonts w:ascii="Times New Roman" w:hAnsi="Times New Roman"/>
              </w:rPr>
            </w:pPr>
            <w:r w:rsidRPr="00FA505C">
              <w:rPr>
                <w:rFonts w:ascii="Times New Roman" w:hAnsi="Times New Roman"/>
              </w:rPr>
              <w:t>Moderate</w:t>
            </w:r>
          </w:p>
        </w:tc>
        <w:tc>
          <w:tcPr>
            <w:tcW w:w="2718" w:type="dxa"/>
          </w:tcPr>
          <w:p w:rsidR="00531086" w:rsidRPr="00FA505C" w:rsidRDefault="00531086" w:rsidP="009568BD">
            <w:pPr>
              <w:jc w:val="both"/>
              <w:rPr>
                <w:rFonts w:ascii="Times New Roman" w:hAnsi="Times New Roman"/>
                <w:lang w:val="en-US"/>
              </w:rPr>
            </w:pPr>
            <w:r w:rsidRPr="00FA505C">
              <w:rPr>
                <w:rFonts w:ascii="Times New Roman" w:hAnsi="Times New Roman"/>
              </w:rPr>
              <w:t>1</w:t>
            </w:r>
            <w:r w:rsidRPr="00FA505C">
              <w:rPr>
                <w:rFonts w:ascii="Times New Roman" w:hAnsi="Times New Roman"/>
                <w:lang w:val="en-US"/>
              </w:rPr>
              <w:t>6</w:t>
            </w:r>
          </w:p>
        </w:tc>
        <w:tc>
          <w:tcPr>
            <w:tcW w:w="2470" w:type="dxa"/>
          </w:tcPr>
          <w:p w:rsidR="00531086" w:rsidRPr="00FA505C" w:rsidRDefault="0092438C" w:rsidP="009568BD">
            <w:pPr>
              <w:jc w:val="both"/>
              <w:rPr>
                <w:rFonts w:ascii="Times New Roman" w:hAnsi="Times New Roman"/>
              </w:rPr>
            </w:pPr>
            <w:r w:rsidRPr="00FA505C">
              <w:rPr>
                <w:rFonts w:ascii="Times New Roman" w:hAnsi="Times New Roman"/>
                <w:lang w:val="en-US"/>
              </w:rPr>
              <w:t>69</w:t>
            </w:r>
            <w:r w:rsidRPr="00FA505C">
              <w:rPr>
                <w:rFonts w:ascii="Times New Roman" w:hAnsi="Times New Roman"/>
              </w:rPr>
              <w:t>.</w:t>
            </w:r>
            <w:r w:rsidR="00531086" w:rsidRPr="00FA505C">
              <w:rPr>
                <w:rFonts w:ascii="Times New Roman" w:hAnsi="Times New Roman"/>
                <w:lang w:val="en-US"/>
              </w:rPr>
              <w:t>5</w:t>
            </w:r>
            <w:r w:rsidR="00531086" w:rsidRPr="00FA505C">
              <w:rPr>
                <w:rFonts w:ascii="Times New Roman" w:hAnsi="Times New Roman"/>
              </w:rPr>
              <w:t xml:space="preserve"> %</w:t>
            </w:r>
          </w:p>
        </w:tc>
      </w:tr>
      <w:tr w:rsidR="00531086" w:rsidRPr="00FA505C" w:rsidTr="00531086">
        <w:tc>
          <w:tcPr>
            <w:tcW w:w="2467" w:type="dxa"/>
          </w:tcPr>
          <w:p w:rsidR="00531086" w:rsidRPr="00FA505C" w:rsidRDefault="00531086" w:rsidP="009568BD">
            <w:pPr>
              <w:spacing w:after="0"/>
              <w:jc w:val="both"/>
              <w:rPr>
                <w:rFonts w:ascii="Times New Roman" w:hAnsi="Times New Roman"/>
              </w:rPr>
            </w:pPr>
            <w:r w:rsidRPr="00FA505C">
              <w:rPr>
                <w:rFonts w:ascii="Times New Roman" w:hAnsi="Times New Roman"/>
              </w:rPr>
              <w:t>Low</w:t>
            </w:r>
          </w:p>
        </w:tc>
        <w:tc>
          <w:tcPr>
            <w:tcW w:w="2718" w:type="dxa"/>
          </w:tcPr>
          <w:p w:rsidR="00531086" w:rsidRPr="00FA505C" w:rsidRDefault="00531086" w:rsidP="009568BD">
            <w:pPr>
              <w:jc w:val="both"/>
              <w:rPr>
                <w:rFonts w:ascii="Times New Roman" w:hAnsi="Times New Roman"/>
                <w:lang w:val="en-US"/>
              </w:rPr>
            </w:pPr>
            <w:r w:rsidRPr="00FA505C">
              <w:rPr>
                <w:rFonts w:ascii="Times New Roman" w:hAnsi="Times New Roman"/>
                <w:lang w:val="en-US"/>
              </w:rPr>
              <w:t>4</w:t>
            </w:r>
          </w:p>
        </w:tc>
        <w:tc>
          <w:tcPr>
            <w:tcW w:w="2470" w:type="dxa"/>
          </w:tcPr>
          <w:p w:rsidR="00531086" w:rsidRPr="00FA505C" w:rsidRDefault="0092438C" w:rsidP="009568BD">
            <w:pPr>
              <w:jc w:val="both"/>
              <w:rPr>
                <w:rFonts w:ascii="Times New Roman" w:hAnsi="Times New Roman"/>
              </w:rPr>
            </w:pPr>
            <w:r w:rsidRPr="00FA505C">
              <w:rPr>
                <w:rFonts w:ascii="Times New Roman" w:hAnsi="Times New Roman"/>
                <w:lang w:val="en-US"/>
              </w:rPr>
              <w:t>17</w:t>
            </w:r>
            <w:r w:rsidRPr="00FA505C">
              <w:rPr>
                <w:rFonts w:ascii="Times New Roman" w:hAnsi="Times New Roman"/>
              </w:rPr>
              <w:t>.</w:t>
            </w:r>
            <w:r w:rsidR="00531086" w:rsidRPr="00FA505C">
              <w:rPr>
                <w:rFonts w:ascii="Times New Roman" w:hAnsi="Times New Roman"/>
                <w:lang w:val="en-US"/>
              </w:rPr>
              <w:t>4</w:t>
            </w:r>
            <w:r w:rsidR="00531086" w:rsidRPr="00FA505C">
              <w:rPr>
                <w:rFonts w:ascii="Times New Roman" w:hAnsi="Times New Roman"/>
              </w:rPr>
              <w:t xml:space="preserve"> %</w:t>
            </w:r>
          </w:p>
        </w:tc>
      </w:tr>
      <w:tr w:rsidR="00531086" w:rsidRPr="00FA505C" w:rsidTr="00531086">
        <w:tc>
          <w:tcPr>
            <w:tcW w:w="2467" w:type="dxa"/>
          </w:tcPr>
          <w:p w:rsidR="00531086" w:rsidRPr="00FA505C" w:rsidRDefault="00531086" w:rsidP="009568BD">
            <w:pPr>
              <w:spacing w:after="0"/>
              <w:jc w:val="both"/>
              <w:rPr>
                <w:rFonts w:ascii="Times New Roman" w:hAnsi="Times New Roman"/>
              </w:rPr>
            </w:pPr>
            <w:r w:rsidRPr="00FA505C">
              <w:rPr>
                <w:rFonts w:ascii="Times New Roman" w:hAnsi="Times New Roman"/>
              </w:rPr>
              <w:t>Total</w:t>
            </w:r>
          </w:p>
        </w:tc>
        <w:tc>
          <w:tcPr>
            <w:tcW w:w="2718" w:type="dxa"/>
          </w:tcPr>
          <w:p w:rsidR="00531086" w:rsidRPr="00FA505C" w:rsidRDefault="00531086" w:rsidP="009568BD">
            <w:pPr>
              <w:jc w:val="both"/>
              <w:rPr>
                <w:rFonts w:ascii="Times New Roman" w:hAnsi="Times New Roman"/>
              </w:rPr>
            </w:pPr>
            <w:r w:rsidRPr="00FA505C">
              <w:rPr>
                <w:rFonts w:ascii="Times New Roman" w:hAnsi="Times New Roman"/>
              </w:rPr>
              <w:t>23</w:t>
            </w:r>
          </w:p>
        </w:tc>
        <w:tc>
          <w:tcPr>
            <w:tcW w:w="2470" w:type="dxa"/>
          </w:tcPr>
          <w:p w:rsidR="00531086" w:rsidRPr="00FA505C" w:rsidRDefault="00531086" w:rsidP="009568BD">
            <w:pPr>
              <w:jc w:val="both"/>
              <w:rPr>
                <w:rFonts w:ascii="Times New Roman" w:hAnsi="Times New Roman"/>
              </w:rPr>
            </w:pPr>
            <w:r w:rsidRPr="00FA505C">
              <w:rPr>
                <w:rFonts w:ascii="Times New Roman" w:hAnsi="Times New Roman"/>
              </w:rPr>
              <w:t>100 %</w:t>
            </w:r>
          </w:p>
        </w:tc>
      </w:tr>
    </w:tbl>
    <w:p w:rsidR="0092438C" w:rsidRPr="00FA505C" w:rsidRDefault="0092438C" w:rsidP="009568BD">
      <w:pPr>
        <w:spacing w:after="0"/>
        <w:jc w:val="both"/>
        <w:rPr>
          <w:rFonts w:ascii="Times New Roman" w:hAnsi="Times New Roman"/>
          <w:b/>
        </w:rPr>
      </w:pPr>
    </w:p>
    <w:p w:rsidR="00531086" w:rsidRPr="00AF2D9E" w:rsidRDefault="00AF2D9E" w:rsidP="009568BD">
      <w:pPr>
        <w:spacing w:after="0"/>
        <w:jc w:val="both"/>
        <w:rPr>
          <w:rFonts w:ascii="Times New Roman" w:hAnsi="Times New Roman"/>
          <w:b/>
          <w:lang w:val="en-US"/>
        </w:rPr>
      </w:pPr>
      <w:r>
        <w:rPr>
          <w:rFonts w:ascii="Times New Roman" w:hAnsi="Times New Roman"/>
          <w:b/>
        </w:rPr>
        <w:t>D</w:t>
      </w:r>
      <w:r>
        <w:rPr>
          <w:rFonts w:ascii="Times New Roman" w:hAnsi="Times New Roman"/>
          <w:b/>
          <w:lang w:val="en-US"/>
        </w:rPr>
        <w:t>iscussions</w:t>
      </w:r>
    </w:p>
    <w:p w:rsidR="0092438C" w:rsidRPr="00FA505C" w:rsidRDefault="0092438C" w:rsidP="009568BD">
      <w:pPr>
        <w:spacing w:after="0"/>
        <w:ind w:firstLine="720"/>
        <w:jc w:val="both"/>
        <w:rPr>
          <w:rFonts w:ascii="Times New Roman" w:hAnsi="Times New Roman"/>
        </w:rPr>
      </w:pPr>
      <w:r w:rsidRPr="00FA505C">
        <w:rPr>
          <w:rFonts w:ascii="Times New Roman" w:hAnsi="Times New Roman"/>
        </w:rPr>
        <w:t>Based on the findings above, the researcher found that the eighth grade students’speaking ability in asking and giving opinion at SMPN 1 Bayang was moderate (65%). It means that they still have trouble in speaking ability since the result of their ability has not yet been high ability. These can be seen from their ability on each components:</w:t>
      </w:r>
    </w:p>
    <w:p w:rsidR="0092438C" w:rsidRPr="00FA505C" w:rsidRDefault="0092438C" w:rsidP="009568BD">
      <w:pPr>
        <w:numPr>
          <w:ilvl w:val="0"/>
          <w:numId w:val="10"/>
        </w:numPr>
        <w:spacing w:after="0"/>
        <w:jc w:val="both"/>
        <w:rPr>
          <w:rFonts w:ascii="Times New Roman" w:hAnsi="Times New Roman"/>
        </w:rPr>
      </w:pPr>
      <w:r w:rsidRPr="00FA505C">
        <w:rPr>
          <w:rFonts w:ascii="Times New Roman" w:hAnsi="Times New Roman"/>
        </w:rPr>
        <w:t>In term of content,they had moderate ability because 78.3% students were categorized in t</w:t>
      </w:r>
      <w:r w:rsidR="00AF2D9E">
        <w:rPr>
          <w:rFonts w:ascii="Times New Roman" w:hAnsi="Times New Roman"/>
        </w:rPr>
        <w:t>o moderate ability</w:t>
      </w:r>
      <w:r w:rsidR="00AF2D9E">
        <w:rPr>
          <w:rFonts w:ascii="Times New Roman" w:hAnsi="Times New Roman"/>
          <w:lang w:val="en-US"/>
        </w:rPr>
        <w:t>, s</w:t>
      </w:r>
      <w:r w:rsidRPr="00FA505C">
        <w:rPr>
          <w:rFonts w:ascii="Times New Roman" w:hAnsi="Times New Roman"/>
        </w:rPr>
        <w:t xml:space="preserve">ome of them didnt express their idea clearly. When they do conversation their speaking was not completely, so their ideas can not be expressed present. Example “what you think?” the correct one is “ what do you think? </w:t>
      </w:r>
    </w:p>
    <w:p w:rsidR="0092438C" w:rsidRPr="00FA505C" w:rsidRDefault="0092438C" w:rsidP="009568BD">
      <w:pPr>
        <w:numPr>
          <w:ilvl w:val="0"/>
          <w:numId w:val="10"/>
        </w:numPr>
        <w:spacing w:after="0"/>
        <w:jc w:val="both"/>
        <w:rPr>
          <w:rFonts w:ascii="Times New Roman" w:hAnsi="Times New Roman"/>
        </w:rPr>
      </w:pPr>
      <w:r w:rsidRPr="00FA505C">
        <w:rPr>
          <w:rFonts w:ascii="Times New Roman" w:hAnsi="Times New Roman"/>
        </w:rPr>
        <w:t>In the aspect of grammar, they also had moderate ability because 78.3% students were categorized in moderate ability. Some of them didn’</w:t>
      </w:r>
      <w:r w:rsidR="00AF2D9E" w:rsidRPr="00FA505C">
        <w:rPr>
          <w:rFonts w:ascii="Times New Roman" w:hAnsi="Times New Roman"/>
        </w:rPr>
        <w:t xml:space="preserve"> understand </w:t>
      </w:r>
      <w:r w:rsidRPr="00FA505C">
        <w:rPr>
          <w:rFonts w:ascii="Times New Roman" w:hAnsi="Times New Roman"/>
        </w:rPr>
        <w:t>t about tenses. For example” what is you opinion ?” the correct one is “ what is your opinion?, it means they still use wrong pattern in speaking.</w:t>
      </w:r>
    </w:p>
    <w:p w:rsidR="00AF2D9E" w:rsidRPr="00FA505C" w:rsidRDefault="0092438C" w:rsidP="00AF2D9E">
      <w:pPr>
        <w:numPr>
          <w:ilvl w:val="0"/>
          <w:numId w:val="10"/>
        </w:numPr>
        <w:spacing w:after="0"/>
        <w:jc w:val="both"/>
        <w:rPr>
          <w:rFonts w:ascii="Times New Roman" w:hAnsi="Times New Roman"/>
        </w:rPr>
      </w:pPr>
      <w:r w:rsidRPr="00FA505C">
        <w:rPr>
          <w:rFonts w:ascii="Times New Roman" w:hAnsi="Times New Roman"/>
        </w:rPr>
        <w:t xml:space="preserve">In the aspect of choosing and using appropriate vocabulary, the students also got moderate ability because 82.6% students had moderate ability, it </w:t>
      </w:r>
      <w:r w:rsidRPr="00FA505C">
        <w:rPr>
          <w:rFonts w:ascii="Times New Roman" w:hAnsi="Times New Roman"/>
        </w:rPr>
        <w:lastRenderedPageBreak/>
        <w:t>mean that all of the students had been clasified into moderate ability</w:t>
      </w:r>
      <w:r w:rsidR="00AF2D9E">
        <w:rPr>
          <w:rFonts w:ascii="Times New Roman" w:hAnsi="Times New Roman"/>
          <w:lang w:val="en-US"/>
        </w:rPr>
        <w:t>.</w:t>
      </w:r>
    </w:p>
    <w:p w:rsidR="0092438C" w:rsidRPr="00AF2D9E" w:rsidRDefault="00AF2D9E" w:rsidP="009568BD">
      <w:pPr>
        <w:spacing w:after="0"/>
        <w:ind w:left="720"/>
        <w:jc w:val="both"/>
        <w:rPr>
          <w:rFonts w:ascii="Times New Roman" w:hAnsi="Times New Roman"/>
          <w:lang w:val="en-US"/>
        </w:rPr>
      </w:pPr>
      <w:r>
        <w:rPr>
          <w:rFonts w:ascii="Times New Roman" w:hAnsi="Times New Roman"/>
        </w:rPr>
        <w:t>.</w:t>
      </w:r>
    </w:p>
    <w:p w:rsidR="0092438C" w:rsidRPr="00FA505C" w:rsidRDefault="0092438C" w:rsidP="009568BD">
      <w:pPr>
        <w:numPr>
          <w:ilvl w:val="0"/>
          <w:numId w:val="10"/>
        </w:numPr>
        <w:spacing w:after="0"/>
        <w:jc w:val="both"/>
        <w:rPr>
          <w:rFonts w:ascii="Times New Roman" w:hAnsi="Times New Roman"/>
        </w:rPr>
      </w:pPr>
      <w:r w:rsidRPr="00FA505C">
        <w:rPr>
          <w:rFonts w:ascii="Times New Roman" w:hAnsi="Times New Roman"/>
        </w:rPr>
        <w:t>In component of pronunciation, the students also had moderate ability because 74% students had been clasified in moderate ability. Some of the students didn’t pronounce the word corectly, such as word “think” was pronounced as / thing/, the correct one is / thingk/.</w:t>
      </w:r>
    </w:p>
    <w:p w:rsidR="0007670E" w:rsidRPr="00FA505C" w:rsidRDefault="0092438C" w:rsidP="009568BD">
      <w:pPr>
        <w:numPr>
          <w:ilvl w:val="0"/>
          <w:numId w:val="10"/>
        </w:numPr>
        <w:spacing w:after="0"/>
        <w:jc w:val="both"/>
        <w:rPr>
          <w:rFonts w:ascii="Times New Roman" w:hAnsi="Times New Roman"/>
        </w:rPr>
      </w:pPr>
      <w:r w:rsidRPr="00FA505C">
        <w:rPr>
          <w:rFonts w:ascii="Times New Roman" w:hAnsi="Times New Roman"/>
        </w:rPr>
        <w:t>In term of students’ fluency, the also had moderate ability because 69.5% students had been clasified in to moderate ability. Some of the students didn’t speak fluently, they had hesitation like; a, mm, when t</w:t>
      </w:r>
      <w:r w:rsidR="005C586E" w:rsidRPr="00FA505C">
        <w:rPr>
          <w:rFonts w:ascii="Times New Roman" w:hAnsi="Times New Roman"/>
        </w:rPr>
        <w:t xml:space="preserve">hey want to explain something. </w:t>
      </w:r>
    </w:p>
    <w:p w:rsidR="005C586E" w:rsidRPr="00FA505C" w:rsidRDefault="005C586E" w:rsidP="009568BD">
      <w:pPr>
        <w:spacing w:after="0"/>
        <w:ind w:left="720"/>
        <w:jc w:val="both"/>
        <w:rPr>
          <w:rFonts w:ascii="Times New Roman" w:hAnsi="Times New Roman"/>
        </w:rPr>
      </w:pPr>
    </w:p>
    <w:p w:rsidR="0092438C" w:rsidRPr="00843B0F" w:rsidRDefault="0092438C" w:rsidP="009568BD">
      <w:pPr>
        <w:spacing w:after="0"/>
        <w:jc w:val="both"/>
        <w:rPr>
          <w:rFonts w:ascii="Times New Roman" w:hAnsi="Times New Roman"/>
          <w:lang w:val="en-US"/>
        </w:rPr>
      </w:pPr>
      <w:r w:rsidRPr="00FA505C">
        <w:rPr>
          <w:rFonts w:ascii="Times New Roman" w:hAnsi="Times New Roman"/>
        </w:rPr>
        <w:t>C</w:t>
      </w:r>
      <w:r w:rsidR="00843B0F">
        <w:rPr>
          <w:rFonts w:ascii="Times New Roman" w:hAnsi="Times New Roman"/>
          <w:lang w:val="en-US"/>
        </w:rPr>
        <w:t>onclussions</w:t>
      </w:r>
    </w:p>
    <w:p w:rsidR="0092438C" w:rsidRPr="00FA505C" w:rsidRDefault="0092438C" w:rsidP="009568BD">
      <w:pPr>
        <w:spacing w:after="0"/>
        <w:jc w:val="both"/>
        <w:rPr>
          <w:rFonts w:ascii="Times New Roman" w:hAnsi="Times New Roman"/>
        </w:rPr>
      </w:pPr>
      <w:r w:rsidRPr="00FA505C">
        <w:rPr>
          <w:rFonts w:ascii="Times New Roman" w:hAnsi="Times New Roman"/>
          <w:b/>
        </w:rPr>
        <w:tab/>
      </w:r>
      <w:r w:rsidRPr="00FA505C">
        <w:rPr>
          <w:rFonts w:ascii="Times New Roman" w:hAnsi="Times New Roman"/>
        </w:rPr>
        <w:t>Based on the finding of the researcher, the researcher conclude that:</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In general the eighth students’ speaking ability in doing dialogue at SMP N 1 Bayang was moderate</w:t>
      </w:r>
      <w:r w:rsidR="00843B0F">
        <w:rPr>
          <w:rFonts w:ascii="Times New Roman" w:hAnsi="Times New Roman"/>
          <w:lang w:val="en-US"/>
        </w:rPr>
        <w:t>.</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The eighth grade students’ speaking ability to express the topic (content) in doing dialogue was moderate.</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The eighth grade students’ speaking ability to use grammer in doing dialogue was moderate</w:t>
      </w:r>
      <w:r w:rsidR="00843B0F">
        <w:rPr>
          <w:rFonts w:ascii="Times New Roman" w:hAnsi="Times New Roman"/>
          <w:lang w:val="en-US"/>
        </w:rPr>
        <w:t>.</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The eighth grade students’ speaking ability to choose and use the appropriate vocabulary in doing dialogue was moderate</w:t>
      </w:r>
      <w:r w:rsidR="00843B0F">
        <w:rPr>
          <w:rFonts w:ascii="Times New Roman" w:hAnsi="Times New Roman"/>
          <w:lang w:val="en-US"/>
        </w:rPr>
        <w:t>.</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 xml:space="preserve">The eighth grade the students’ speaking ability to pronounce the words in doing dialogue was moderate, </w:t>
      </w:r>
    </w:p>
    <w:p w:rsidR="0092438C" w:rsidRPr="00FA505C" w:rsidRDefault="0092438C" w:rsidP="009568BD">
      <w:pPr>
        <w:numPr>
          <w:ilvl w:val="0"/>
          <w:numId w:val="11"/>
        </w:numPr>
        <w:spacing w:after="0"/>
        <w:jc w:val="both"/>
        <w:rPr>
          <w:rFonts w:ascii="Times New Roman" w:hAnsi="Times New Roman"/>
        </w:rPr>
      </w:pPr>
      <w:r w:rsidRPr="00FA505C">
        <w:rPr>
          <w:rFonts w:ascii="Times New Roman" w:hAnsi="Times New Roman"/>
        </w:rPr>
        <w:t>The eighth grade the students’ fluency in doing dialogue was mo</w:t>
      </w:r>
      <w:r w:rsidR="005C586E" w:rsidRPr="00FA505C">
        <w:rPr>
          <w:rFonts w:ascii="Times New Roman" w:hAnsi="Times New Roman"/>
        </w:rPr>
        <w:t>derate.</w:t>
      </w:r>
    </w:p>
    <w:p w:rsidR="005C586E" w:rsidRPr="00FA505C" w:rsidRDefault="005C586E" w:rsidP="009568BD">
      <w:pPr>
        <w:spacing w:after="0"/>
        <w:ind w:left="720"/>
        <w:jc w:val="both"/>
        <w:rPr>
          <w:rFonts w:ascii="Times New Roman" w:hAnsi="Times New Roman"/>
        </w:rPr>
      </w:pPr>
    </w:p>
    <w:p w:rsidR="0092438C" w:rsidRPr="00843B0F" w:rsidRDefault="0092438C" w:rsidP="009568BD">
      <w:pPr>
        <w:spacing w:after="0"/>
        <w:jc w:val="both"/>
        <w:rPr>
          <w:rFonts w:ascii="Times New Roman" w:hAnsi="Times New Roman"/>
          <w:lang w:val="en-US"/>
        </w:rPr>
      </w:pPr>
      <w:r w:rsidRPr="00FA505C">
        <w:rPr>
          <w:rFonts w:ascii="Times New Roman" w:hAnsi="Times New Roman"/>
        </w:rPr>
        <w:t>S</w:t>
      </w:r>
      <w:r w:rsidR="00843B0F">
        <w:rPr>
          <w:rFonts w:ascii="Times New Roman" w:hAnsi="Times New Roman"/>
          <w:lang w:val="en-US"/>
        </w:rPr>
        <w:t>uggestions</w:t>
      </w:r>
    </w:p>
    <w:p w:rsidR="0092438C" w:rsidRPr="00FA505C" w:rsidRDefault="0092438C" w:rsidP="009568BD">
      <w:pPr>
        <w:spacing w:after="0"/>
        <w:jc w:val="both"/>
        <w:rPr>
          <w:rFonts w:ascii="Times New Roman" w:hAnsi="Times New Roman"/>
        </w:rPr>
      </w:pPr>
      <w:r w:rsidRPr="00FA505C">
        <w:rPr>
          <w:rFonts w:ascii="Times New Roman" w:hAnsi="Times New Roman"/>
        </w:rPr>
        <w:tab/>
        <w:t>Based on the conclusion of the researcher, the researcher proposes some suggestions as follow:</w:t>
      </w:r>
    </w:p>
    <w:p w:rsidR="0092438C" w:rsidRPr="00FA505C" w:rsidRDefault="0092438C" w:rsidP="009568BD">
      <w:pPr>
        <w:numPr>
          <w:ilvl w:val="0"/>
          <w:numId w:val="12"/>
        </w:numPr>
        <w:spacing w:after="0"/>
        <w:jc w:val="both"/>
        <w:rPr>
          <w:rFonts w:ascii="Times New Roman" w:hAnsi="Times New Roman"/>
        </w:rPr>
      </w:pPr>
      <w:r w:rsidRPr="00FA505C">
        <w:rPr>
          <w:rFonts w:ascii="Times New Roman" w:hAnsi="Times New Roman"/>
        </w:rPr>
        <w:t>For the English teacher</w:t>
      </w:r>
    </w:p>
    <w:p w:rsidR="0092438C" w:rsidRPr="00FA505C" w:rsidRDefault="0092438C" w:rsidP="009568BD">
      <w:pPr>
        <w:spacing w:after="0"/>
        <w:ind w:left="720"/>
        <w:jc w:val="both"/>
        <w:rPr>
          <w:rFonts w:ascii="Times New Roman" w:hAnsi="Times New Roman"/>
        </w:rPr>
      </w:pPr>
      <w:r w:rsidRPr="00FA505C">
        <w:rPr>
          <w:rFonts w:ascii="Times New Roman" w:hAnsi="Times New Roman"/>
        </w:rPr>
        <w:t xml:space="preserve">Based on the result of this research showed that the eighth grade students’ </w:t>
      </w:r>
      <w:r w:rsidRPr="00FA505C">
        <w:rPr>
          <w:rFonts w:ascii="Times New Roman" w:hAnsi="Times New Roman"/>
        </w:rPr>
        <w:lastRenderedPageBreak/>
        <w:t>speaking ability in doing dialogue was moderate; 15 students (65.2%), the English teachers are suggested to give more time for students to practice speaking especially speaking skill. The teacher can consider the appropriate way to improve students’ speaking ability in content, therefore it can help the students improve their ability in speaking.</w:t>
      </w:r>
    </w:p>
    <w:p w:rsidR="0092438C" w:rsidRPr="00FA505C" w:rsidRDefault="0092438C" w:rsidP="009568BD">
      <w:pPr>
        <w:numPr>
          <w:ilvl w:val="0"/>
          <w:numId w:val="12"/>
        </w:numPr>
        <w:spacing w:after="0"/>
        <w:jc w:val="both"/>
        <w:rPr>
          <w:rFonts w:ascii="Times New Roman" w:hAnsi="Times New Roman"/>
        </w:rPr>
      </w:pPr>
      <w:r w:rsidRPr="00FA505C">
        <w:rPr>
          <w:rFonts w:ascii="Times New Roman" w:hAnsi="Times New Roman"/>
        </w:rPr>
        <w:t>For the students</w:t>
      </w:r>
    </w:p>
    <w:p w:rsidR="0092438C" w:rsidRPr="00FA505C" w:rsidRDefault="0092438C" w:rsidP="009568BD">
      <w:pPr>
        <w:spacing w:after="0"/>
        <w:ind w:left="720"/>
        <w:jc w:val="both"/>
        <w:rPr>
          <w:rFonts w:ascii="Times New Roman" w:hAnsi="Times New Roman"/>
        </w:rPr>
      </w:pPr>
      <w:r w:rsidRPr="00FA505C">
        <w:rPr>
          <w:rFonts w:ascii="Times New Roman" w:hAnsi="Times New Roman"/>
        </w:rPr>
        <w:t>Because of the result of this research showed that the eighth grade students’ speaking ability in doing dialogue was moderate; 15 students (65.2%), it is suggested to the students topractice more especially in Asking and Giving Opinion. The students also practice more in expressing ideas/ topic, using grammar, choosing and using vocabulary, pronouncing the words, and fluency in speaking.</w:t>
      </w:r>
    </w:p>
    <w:p w:rsidR="0092438C" w:rsidRPr="00FA505C" w:rsidRDefault="0092438C" w:rsidP="009568BD">
      <w:pPr>
        <w:numPr>
          <w:ilvl w:val="0"/>
          <w:numId w:val="12"/>
        </w:numPr>
        <w:spacing w:after="0"/>
        <w:jc w:val="both"/>
        <w:rPr>
          <w:rFonts w:ascii="Times New Roman" w:hAnsi="Times New Roman"/>
        </w:rPr>
      </w:pPr>
      <w:r w:rsidRPr="00FA505C">
        <w:rPr>
          <w:rFonts w:ascii="Times New Roman" w:hAnsi="Times New Roman"/>
        </w:rPr>
        <w:t xml:space="preserve">For the other researcher </w:t>
      </w:r>
    </w:p>
    <w:p w:rsidR="002D01A3" w:rsidRPr="00FA505C" w:rsidRDefault="0092438C" w:rsidP="009568BD">
      <w:pPr>
        <w:spacing w:after="0"/>
        <w:ind w:left="720"/>
        <w:jc w:val="both"/>
        <w:rPr>
          <w:rFonts w:ascii="Times New Roman" w:hAnsi="Times New Roman"/>
        </w:rPr>
      </w:pPr>
      <w:r w:rsidRPr="00FA505C">
        <w:rPr>
          <w:rFonts w:ascii="Times New Roman" w:hAnsi="Times New Roman"/>
        </w:rPr>
        <w:t>It is suggested to the other researcher to find out the students’ difficulties in doing dialogue in speaking.</w:t>
      </w:r>
    </w:p>
    <w:p w:rsidR="005C586E" w:rsidRPr="00FA505C" w:rsidRDefault="005C586E" w:rsidP="009568BD">
      <w:pPr>
        <w:pStyle w:val="ListParagraph"/>
        <w:spacing w:after="0"/>
        <w:ind w:left="567" w:hanging="567"/>
        <w:jc w:val="center"/>
        <w:rPr>
          <w:rFonts w:ascii="Times New Roman" w:hAnsi="Times New Roman"/>
        </w:rPr>
      </w:pPr>
    </w:p>
    <w:p w:rsidR="005C586E" w:rsidRPr="00FA505C" w:rsidRDefault="005C586E" w:rsidP="009568BD">
      <w:pPr>
        <w:spacing w:after="0"/>
        <w:rPr>
          <w:rFonts w:ascii="Times New Roman" w:hAnsi="Times New Roman"/>
        </w:rPr>
      </w:pPr>
    </w:p>
    <w:p w:rsidR="005C586E" w:rsidRPr="00FA505C" w:rsidRDefault="005C586E" w:rsidP="009568BD">
      <w:pPr>
        <w:pStyle w:val="ListParagraph"/>
        <w:spacing w:after="0"/>
        <w:ind w:left="567" w:hanging="567"/>
        <w:jc w:val="center"/>
        <w:rPr>
          <w:rFonts w:ascii="Times New Roman" w:hAnsi="Times New Roman"/>
        </w:rPr>
      </w:pPr>
    </w:p>
    <w:p w:rsidR="00CF13EC" w:rsidRPr="00FA505C" w:rsidRDefault="00CF13EC" w:rsidP="009568BD">
      <w:pPr>
        <w:pStyle w:val="ListParagraph"/>
        <w:spacing w:after="0"/>
        <w:ind w:left="567" w:hanging="567"/>
        <w:jc w:val="center"/>
        <w:rPr>
          <w:rFonts w:ascii="Times New Roman" w:hAnsi="Times New Roman"/>
        </w:rPr>
      </w:pPr>
      <w:r w:rsidRPr="00FA505C">
        <w:rPr>
          <w:rFonts w:ascii="Times New Roman" w:hAnsi="Times New Roman"/>
        </w:rPr>
        <w:t>BIBLIOGRAPHY</w:t>
      </w:r>
    </w:p>
    <w:p w:rsidR="00CF13EC" w:rsidRPr="00FA505C" w:rsidRDefault="00CF13EC" w:rsidP="009568BD">
      <w:pPr>
        <w:pStyle w:val="ListParagraph"/>
        <w:spacing w:after="0"/>
        <w:ind w:left="567" w:hanging="567"/>
        <w:jc w:val="both"/>
        <w:rPr>
          <w:rFonts w:ascii="Times New Roman" w:hAnsi="Times New Roman"/>
        </w:rPr>
      </w:pPr>
    </w:p>
    <w:p w:rsidR="00CF13EC" w:rsidRPr="003C35DC" w:rsidRDefault="00043E31" w:rsidP="003C35DC">
      <w:pPr>
        <w:pStyle w:val="ListParagraph"/>
        <w:spacing w:after="0"/>
        <w:ind w:left="567" w:hanging="567"/>
        <w:jc w:val="both"/>
        <w:rPr>
          <w:rFonts w:ascii="Times New Roman" w:hAnsi="Times New Roman"/>
          <w:lang w:val="en-US"/>
        </w:rPr>
      </w:pPr>
      <w:r w:rsidRPr="00FA505C">
        <w:rPr>
          <w:rFonts w:ascii="Times New Roman" w:hAnsi="Times New Roman"/>
        </w:rPr>
        <w:t>Arikunto, S. (1993). Dasar-dasar Evaluasi Pendidikan. Jakarta: Bumi Aksara.</w:t>
      </w:r>
    </w:p>
    <w:p w:rsidR="00CF13EC" w:rsidRDefault="00CF153A" w:rsidP="009568BD">
      <w:pPr>
        <w:pStyle w:val="ListParagraph"/>
        <w:spacing w:after="0"/>
        <w:ind w:left="567" w:hanging="567"/>
        <w:jc w:val="both"/>
        <w:rPr>
          <w:rFonts w:ascii="Times New Roman" w:hAnsi="Times New Roman"/>
          <w:lang w:val="en-US"/>
        </w:rPr>
      </w:pPr>
      <w:r w:rsidRPr="00FA505C">
        <w:rPr>
          <w:rFonts w:ascii="Times New Roman" w:hAnsi="Times New Roman"/>
        </w:rPr>
        <w:t>Harris, D.P. (</w:t>
      </w:r>
      <w:r w:rsidR="00DE6C29">
        <w:rPr>
          <w:rFonts w:ascii="Times New Roman" w:hAnsi="Times New Roman"/>
          <w:lang w:val="en-US"/>
        </w:rPr>
        <w:t>19</w:t>
      </w:r>
      <w:r w:rsidR="00AD505C">
        <w:rPr>
          <w:rFonts w:ascii="Times New Roman" w:hAnsi="Times New Roman"/>
          <w:lang w:val="en-US"/>
        </w:rPr>
        <w:t>69</w:t>
      </w:r>
      <w:r w:rsidRPr="00FA505C">
        <w:rPr>
          <w:rFonts w:ascii="Times New Roman" w:hAnsi="Times New Roman"/>
        </w:rPr>
        <w:t>). Testing English as a Second Language.New York: Mograw Hill Book.</w:t>
      </w:r>
    </w:p>
    <w:p w:rsidR="00CF13EC" w:rsidRDefault="00AD505C" w:rsidP="009568BD">
      <w:pPr>
        <w:pStyle w:val="ListParagraph"/>
        <w:spacing w:after="0"/>
        <w:ind w:left="567" w:hanging="567"/>
        <w:jc w:val="both"/>
        <w:rPr>
          <w:lang w:val="en-US"/>
        </w:rPr>
      </w:pPr>
      <w:r>
        <w:rPr>
          <w:rFonts w:ascii="Times New Roman" w:hAnsi="Times New Roman"/>
          <w:lang w:val="en-US"/>
        </w:rPr>
        <w:t>O\’Malley and Pierce</w:t>
      </w:r>
      <w:r w:rsidR="00CF13EC" w:rsidRPr="00FA505C">
        <w:rPr>
          <w:rFonts w:ascii="Times New Roman" w:hAnsi="Times New Roman"/>
          <w:i/>
          <w:iCs/>
        </w:rPr>
        <w:t xml:space="preserve"> Speaking, Lis</w:t>
      </w:r>
      <w:r>
        <w:rPr>
          <w:rFonts w:ascii="Times New Roman" w:hAnsi="Times New Roman"/>
          <w:i/>
          <w:iCs/>
        </w:rPr>
        <w:t>tening</w:t>
      </w:r>
      <w:r>
        <w:rPr>
          <w:rFonts w:ascii="Times New Roman" w:hAnsi="Times New Roman"/>
          <w:i/>
          <w:iCs/>
          <w:lang w:val="en-US"/>
        </w:rPr>
        <w:t>, Reading, and</w:t>
      </w:r>
      <w:r w:rsidR="00CF13EC" w:rsidRPr="00FA505C">
        <w:rPr>
          <w:rFonts w:ascii="Times New Roman" w:hAnsi="Times New Roman"/>
          <w:i/>
          <w:iCs/>
        </w:rPr>
        <w:t xml:space="preserve"> Writing</w:t>
      </w:r>
      <w:r w:rsidR="00CF13EC" w:rsidRPr="00FA505C">
        <w:rPr>
          <w:rFonts w:ascii="Times New Roman" w:hAnsi="Times New Roman"/>
        </w:rPr>
        <w:t xml:space="preserve">: </w:t>
      </w:r>
      <w:r w:rsidR="00CF13EC" w:rsidRPr="00FA505C">
        <w:rPr>
          <w:rFonts w:ascii="Times New Roman" w:hAnsi="Times New Roman"/>
          <w:i/>
          <w:iCs/>
        </w:rPr>
        <w:t>Educational practices series</w:t>
      </w:r>
      <w:r w:rsidR="00CF13EC" w:rsidRPr="00FA505C">
        <w:rPr>
          <w:rFonts w:ascii="Times New Roman" w:hAnsi="Times New Roman"/>
        </w:rPr>
        <w:t xml:space="preserve"> 14. Retrived on July 14, 2013 at </w:t>
      </w:r>
      <w:hyperlink r:id="rId10" w:history="1">
        <w:r w:rsidR="00CF13EC" w:rsidRPr="00FA505C">
          <w:rPr>
            <w:rStyle w:val="Hyperlink"/>
            <w:rFonts w:ascii="Times New Roman" w:hAnsi="Times New Roman"/>
          </w:rPr>
          <w:t>http://www.ibe.unesco.org.pdf</w:t>
        </w:r>
      </w:hyperlink>
    </w:p>
    <w:p w:rsidR="00AD505C" w:rsidRPr="00AD505C" w:rsidRDefault="00AD505C" w:rsidP="009568BD">
      <w:pPr>
        <w:pStyle w:val="ListParagraph"/>
        <w:spacing w:after="0"/>
        <w:ind w:left="567" w:hanging="567"/>
        <w:jc w:val="both"/>
        <w:rPr>
          <w:rFonts w:ascii="Times New Roman" w:hAnsi="Times New Roman"/>
          <w:lang w:val="en-US"/>
        </w:rPr>
      </w:pPr>
      <w:r>
        <w:rPr>
          <w:rFonts w:ascii="Times New Roman" w:hAnsi="Times New Roman"/>
          <w:lang w:val="en-US"/>
        </w:rPr>
        <w:t xml:space="preserve">Haris 1974: 108. </w:t>
      </w:r>
      <w:r w:rsidR="003C35DC">
        <w:rPr>
          <w:rFonts w:ascii="Times New Roman" w:hAnsi="Times New Roman"/>
          <w:lang w:val="en-US"/>
        </w:rPr>
        <w:t>Component of Speaking. English as a second Language. New York : Mograw Hill Book</w:t>
      </w:r>
    </w:p>
    <w:p w:rsidR="00CF13EC" w:rsidRPr="00FA505C" w:rsidRDefault="00CF13EC" w:rsidP="009568BD">
      <w:pPr>
        <w:pStyle w:val="ListParagraph"/>
        <w:spacing w:after="0"/>
        <w:ind w:left="0"/>
        <w:jc w:val="both"/>
        <w:rPr>
          <w:rFonts w:ascii="Times New Roman" w:hAnsi="Times New Roman"/>
        </w:rPr>
      </w:pPr>
    </w:p>
    <w:p w:rsidR="009A46B1" w:rsidRDefault="00CF13EC" w:rsidP="003C35DC">
      <w:pPr>
        <w:spacing w:after="0"/>
        <w:rPr>
          <w:rFonts w:ascii="Times New Roman" w:hAnsi="Times New Roman"/>
          <w:lang w:val="en-US"/>
        </w:rPr>
      </w:pPr>
      <w:r w:rsidRPr="00FA505C">
        <w:rPr>
          <w:rFonts w:ascii="Times New Roman" w:hAnsi="Times New Roman"/>
        </w:rPr>
        <w:t>Gay, LR, (1987</w:t>
      </w:r>
      <w:r w:rsidR="003C35DC">
        <w:rPr>
          <w:rFonts w:ascii="Times New Roman" w:hAnsi="Times New Roman"/>
          <w:lang w:val="en-US"/>
        </w:rPr>
        <w:t>: 10</w:t>
      </w:r>
      <w:r w:rsidRPr="003C35DC">
        <w:rPr>
          <w:rFonts w:ascii="Times New Roman" w:hAnsi="Times New Roman"/>
          <w:i/>
        </w:rPr>
        <w:t>).</w:t>
      </w:r>
      <w:r w:rsidRPr="00FA505C">
        <w:rPr>
          <w:rFonts w:ascii="Times New Roman" w:hAnsi="Times New Roman"/>
        </w:rPr>
        <w:t xml:space="preserve"> Educational Research: </w:t>
      </w:r>
      <w:r w:rsidR="003C35DC">
        <w:rPr>
          <w:rFonts w:ascii="Times New Roman" w:hAnsi="Times New Roman"/>
          <w:lang w:val="en-US"/>
        </w:rPr>
        <w:t xml:space="preserve"> </w:t>
      </w:r>
    </w:p>
    <w:p w:rsidR="009A46B1" w:rsidRDefault="009A46B1" w:rsidP="009A46B1">
      <w:pPr>
        <w:spacing w:after="0"/>
        <w:ind w:firstLine="720"/>
        <w:rPr>
          <w:rFonts w:ascii="Times New Roman" w:hAnsi="Times New Roman"/>
          <w:lang w:val="en-US"/>
        </w:rPr>
      </w:pPr>
      <w:r>
        <w:rPr>
          <w:rFonts w:ascii="Times New Roman" w:hAnsi="Times New Roman"/>
          <w:lang w:val="en-US"/>
        </w:rPr>
        <w:t xml:space="preserve">Compentencies for Analysis and </w:t>
      </w:r>
    </w:p>
    <w:p w:rsidR="009A46B1" w:rsidRDefault="009A46B1" w:rsidP="009A46B1">
      <w:pPr>
        <w:spacing w:after="0"/>
        <w:ind w:firstLine="720"/>
        <w:rPr>
          <w:rFonts w:ascii="Times New Roman" w:hAnsi="Times New Roman"/>
          <w:lang w:val="en-US"/>
        </w:rPr>
      </w:pPr>
      <w:r>
        <w:rPr>
          <w:rFonts w:ascii="Times New Roman" w:hAnsi="Times New Roman"/>
          <w:lang w:val="en-US"/>
        </w:rPr>
        <w:t>Application.Third Edition Colombus:</w:t>
      </w:r>
    </w:p>
    <w:p w:rsidR="00CF13EC" w:rsidRPr="00FA505C" w:rsidRDefault="009A46B1" w:rsidP="009A46B1">
      <w:pPr>
        <w:spacing w:after="0"/>
        <w:ind w:firstLine="720"/>
        <w:rPr>
          <w:rFonts w:ascii="Times New Roman" w:hAnsi="Times New Roman"/>
        </w:rPr>
      </w:pPr>
      <w:r>
        <w:rPr>
          <w:rFonts w:ascii="Times New Roman" w:hAnsi="Times New Roman"/>
          <w:lang w:val="en-US"/>
        </w:rPr>
        <w:t>Merril Publishing Company.</w:t>
      </w:r>
      <w:r w:rsidR="003C35DC">
        <w:rPr>
          <w:rFonts w:ascii="Times New Roman" w:hAnsi="Times New Roman"/>
          <w:lang w:val="en-US"/>
        </w:rPr>
        <w:t xml:space="preserve">              </w:t>
      </w:r>
      <w:r w:rsidR="00CF13EC" w:rsidRPr="00FA505C">
        <w:rPr>
          <w:rFonts w:ascii="Times New Roman" w:hAnsi="Times New Roman"/>
        </w:rPr>
        <w:t>.</w:t>
      </w:r>
    </w:p>
    <w:p w:rsidR="00CF13EC" w:rsidRPr="00FA505C" w:rsidRDefault="00CF13EC" w:rsidP="003C35DC">
      <w:pPr>
        <w:spacing w:after="0"/>
        <w:jc w:val="center"/>
        <w:rPr>
          <w:rFonts w:ascii="Times New Roman" w:hAnsi="Times New Roman"/>
        </w:rPr>
      </w:pPr>
    </w:p>
    <w:p w:rsidR="005C586E" w:rsidRPr="00FA505C" w:rsidRDefault="005C586E" w:rsidP="009568BD">
      <w:pPr>
        <w:jc w:val="center"/>
        <w:rPr>
          <w:rFonts w:ascii="Times New Roman" w:hAnsi="Times New Roman" w:cs="Times New Roman"/>
        </w:rPr>
        <w:sectPr w:rsidR="005C586E" w:rsidRPr="00FA505C" w:rsidSect="00661D95">
          <w:type w:val="continuous"/>
          <w:pgSz w:w="11906" w:h="16838" w:code="9"/>
          <w:pgMar w:top="1418" w:right="1418" w:bottom="1418" w:left="1418" w:header="709" w:footer="709" w:gutter="0"/>
          <w:cols w:num="2" w:space="708"/>
          <w:docGrid w:linePitch="360"/>
        </w:sectPr>
      </w:pPr>
    </w:p>
    <w:p w:rsidR="002D01A3" w:rsidRPr="00FA505C" w:rsidRDefault="002D01A3" w:rsidP="009568BD">
      <w:pPr>
        <w:jc w:val="center"/>
        <w:rPr>
          <w:rFonts w:ascii="Times New Roman" w:hAnsi="Times New Roman" w:cs="Times New Roman"/>
        </w:rPr>
      </w:pPr>
    </w:p>
    <w:sectPr w:rsidR="002D01A3" w:rsidRPr="00FA505C" w:rsidSect="00661D95">
      <w:type w:val="continuous"/>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2F96" w:rsidRDefault="00762F96" w:rsidP="00292651">
      <w:pPr>
        <w:spacing w:after="0" w:line="240" w:lineRule="auto"/>
      </w:pPr>
      <w:r>
        <w:separator/>
      </w:r>
    </w:p>
  </w:endnote>
  <w:endnote w:type="continuationSeparator" w:id="1">
    <w:p w:rsidR="00762F96" w:rsidRDefault="00762F96" w:rsidP="00292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93928"/>
      <w:docPartObj>
        <w:docPartGallery w:val="Page Numbers (Bottom of Page)"/>
        <w:docPartUnique/>
      </w:docPartObj>
    </w:sdtPr>
    <w:sdtContent>
      <w:p w:rsidR="00FD08AA" w:rsidRDefault="006E50B1">
        <w:pPr>
          <w:pStyle w:val="Footer"/>
          <w:jc w:val="center"/>
        </w:pPr>
        <w:fldSimple w:instr=" PAGE   \* MERGEFORMAT ">
          <w:r w:rsidR="00AB0A48">
            <w:rPr>
              <w:noProof/>
            </w:rPr>
            <w:t>1</w:t>
          </w:r>
        </w:fldSimple>
      </w:p>
    </w:sdtContent>
  </w:sdt>
  <w:p w:rsidR="00FD08AA" w:rsidRDefault="00FD0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2F96" w:rsidRDefault="00762F96" w:rsidP="00292651">
      <w:pPr>
        <w:spacing w:after="0" w:line="240" w:lineRule="auto"/>
      </w:pPr>
      <w:r>
        <w:separator/>
      </w:r>
    </w:p>
  </w:footnote>
  <w:footnote w:type="continuationSeparator" w:id="1">
    <w:p w:rsidR="00762F96" w:rsidRDefault="00762F96" w:rsidP="00292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8AA" w:rsidRDefault="00FD08AA" w:rsidP="00BB7B22">
    <w:pPr>
      <w:pStyle w:val="Header"/>
      <w:jc w:val="right"/>
    </w:pPr>
  </w:p>
  <w:p w:rsidR="00FD08AA" w:rsidRDefault="00FD08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C055B"/>
    <w:multiLevelType w:val="multilevel"/>
    <w:tmpl w:val="36326494"/>
    <w:lvl w:ilvl="0">
      <w:start w:val="1"/>
      <w:numFmt w:val="decimal"/>
      <w:lvlText w:val="%1."/>
      <w:lvlJc w:val="left"/>
      <w:pPr>
        <w:ind w:left="1080" w:hanging="360"/>
      </w:pPr>
      <w:rPr>
        <w:rFonts w:hint="default"/>
      </w:rPr>
    </w:lvl>
    <w:lvl w:ilvl="1">
      <w:start w:val="1"/>
      <w:numFmt w:val="decimal"/>
      <w:isLgl/>
      <w:lvlText w:val="%1.%2."/>
      <w:lvlJc w:val="left"/>
      <w:pPr>
        <w:ind w:left="1500" w:hanging="780"/>
      </w:pPr>
      <w:rPr>
        <w:rFonts w:hint="default"/>
      </w:rPr>
    </w:lvl>
    <w:lvl w:ilvl="2">
      <w:start w:val="1"/>
      <w:numFmt w:val="decimal"/>
      <w:isLgl/>
      <w:lvlText w:val="%1.%2.%3."/>
      <w:lvlJc w:val="left"/>
      <w:pPr>
        <w:ind w:left="1500" w:hanging="780"/>
      </w:pPr>
      <w:rPr>
        <w:rFonts w:hint="default"/>
      </w:rPr>
    </w:lvl>
    <w:lvl w:ilvl="3">
      <w:start w:val="2"/>
      <w:numFmt w:val="decimal"/>
      <w:isLgl/>
      <w:lvlText w:val="%1.%2.%3.%4."/>
      <w:lvlJc w:val="left"/>
      <w:pPr>
        <w:ind w:left="1500" w:hanging="7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112D1705"/>
    <w:multiLevelType w:val="multilevel"/>
    <w:tmpl w:val="D8A031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DD95633"/>
    <w:multiLevelType w:val="hybridMultilevel"/>
    <w:tmpl w:val="33383432"/>
    <w:lvl w:ilvl="0" w:tplc="6C9AEB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6AE1172"/>
    <w:multiLevelType w:val="hybridMultilevel"/>
    <w:tmpl w:val="94A03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F50E58"/>
    <w:multiLevelType w:val="hybridMultilevel"/>
    <w:tmpl w:val="08D40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0F2B83"/>
    <w:multiLevelType w:val="hybridMultilevel"/>
    <w:tmpl w:val="045A6BF6"/>
    <w:lvl w:ilvl="0" w:tplc="1F86C326">
      <w:start w:val="6"/>
      <w:numFmt w:val="bullet"/>
      <w:lvlText w:val=""/>
      <w:lvlJc w:val="left"/>
      <w:pPr>
        <w:ind w:left="720" w:hanging="360"/>
      </w:pPr>
      <w:rPr>
        <w:rFonts w:ascii="Wingdings" w:eastAsiaTheme="minorHAnsi" w:hAnsi="Wingdings"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43A434B2"/>
    <w:multiLevelType w:val="hybridMultilevel"/>
    <w:tmpl w:val="349E10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3E317CF"/>
    <w:multiLevelType w:val="hybridMultilevel"/>
    <w:tmpl w:val="F612C5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017999"/>
    <w:multiLevelType w:val="hybridMultilevel"/>
    <w:tmpl w:val="5BBA6816"/>
    <w:lvl w:ilvl="0" w:tplc="A5CCFFA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4DC71C65"/>
    <w:multiLevelType w:val="hybridMultilevel"/>
    <w:tmpl w:val="FCB2EF6C"/>
    <w:lvl w:ilvl="0" w:tplc="0ABAE7E0">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10">
    <w:nsid w:val="4E9D10BA"/>
    <w:multiLevelType w:val="hybridMultilevel"/>
    <w:tmpl w:val="2DD23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F441F"/>
    <w:multiLevelType w:val="hybridMultilevel"/>
    <w:tmpl w:val="ED5810A8"/>
    <w:lvl w:ilvl="0" w:tplc="41A018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69735A"/>
    <w:multiLevelType w:val="hybridMultilevel"/>
    <w:tmpl w:val="0C64A974"/>
    <w:lvl w:ilvl="0" w:tplc="811C99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DEC6C6E"/>
    <w:multiLevelType w:val="multilevel"/>
    <w:tmpl w:val="F3C69630"/>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66BA31CB"/>
    <w:multiLevelType w:val="hybridMultilevel"/>
    <w:tmpl w:val="BD74C4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E8D728A"/>
    <w:multiLevelType w:val="hybridMultilevel"/>
    <w:tmpl w:val="92E0491A"/>
    <w:lvl w:ilvl="0" w:tplc="D2CED39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7D340918"/>
    <w:multiLevelType w:val="hybridMultilevel"/>
    <w:tmpl w:val="029697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EAF59EF"/>
    <w:multiLevelType w:val="hybridMultilevel"/>
    <w:tmpl w:val="F314C7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2"/>
  </w:num>
  <w:num w:numId="5">
    <w:abstractNumId w:val="15"/>
  </w:num>
  <w:num w:numId="6">
    <w:abstractNumId w:val="8"/>
  </w:num>
  <w:num w:numId="7">
    <w:abstractNumId w:val="4"/>
  </w:num>
  <w:num w:numId="8">
    <w:abstractNumId w:val="11"/>
  </w:num>
  <w:num w:numId="9">
    <w:abstractNumId w:val="0"/>
  </w:num>
  <w:num w:numId="10">
    <w:abstractNumId w:val="1"/>
  </w:num>
  <w:num w:numId="11">
    <w:abstractNumId w:val="16"/>
  </w:num>
  <w:num w:numId="12">
    <w:abstractNumId w:val="17"/>
  </w:num>
  <w:num w:numId="13">
    <w:abstractNumId w:val="9"/>
  </w:num>
  <w:num w:numId="14">
    <w:abstractNumId w:val="6"/>
  </w:num>
  <w:num w:numId="15">
    <w:abstractNumId w:val="13"/>
  </w:num>
  <w:num w:numId="16">
    <w:abstractNumId w:val="7"/>
  </w:num>
  <w:num w:numId="17">
    <w:abstractNumId w:val="14"/>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4576E"/>
    <w:rsid w:val="00000C32"/>
    <w:rsid w:val="000159FA"/>
    <w:rsid w:val="00017B80"/>
    <w:rsid w:val="0002295F"/>
    <w:rsid w:val="00033A80"/>
    <w:rsid w:val="00043E31"/>
    <w:rsid w:val="00044C0B"/>
    <w:rsid w:val="000550B1"/>
    <w:rsid w:val="00066387"/>
    <w:rsid w:val="00066A22"/>
    <w:rsid w:val="0007670E"/>
    <w:rsid w:val="000A3DDC"/>
    <w:rsid w:val="000B1D43"/>
    <w:rsid w:val="000B2ADD"/>
    <w:rsid w:val="000B6EB8"/>
    <w:rsid w:val="000C0183"/>
    <w:rsid w:val="000C1A03"/>
    <w:rsid w:val="000C38FE"/>
    <w:rsid w:val="000D5C9E"/>
    <w:rsid w:val="000F3DAA"/>
    <w:rsid w:val="000F6A7D"/>
    <w:rsid w:val="0010584D"/>
    <w:rsid w:val="00111591"/>
    <w:rsid w:val="0015711F"/>
    <w:rsid w:val="001573BA"/>
    <w:rsid w:val="00167FF1"/>
    <w:rsid w:val="00170D8A"/>
    <w:rsid w:val="001716AB"/>
    <w:rsid w:val="00184EB8"/>
    <w:rsid w:val="001B1108"/>
    <w:rsid w:val="001B1299"/>
    <w:rsid w:val="001B67E2"/>
    <w:rsid w:val="001C0C01"/>
    <w:rsid w:val="001C638A"/>
    <w:rsid w:val="001F3AF3"/>
    <w:rsid w:val="001F5EB8"/>
    <w:rsid w:val="002019C9"/>
    <w:rsid w:val="00215732"/>
    <w:rsid w:val="0022118F"/>
    <w:rsid w:val="00253EFB"/>
    <w:rsid w:val="0026706D"/>
    <w:rsid w:val="00275AD9"/>
    <w:rsid w:val="00280DCD"/>
    <w:rsid w:val="00284DAE"/>
    <w:rsid w:val="0029126F"/>
    <w:rsid w:val="00292651"/>
    <w:rsid w:val="002B48E5"/>
    <w:rsid w:val="002C2865"/>
    <w:rsid w:val="002D01A3"/>
    <w:rsid w:val="002E429B"/>
    <w:rsid w:val="002E42E1"/>
    <w:rsid w:val="002F0732"/>
    <w:rsid w:val="002F7633"/>
    <w:rsid w:val="0032267C"/>
    <w:rsid w:val="0032496F"/>
    <w:rsid w:val="00356C66"/>
    <w:rsid w:val="00395FE6"/>
    <w:rsid w:val="003A6C0F"/>
    <w:rsid w:val="003B0516"/>
    <w:rsid w:val="003C1ADA"/>
    <w:rsid w:val="003C35DC"/>
    <w:rsid w:val="003E0B73"/>
    <w:rsid w:val="003E1E15"/>
    <w:rsid w:val="003E464C"/>
    <w:rsid w:val="003F0427"/>
    <w:rsid w:val="00403196"/>
    <w:rsid w:val="004130C0"/>
    <w:rsid w:val="00446DAB"/>
    <w:rsid w:val="0044762D"/>
    <w:rsid w:val="004557A1"/>
    <w:rsid w:val="00456978"/>
    <w:rsid w:val="00464EE6"/>
    <w:rsid w:val="004705F9"/>
    <w:rsid w:val="00470F5A"/>
    <w:rsid w:val="00473D39"/>
    <w:rsid w:val="004830EB"/>
    <w:rsid w:val="0049596A"/>
    <w:rsid w:val="00495C90"/>
    <w:rsid w:val="004B5510"/>
    <w:rsid w:val="004C382E"/>
    <w:rsid w:val="004D2B77"/>
    <w:rsid w:val="004D2BB0"/>
    <w:rsid w:val="004E74FD"/>
    <w:rsid w:val="0050787E"/>
    <w:rsid w:val="00524285"/>
    <w:rsid w:val="00531086"/>
    <w:rsid w:val="00536299"/>
    <w:rsid w:val="00547F22"/>
    <w:rsid w:val="005569B4"/>
    <w:rsid w:val="005617CE"/>
    <w:rsid w:val="0057657A"/>
    <w:rsid w:val="005A3AE2"/>
    <w:rsid w:val="005C3B3C"/>
    <w:rsid w:val="005C586E"/>
    <w:rsid w:val="005C606E"/>
    <w:rsid w:val="005F11A5"/>
    <w:rsid w:val="005F1FF7"/>
    <w:rsid w:val="00604BA3"/>
    <w:rsid w:val="00606A69"/>
    <w:rsid w:val="006247C5"/>
    <w:rsid w:val="00633670"/>
    <w:rsid w:val="006443C8"/>
    <w:rsid w:val="006473CB"/>
    <w:rsid w:val="006600C1"/>
    <w:rsid w:val="00661D95"/>
    <w:rsid w:val="00666D5B"/>
    <w:rsid w:val="006731F1"/>
    <w:rsid w:val="00684CCD"/>
    <w:rsid w:val="00697D79"/>
    <w:rsid w:val="006A7AE3"/>
    <w:rsid w:val="006C2936"/>
    <w:rsid w:val="006D057C"/>
    <w:rsid w:val="006D44FA"/>
    <w:rsid w:val="006E3BAF"/>
    <w:rsid w:val="006E50B1"/>
    <w:rsid w:val="00700275"/>
    <w:rsid w:val="00703583"/>
    <w:rsid w:val="00717A01"/>
    <w:rsid w:val="0073396F"/>
    <w:rsid w:val="00762F96"/>
    <w:rsid w:val="00763100"/>
    <w:rsid w:val="007741CC"/>
    <w:rsid w:val="007A1601"/>
    <w:rsid w:val="007B558E"/>
    <w:rsid w:val="007D0D81"/>
    <w:rsid w:val="007E4AF7"/>
    <w:rsid w:val="008014BA"/>
    <w:rsid w:val="008176AD"/>
    <w:rsid w:val="00817E69"/>
    <w:rsid w:val="008279E0"/>
    <w:rsid w:val="00831C7E"/>
    <w:rsid w:val="00834B27"/>
    <w:rsid w:val="008360BA"/>
    <w:rsid w:val="00843B0F"/>
    <w:rsid w:val="00853FE1"/>
    <w:rsid w:val="00856AE2"/>
    <w:rsid w:val="008666D4"/>
    <w:rsid w:val="00886F5A"/>
    <w:rsid w:val="008A5A96"/>
    <w:rsid w:val="008B0C7A"/>
    <w:rsid w:val="008B4DFB"/>
    <w:rsid w:val="008B7EBA"/>
    <w:rsid w:val="008D34C3"/>
    <w:rsid w:val="008D7135"/>
    <w:rsid w:val="0092438C"/>
    <w:rsid w:val="009361C5"/>
    <w:rsid w:val="0093757F"/>
    <w:rsid w:val="009568BD"/>
    <w:rsid w:val="00960042"/>
    <w:rsid w:val="00984D5C"/>
    <w:rsid w:val="00992082"/>
    <w:rsid w:val="0099602B"/>
    <w:rsid w:val="009A46B1"/>
    <w:rsid w:val="009A65E5"/>
    <w:rsid w:val="009B5BEA"/>
    <w:rsid w:val="009C246D"/>
    <w:rsid w:val="009C393F"/>
    <w:rsid w:val="009D2B65"/>
    <w:rsid w:val="009D7039"/>
    <w:rsid w:val="009E164A"/>
    <w:rsid w:val="009E78B3"/>
    <w:rsid w:val="00A01DF0"/>
    <w:rsid w:val="00A26EF3"/>
    <w:rsid w:val="00A423D0"/>
    <w:rsid w:val="00A54304"/>
    <w:rsid w:val="00A600DE"/>
    <w:rsid w:val="00A66E2F"/>
    <w:rsid w:val="00A70796"/>
    <w:rsid w:val="00A81905"/>
    <w:rsid w:val="00A827A4"/>
    <w:rsid w:val="00AA1526"/>
    <w:rsid w:val="00AA5581"/>
    <w:rsid w:val="00AB0A48"/>
    <w:rsid w:val="00AC1516"/>
    <w:rsid w:val="00AC4824"/>
    <w:rsid w:val="00AC4D43"/>
    <w:rsid w:val="00AC772A"/>
    <w:rsid w:val="00AD505C"/>
    <w:rsid w:val="00AF2D9E"/>
    <w:rsid w:val="00AF32D3"/>
    <w:rsid w:val="00AF7E36"/>
    <w:rsid w:val="00B14E9E"/>
    <w:rsid w:val="00B206E7"/>
    <w:rsid w:val="00B20769"/>
    <w:rsid w:val="00B3458E"/>
    <w:rsid w:val="00B478A6"/>
    <w:rsid w:val="00B83BD1"/>
    <w:rsid w:val="00B9509C"/>
    <w:rsid w:val="00BB47BB"/>
    <w:rsid w:val="00BB495B"/>
    <w:rsid w:val="00BB60C8"/>
    <w:rsid w:val="00BB6DCA"/>
    <w:rsid w:val="00BB7B22"/>
    <w:rsid w:val="00BC11B9"/>
    <w:rsid w:val="00BC6B98"/>
    <w:rsid w:val="00BD3F84"/>
    <w:rsid w:val="00BD5CE5"/>
    <w:rsid w:val="00BE1E3D"/>
    <w:rsid w:val="00BE1E4D"/>
    <w:rsid w:val="00BF0BBA"/>
    <w:rsid w:val="00C034A8"/>
    <w:rsid w:val="00C03F50"/>
    <w:rsid w:val="00C068AD"/>
    <w:rsid w:val="00C071F8"/>
    <w:rsid w:val="00C12FF5"/>
    <w:rsid w:val="00C16F1F"/>
    <w:rsid w:val="00C17BCD"/>
    <w:rsid w:val="00C26C99"/>
    <w:rsid w:val="00C31A2C"/>
    <w:rsid w:val="00C80D1C"/>
    <w:rsid w:val="00C824B7"/>
    <w:rsid w:val="00C86DF4"/>
    <w:rsid w:val="00C955B2"/>
    <w:rsid w:val="00CC1EBA"/>
    <w:rsid w:val="00CD02CD"/>
    <w:rsid w:val="00CD73D9"/>
    <w:rsid w:val="00CE0B9A"/>
    <w:rsid w:val="00CF13EC"/>
    <w:rsid w:val="00CF153A"/>
    <w:rsid w:val="00CF7784"/>
    <w:rsid w:val="00D028A7"/>
    <w:rsid w:val="00D036DE"/>
    <w:rsid w:val="00D4576E"/>
    <w:rsid w:val="00D47493"/>
    <w:rsid w:val="00D66818"/>
    <w:rsid w:val="00D760FE"/>
    <w:rsid w:val="00D825DB"/>
    <w:rsid w:val="00DB6FDC"/>
    <w:rsid w:val="00DB7B0B"/>
    <w:rsid w:val="00DC08E1"/>
    <w:rsid w:val="00DC120E"/>
    <w:rsid w:val="00DC14EA"/>
    <w:rsid w:val="00DD127E"/>
    <w:rsid w:val="00DD2EC6"/>
    <w:rsid w:val="00DE6C29"/>
    <w:rsid w:val="00DF4BEF"/>
    <w:rsid w:val="00E031ED"/>
    <w:rsid w:val="00E2357E"/>
    <w:rsid w:val="00E3152A"/>
    <w:rsid w:val="00E32D92"/>
    <w:rsid w:val="00E356DC"/>
    <w:rsid w:val="00E43DFF"/>
    <w:rsid w:val="00E470FF"/>
    <w:rsid w:val="00E47EA6"/>
    <w:rsid w:val="00E50B5F"/>
    <w:rsid w:val="00E53415"/>
    <w:rsid w:val="00E60246"/>
    <w:rsid w:val="00E82C5F"/>
    <w:rsid w:val="00E83762"/>
    <w:rsid w:val="00EB34D8"/>
    <w:rsid w:val="00EB6AF5"/>
    <w:rsid w:val="00EC3E8E"/>
    <w:rsid w:val="00ED6062"/>
    <w:rsid w:val="00EE69A5"/>
    <w:rsid w:val="00F21915"/>
    <w:rsid w:val="00F45371"/>
    <w:rsid w:val="00F56B32"/>
    <w:rsid w:val="00F609C0"/>
    <w:rsid w:val="00F85BDE"/>
    <w:rsid w:val="00F87F37"/>
    <w:rsid w:val="00FA321E"/>
    <w:rsid w:val="00FA505C"/>
    <w:rsid w:val="00FA7353"/>
    <w:rsid w:val="00FB29BD"/>
    <w:rsid w:val="00FD08AA"/>
    <w:rsid w:val="00FD1C97"/>
    <w:rsid w:val="00FD246F"/>
    <w:rsid w:val="00FE1B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4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27E"/>
    <w:rPr>
      <w:color w:val="808080"/>
    </w:rPr>
  </w:style>
  <w:style w:type="paragraph" w:styleId="BalloonText">
    <w:name w:val="Balloon Text"/>
    <w:basedOn w:val="Normal"/>
    <w:link w:val="BalloonTextChar"/>
    <w:uiPriority w:val="99"/>
    <w:semiHidden/>
    <w:unhideWhenUsed/>
    <w:rsid w:val="00DD1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27E"/>
    <w:rPr>
      <w:rFonts w:ascii="Tahoma" w:hAnsi="Tahoma" w:cs="Tahoma"/>
      <w:sz w:val="16"/>
      <w:szCs w:val="16"/>
    </w:rPr>
  </w:style>
  <w:style w:type="table" w:styleId="TableGrid">
    <w:name w:val="Table Grid"/>
    <w:basedOn w:val="TableNormal"/>
    <w:uiPriority w:val="59"/>
    <w:rsid w:val="0052428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B0C7A"/>
    <w:pPr>
      <w:ind w:left="720"/>
      <w:contextualSpacing/>
    </w:pPr>
  </w:style>
  <w:style w:type="paragraph" w:styleId="NormalWeb">
    <w:name w:val="Normal (Web)"/>
    <w:basedOn w:val="Normal"/>
    <w:uiPriority w:val="99"/>
    <w:unhideWhenUsed/>
    <w:rsid w:val="0093757F"/>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itle">
    <w:name w:val="Title"/>
    <w:basedOn w:val="Normal"/>
    <w:next w:val="Normal"/>
    <w:link w:val="TitleChar"/>
    <w:uiPriority w:val="10"/>
    <w:qFormat/>
    <w:rsid w:val="00BE1E4D"/>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BE1E4D"/>
    <w:rPr>
      <w:rFonts w:ascii="Cambria" w:eastAsia="Times New Roman" w:hAnsi="Cambria" w:cs="Times New Roman"/>
      <w:b/>
      <w:bCs/>
      <w:kern w:val="28"/>
      <w:sz w:val="32"/>
      <w:szCs w:val="32"/>
    </w:rPr>
  </w:style>
  <w:style w:type="paragraph" w:styleId="Header">
    <w:name w:val="header"/>
    <w:basedOn w:val="Normal"/>
    <w:link w:val="HeaderChar"/>
    <w:uiPriority w:val="99"/>
    <w:unhideWhenUsed/>
    <w:rsid w:val="002926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651"/>
  </w:style>
  <w:style w:type="paragraph" w:styleId="Footer">
    <w:name w:val="footer"/>
    <w:basedOn w:val="Normal"/>
    <w:link w:val="FooterChar"/>
    <w:uiPriority w:val="99"/>
    <w:unhideWhenUsed/>
    <w:rsid w:val="002926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651"/>
  </w:style>
  <w:style w:type="character" w:styleId="Hyperlink">
    <w:name w:val="Hyperlink"/>
    <w:basedOn w:val="DefaultParagraphFont"/>
    <w:uiPriority w:val="99"/>
    <w:unhideWhenUsed/>
    <w:rsid w:val="00CF13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380224">
      <w:bodyDiv w:val="1"/>
      <w:marLeft w:val="0"/>
      <w:marRight w:val="0"/>
      <w:marTop w:val="0"/>
      <w:marBottom w:val="0"/>
      <w:divBdr>
        <w:top w:val="none" w:sz="0" w:space="0" w:color="auto"/>
        <w:left w:val="none" w:sz="0" w:space="0" w:color="auto"/>
        <w:bottom w:val="none" w:sz="0" w:space="0" w:color="auto"/>
        <w:right w:val="none" w:sz="0" w:space="0" w:color="auto"/>
      </w:divBdr>
    </w:div>
    <w:div w:id="630330401">
      <w:bodyDiv w:val="1"/>
      <w:marLeft w:val="0"/>
      <w:marRight w:val="0"/>
      <w:marTop w:val="0"/>
      <w:marBottom w:val="0"/>
      <w:divBdr>
        <w:top w:val="none" w:sz="0" w:space="0" w:color="auto"/>
        <w:left w:val="none" w:sz="0" w:space="0" w:color="auto"/>
        <w:bottom w:val="none" w:sz="0" w:space="0" w:color="auto"/>
        <w:right w:val="none" w:sz="0" w:space="0" w:color="auto"/>
      </w:divBdr>
    </w:div>
    <w:div w:id="815611668">
      <w:bodyDiv w:val="1"/>
      <w:marLeft w:val="0"/>
      <w:marRight w:val="0"/>
      <w:marTop w:val="0"/>
      <w:marBottom w:val="0"/>
      <w:divBdr>
        <w:top w:val="none" w:sz="0" w:space="0" w:color="auto"/>
        <w:left w:val="none" w:sz="0" w:space="0" w:color="auto"/>
        <w:bottom w:val="none" w:sz="0" w:space="0" w:color="auto"/>
        <w:right w:val="none" w:sz="0" w:space="0" w:color="auto"/>
      </w:divBdr>
    </w:div>
    <w:div w:id="1083264404">
      <w:bodyDiv w:val="1"/>
      <w:marLeft w:val="0"/>
      <w:marRight w:val="0"/>
      <w:marTop w:val="0"/>
      <w:marBottom w:val="0"/>
      <w:divBdr>
        <w:top w:val="none" w:sz="0" w:space="0" w:color="auto"/>
        <w:left w:val="none" w:sz="0" w:space="0" w:color="auto"/>
        <w:bottom w:val="none" w:sz="0" w:space="0" w:color="auto"/>
        <w:right w:val="none" w:sz="0" w:space="0" w:color="auto"/>
      </w:divBdr>
    </w:div>
    <w:div w:id="1182669844">
      <w:bodyDiv w:val="1"/>
      <w:marLeft w:val="0"/>
      <w:marRight w:val="0"/>
      <w:marTop w:val="0"/>
      <w:marBottom w:val="0"/>
      <w:divBdr>
        <w:top w:val="none" w:sz="0" w:space="0" w:color="auto"/>
        <w:left w:val="none" w:sz="0" w:space="0" w:color="auto"/>
        <w:bottom w:val="none" w:sz="0" w:space="0" w:color="auto"/>
        <w:right w:val="none" w:sz="0" w:space="0" w:color="auto"/>
      </w:divBdr>
    </w:div>
    <w:div w:id="1187719074">
      <w:bodyDiv w:val="1"/>
      <w:marLeft w:val="0"/>
      <w:marRight w:val="0"/>
      <w:marTop w:val="0"/>
      <w:marBottom w:val="0"/>
      <w:divBdr>
        <w:top w:val="none" w:sz="0" w:space="0" w:color="auto"/>
        <w:left w:val="none" w:sz="0" w:space="0" w:color="auto"/>
        <w:bottom w:val="none" w:sz="0" w:space="0" w:color="auto"/>
        <w:right w:val="none" w:sz="0" w:space="0" w:color="auto"/>
      </w:divBdr>
    </w:div>
    <w:div w:id="1363047234">
      <w:bodyDiv w:val="1"/>
      <w:marLeft w:val="0"/>
      <w:marRight w:val="0"/>
      <w:marTop w:val="0"/>
      <w:marBottom w:val="0"/>
      <w:divBdr>
        <w:top w:val="none" w:sz="0" w:space="0" w:color="auto"/>
        <w:left w:val="none" w:sz="0" w:space="0" w:color="auto"/>
        <w:bottom w:val="none" w:sz="0" w:space="0" w:color="auto"/>
        <w:right w:val="none" w:sz="0" w:space="0" w:color="auto"/>
      </w:divBdr>
    </w:div>
    <w:div w:id="1634210722">
      <w:bodyDiv w:val="1"/>
      <w:marLeft w:val="0"/>
      <w:marRight w:val="0"/>
      <w:marTop w:val="0"/>
      <w:marBottom w:val="0"/>
      <w:divBdr>
        <w:top w:val="none" w:sz="0" w:space="0" w:color="auto"/>
        <w:left w:val="none" w:sz="0" w:space="0" w:color="auto"/>
        <w:bottom w:val="none" w:sz="0" w:space="0" w:color="auto"/>
        <w:right w:val="none" w:sz="0" w:space="0" w:color="auto"/>
      </w:divBdr>
    </w:div>
    <w:div w:id="187014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be.unesco.org.pdf"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A01DD-87A5-4A0B-B288-88A54C0C5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2905</Words>
  <Characters>16565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HARRY</cp:lastModifiedBy>
  <cp:revision>3</cp:revision>
  <cp:lastPrinted>2015-06-24T06:30:00Z</cp:lastPrinted>
  <dcterms:created xsi:type="dcterms:W3CDTF">2015-06-25T02:22:00Z</dcterms:created>
  <dcterms:modified xsi:type="dcterms:W3CDTF">2015-06-25T02:38:00Z</dcterms:modified>
</cp:coreProperties>
</file>